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3856A" w14:textId="77777777" w:rsidR="0097258B" w:rsidRPr="0052078D" w:rsidRDefault="004530EA" w:rsidP="0052078D">
      <w:pPr>
        <w:spacing w:before="360" w:after="0" w:line="440" w:lineRule="exact"/>
        <w:jc w:val="both"/>
        <w:rPr>
          <w:rFonts w:ascii="Times New Roman" w:hAnsi="Times New Roman" w:cs="Times New Roman"/>
          <w:sz w:val="36"/>
          <w:szCs w:val="36"/>
          <w:lang w:val="en-GB"/>
        </w:rPr>
      </w:pPr>
      <w:r w:rsidRPr="0052078D">
        <w:rPr>
          <w:rFonts w:ascii="Times New Roman" w:hAnsi="Times New Roman" w:cs="Times New Roman"/>
          <w:sz w:val="36"/>
          <w:szCs w:val="36"/>
          <w:lang w:val="en-GB"/>
        </w:rPr>
        <w:t>Inorganic and organic g</w:t>
      </w:r>
      <w:r w:rsidR="0097258B" w:rsidRPr="0052078D">
        <w:rPr>
          <w:rFonts w:ascii="Times New Roman" w:hAnsi="Times New Roman" w:cs="Times New Roman"/>
          <w:sz w:val="36"/>
          <w:szCs w:val="36"/>
          <w:lang w:val="en-GB"/>
        </w:rPr>
        <w:t xml:space="preserve">eochemical fingerprinting of sediment sources </w:t>
      </w:r>
      <w:r w:rsidRPr="0052078D">
        <w:rPr>
          <w:rFonts w:ascii="Times New Roman" w:hAnsi="Times New Roman" w:cs="Times New Roman"/>
          <w:sz w:val="36"/>
          <w:szCs w:val="36"/>
          <w:lang w:val="en-GB"/>
        </w:rPr>
        <w:t xml:space="preserve">and ocean </w:t>
      </w:r>
      <w:r w:rsidR="00CD3744" w:rsidRPr="0052078D">
        <w:rPr>
          <w:rFonts w:ascii="Times New Roman" w:hAnsi="Times New Roman" w:cs="Times New Roman"/>
          <w:sz w:val="36"/>
          <w:szCs w:val="36"/>
          <w:lang w:val="en-GB"/>
        </w:rPr>
        <w:t>circulation</w:t>
      </w:r>
      <w:r w:rsidRPr="0052078D">
        <w:rPr>
          <w:rFonts w:ascii="Times New Roman" w:hAnsi="Times New Roman" w:cs="Times New Roman"/>
          <w:sz w:val="36"/>
          <w:szCs w:val="36"/>
          <w:lang w:val="en-GB"/>
        </w:rPr>
        <w:t xml:space="preserve"> </w:t>
      </w:r>
      <w:r w:rsidR="0097258B" w:rsidRPr="0052078D">
        <w:rPr>
          <w:rFonts w:ascii="Times New Roman" w:hAnsi="Times New Roman" w:cs="Times New Roman"/>
          <w:sz w:val="36"/>
          <w:szCs w:val="36"/>
          <w:lang w:val="en-GB"/>
        </w:rPr>
        <w:t>on a complex continental margin (São Paulo Bight, Brazil)</w:t>
      </w:r>
    </w:p>
    <w:p w14:paraId="0A8209AE" w14:textId="77777777" w:rsidR="0097258B" w:rsidRPr="008C7846" w:rsidRDefault="0097258B" w:rsidP="00DE70EA">
      <w:pPr>
        <w:spacing w:after="0" w:line="480" w:lineRule="auto"/>
        <w:rPr>
          <w:rFonts w:ascii="Arial" w:hAnsi="Arial" w:cs="Arial"/>
          <w:sz w:val="24"/>
          <w:szCs w:val="24"/>
          <w:lang w:val="en-GB"/>
        </w:rPr>
      </w:pPr>
    </w:p>
    <w:p w14:paraId="39BA0757" w14:textId="77777777" w:rsidR="00E932B4" w:rsidRPr="00A02249" w:rsidRDefault="00D324F0" w:rsidP="0052078D">
      <w:pPr>
        <w:spacing w:before="180" w:after="0" w:line="240" w:lineRule="auto"/>
        <w:jc w:val="both"/>
        <w:rPr>
          <w:rFonts w:ascii="Times New Roman" w:hAnsi="Times New Roman" w:cs="Times New Roman"/>
          <w:sz w:val="24"/>
          <w:szCs w:val="24"/>
        </w:rPr>
      </w:pPr>
      <w:r w:rsidRPr="00A02249">
        <w:rPr>
          <w:rFonts w:ascii="Times New Roman" w:hAnsi="Times New Roman" w:cs="Times New Roman"/>
          <w:sz w:val="24"/>
          <w:szCs w:val="24"/>
        </w:rPr>
        <w:t>Michel Michaelovitch de Mahiques</w:t>
      </w:r>
      <w:r w:rsidRPr="00A02249">
        <w:rPr>
          <w:rFonts w:ascii="Times New Roman" w:hAnsi="Times New Roman" w:cs="Times New Roman"/>
          <w:sz w:val="24"/>
          <w:szCs w:val="24"/>
          <w:vertAlign w:val="superscript"/>
        </w:rPr>
        <w:t>1</w:t>
      </w:r>
      <w:r w:rsidR="0009320D" w:rsidRPr="00A02249">
        <w:rPr>
          <w:rFonts w:ascii="Times New Roman" w:hAnsi="Times New Roman" w:cs="Times New Roman"/>
          <w:sz w:val="24"/>
          <w:szCs w:val="24"/>
        </w:rPr>
        <w:t>,</w:t>
      </w:r>
      <w:r w:rsidR="0052078D" w:rsidRPr="00A02249">
        <w:rPr>
          <w:rFonts w:ascii="Times New Roman" w:hAnsi="Times New Roman" w:cs="Times New Roman"/>
          <w:sz w:val="24"/>
          <w:szCs w:val="24"/>
        </w:rPr>
        <w:t xml:space="preserve"> </w:t>
      </w:r>
      <w:proofErr w:type="spellStart"/>
      <w:r w:rsidRPr="00A02249">
        <w:rPr>
          <w:rFonts w:ascii="Times New Roman" w:hAnsi="Times New Roman" w:cs="Times New Roman"/>
          <w:sz w:val="24"/>
          <w:szCs w:val="24"/>
        </w:rPr>
        <w:t>Till</w:t>
      </w:r>
      <w:proofErr w:type="spellEnd"/>
      <w:r w:rsidRPr="00A02249">
        <w:rPr>
          <w:rFonts w:ascii="Times New Roman" w:hAnsi="Times New Roman" w:cs="Times New Roman"/>
          <w:sz w:val="24"/>
          <w:szCs w:val="24"/>
        </w:rPr>
        <w:t xml:space="preserve"> Jens </w:t>
      </w:r>
      <w:proofErr w:type="spellStart"/>
      <w:r w:rsidRPr="00A02249">
        <w:rPr>
          <w:rFonts w:ascii="Times New Roman" w:hAnsi="Times New Roman" w:cs="Times New Roman"/>
          <w:sz w:val="24"/>
          <w:szCs w:val="24"/>
        </w:rPr>
        <w:t>Jörg</w:t>
      </w:r>
      <w:proofErr w:type="spellEnd"/>
      <w:r w:rsidRPr="00A02249">
        <w:rPr>
          <w:rFonts w:ascii="Times New Roman" w:hAnsi="Times New Roman" w:cs="Times New Roman"/>
          <w:sz w:val="24"/>
          <w:szCs w:val="24"/>
        </w:rPr>
        <w:t xml:space="preserve"> Hanebuth</w:t>
      </w:r>
      <w:r w:rsidRPr="00A02249">
        <w:rPr>
          <w:rFonts w:ascii="Times New Roman" w:hAnsi="Times New Roman" w:cs="Times New Roman"/>
          <w:sz w:val="24"/>
          <w:szCs w:val="24"/>
          <w:vertAlign w:val="superscript"/>
        </w:rPr>
        <w:t>2</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 xml:space="preserve">Renata </w:t>
      </w:r>
      <w:proofErr w:type="spellStart"/>
      <w:r w:rsidRPr="00A02249">
        <w:rPr>
          <w:rFonts w:ascii="Times New Roman" w:hAnsi="Times New Roman" w:cs="Times New Roman"/>
          <w:sz w:val="24"/>
          <w:szCs w:val="24"/>
        </w:rPr>
        <w:t>Hanae</w:t>
      </w:r>
      <w:proofErr w:type="spellEnd"/>
      <w:r w:rsidRPr="00A02249">
        <w:rPr>
          <w:rFonts w:ascii="Times New Roman" w:hAnsi="Times New Roman" w:cs="Times New Roman"/>
          <w:sz w:val="24"/>
          <w:szCs w:val="24"/>
        </w:rPr>
        <w:t xml:space="preserve"> Nagai</w:t>
      </w:r>
      <w:r w:rsidRPr="00A02249">
        <w:rPr>
          <w:rFonts w:ascii="Times New Roman" w:hAnsi="Times New Roman" w:cs="Times New Roman"/>
          <w:sz w:val="24"/>
          <w:szCs w:val="24"/>
          <w:vertAlign w:val="superscript"/>
        </w:rPr>
        <w:t>3</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Marcia Caruso Bícego</w:t>
      </w:r>
      <w:r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Rubens Cesar Lopes Figueira</w:t>
      </w:r>
      <w:r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Silvia Helena de Mello e Sousa</w:t>
      </w:r>
      <w:r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Leticia Burone</w:t>
      </w:r>
      <w:r w:rsidRPr="00A02249">
        <w:rPr>
          <w:rFonts w:ascii="Times New Roman" w:hAnsi="Times New Roman" w:cs="Times New Roman"/>
          <w:sz w:val="24"/>
          <w:szCs w:val="24"/>
          <w:vertAlign w:val="superscript"/>
        </w:rPr>
        <w:t>4</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Pr="00A02249">
        <w:rPr>
          <w:rFonts w:ascii="Times New Roman" w:hAnsi="Times New Roman" w:cs="Times New Roman"/>
          <w:sz w:val="24"/>
          <w:szCs w:val="24"/>
        </w:rPr>
        <w:t>Paula Franco-Fraguas</w:t>
      </w:r>
      <w:r w:rsidRPr="00A02249">
        <w:rPr>
          <w:rFonts w:ascii="Times New Roman" w:hAnsi="Times New Roman" w:cs="Times New Roman"/>
          <w:sz w:val="24"/>
          <w:szCs w:val="24"/>
          <w:vertAlign w:val="superscript"/>
        </w:rPr>
        <w:t>4</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proofErr w:type="spellStart"/>
      <w:r w:rsidRPr="00A02249">
        <w:rPr>
          <w:rFonts w:ascii="Times New Roman" w:hAnsi="Times New Roman" w:cs="Times New Roman"/>
          <w:sz w:val="24"/>
          <w:szCs w:val="24"/>
        </w:rPr>
        <w:t>Satie</w:t>
      </w:r>
      <w:proofErr w:type="spellEnd"/>
      <w:r w:rsidRPr="00A02249">
        <w:rPr>
          <w:rFonts w:ascii="Times New Roman" w:hAnsi="Times New Roman" w:cs="Times New Roman"/>
          <w:sz w:val="24"/>
          <w:szCs w:val="24"/>
        </w:rPr>
        <w:t xml:space="preserve"> Taniguchi</w:t>
      </w:r>
      <w:r w:rsidR="00E932B4"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00E932B4" w:rsidRPr="00A02249">
        <w:rPr>
          <w:rFonts w:ascii="Times New Roman" w:hAnsi="Times New Roman" w:cs="Times New Roman"/>
          <w:sz w:val="24"/>
          <w:szCs w:val="24"/>
        </w:rPr>
        <w:t>Alexandre Barbosa Salaroli</w:t>
      </w:r>
      <w:r w:rsidR="00E932B4"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00E932B4" w:rsidRPr="00A02249">
        <w:rPr>
          <w:rFonts w:ascii="Times New Roman" w:hAnsi="Times New Roman" w:cs="Times New Roman"/>
          <w:sz w:val="24"/>
          <w:szCs w:val="24"/>
        </w:rPr>
        <w:t>Gilberto Pereira Dias</w:t>
      </w:r>
      <w:r w:rsidR="00E932B4"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00E932B4" w:rsidRPr="00A02249">
        <w:rPr>
          <w:rFonts w:ascii="Times New Roman" w:hAnsi="Times New Roman" w:cs="Times New Roman"/>
          <w:sz w:val="24"/>
          <w:szCs w:val="24"/>
        </w:rPr>
        <w:t>Denise Menezes Prates</w:t>
      </w:r>
      <w:r w:rsidR="00E932B4" w:rsidRPr="00A02249">
        <w:rPr>
          <w:rFonts w:ascii="Times New Roman" w:hAnsi="Times New Roman" w:cs="Times New Roman"/>
          <w:sz w:val="24"/>
          <w:szCs w:val="24"/>
          <w:vertAlign w:val="superscript"/>
        </w:rPr>
        <w:t>1</w:t>
      </w:r>
      <w:r w:rsidR="0052078D" w:rsidRPr="00A02249">
        <w:rPr>
          <w:rFonts w:ascii="Times New Roman" w:hAnsi="Times New Roman" w:cs="Times New Roman"/>
          <w:sz w:val="24"/>
          <w:szCs w:val="24"/>
        </w:rPr>
        <w:t>,</w:t>
      </w:r>
      <w:r w:rsidR="0052078D" w:rsidRPr="00A02249">
        <w:rPr>
          <w:rFonts w:ascii="Times New Roman" w:hAnsi="Times New Roman" w:cs="Times New Roman"/>
          <w:sz w:val="24"/>
          <w:szCs w:val="24"/>
          <w:vertAlign w:val="superscript"/>
        </w:rPr>
        <w:t xml:space="preserve"> </w:t>
      </w:r>
      <w:r w:rsidR="00E932B4" w:rsidRPr="00A02249">
        <w:rPr>
          <w:rFonts w:ascii="Times New Roman" w:hAnsi="Times New Roman" w:cs="Times New Roman"/>
          <w:sz w:val="24"/>
          <w:szCs w:val="24"/>
        </w:rPr>
        <w:t>Maria Eugenia Fernandes Freitas</w:t>
      </w:r>
      <w:r w:rsidR="00E932B4" w:rsidRPr="00A02249">
        <w:rPr>
          <w:rFonts w:ascii="Times New Roman" w:hAnsi="Times New Roman" w:cs="Times New Roman"/>
          <w:sz w:val="24"/>
          <w:szCs w:val="24"/>
          <w:vertAlign w:val="superscript"/>
        </w:rPr>
        <w:t>1</w:t>
      </w:r>
    </w:p>
    <w:p w14:paraId="30B8781D" w14:textId="77777777" w:rsidR="0070135C" w:rsidRPr="00A02249" w:rsidRDefault="0070135C" w:rsidP="0052078D">
      <w:pPr>
        <w:spacing w:before="120" w:after="0" w:line="240" w:lineRule="auto"/>
        <w:jc w:val="both"/>
        <w:rPr>
          <w:rFonts w:ascii="Arial" w:hAnsi="Arial" w:cs="Arial"/>
          <w:sz w:val="24"/>
          <w:szCs w:val="24"/>
        </w:rPr>
      </w:pPr>
    </w:p>
    <w:p w14:paraId="2FE4AC67" w14:textId="77777777" w:rsidR="00E932B4" w:rsidRPr="00A02249" w:rsidRDefault="00E932B4" w:rsidP="0052078D">
      <w:pPr>
        <w:spacing w:before="120" w:after="0" w:line="240" w:lineRule="auto"/>
        <w:jc w:val="both"/>
        <w:rPr>
          <w:rFonts w:ascii="Times New Roman" w:hAnsi="Times New Roman" w:cs="Times New Roman"/>
          <w:sz w:val="20"/>
          <w:szCs w:val="20"/>
        </w:rPr>
      </w:pPr>
      <w:r w:rsidRPr="00A02249">
        <w:rPr>
          <w:rFonts w:ascii="Times New Roman" w:hAnsi="Times New Roman" w:cs="Times New Roman"/>
          <w:sz w:val="20"/>
          <w:szCs w:val="20"/>
          <w:vertAlign w:val="superscript"/>
        </w:rPr>
        <w:t>1</w:t>
      </w:r>
      <w:r w:rsidRPr="00A02249">
        <w:rPr>
          <w:rFonts w:ascii="Times New Roman" w:hAnsi="Times New Roman" w:cs="Times New Roman"/>
          <w:sz w:val="20"/>
          <w:szCs w:val="20"/>
        </w:rPr>
        <w:t>Instituto Oceanográfico, Universidade de São Paulo</w:t>
      </w:r>
      <w:r w:rsidR="0052078D" w:rsidRPr="00A02249">
        <w:rPr>
          <w:rFonts w:ascii="Times New Roman" w:hAnsi="Times New Roman" w:cs="Times New Roman"/>
          <w:sz w:val="20"/>
          <w:szCs w:val="20"/>
        </w:rPr>
        <w:t xml:space="preserve">, </w:t>
      </w:r>
      <w:r w:rsidRPr="00A02249">
        <w:rPr>
          <w:rFonts w:ascii="Times New Roman" w:hAnsi="Times New Roman" w:cs="Times New Roman"/>
          <w:sz w:val="20"/>
          <w:szCs w:val="20"/>
        </w:rPr>
        <w:t>05508-120 Praça do Oceanográfico, 191 São Paulo, SP, Brasil</w:t>
      </w:r>
    </w:p>
    <w:p w14:paraId="72B6CA46" w14:textId="77777777" w:rsidR="00E932B4" w:rsidRPr="0052078D" w:rsidRDefault="00E932B4" w:rsidP="0052078D">
      <w:pPr>
        <w:spacing w:before="120" w:after="0" w:line="240" w:lineRule="auto"/>
        <w:jc w:val="both"/>
        <w:rPr>
          <w:rFonts w:ascii="Times New Roman" w:hAnsi="Times New Roman" w:cs="Times New Roman"/>
          <w:sz w:val="20"/>
          <w:szCs w:val="20"/>
          <w:lang w:val="en-GB"/>
        </w:rPr>
      </w:pPr>
      <w:r w:rsidRPr="0052078D">
        <w:rPr>
          <w:rFonts w:ascii="Times New Roman" w:hAnsi="Times New Roman" w:cs="Times New Roman"/>
          <w:sz w:val="20"/>
          <w:szCs w:val="20"/>
          <w:vertAlign w:val="superscript"/>
          <w:lang w:val="en-GB"/>
        </w:rPr>
        <w:t>2</w:t>
      </w:r>
      <w:r w:rsidR="0049747F" w:rsidRPr="0052078D">
        <w:rPr>
          <w:rFonts w:ascii="Times New Roman" w:hAnsi="Times New Roman" w:cs="Times New Roman"/>
          <w:sz w:val="20"/>
          <w:szCs w:val="20"/>
          <w:lang w:val="en-GB"/>
        </w:rPr>
        <w:t xml:space="preserve">School of Coastal and Marine Systems Sciences, Coastal Carolina University, </w:t>
      </w:r>
      <w:r w:rsidR="00897563" w:rsidRPr="0052078D">
        <w:rPr>
          <w:rFonts w:ascii="Times New Roman" w:hAnsi="Times New Roman" w:cs="Times New Roman"/>
          <w:sz w:val="20"/>
          <w:szCs w:val="20"/>
          <w:lang w:val="en-GB"/>
        </w:rPr>
        <w:t xml:space="preserve">290 Allied Drive, Conway, SC 29526, </w:t>
      </w:r>
      <w:r w:rsidR="0049747F" w:rsidRPr="0052078D">
        <w:rPr>
          <w:rFonts w:ascii="Times New Roman" w:hAnsi="Times New Roman" w:cs="Times New Roman"/>
          <w:sz w:val="20"/>
          <w:szCs w:val="20"/>
          <w:lang w:val="en-GB"/>
        </w:rPr>
        <w:t>USA</w:t>
      </w:r>
    </w:p>
    <w:p w14:paraId="697ADDFB" w14:textId="77777777" w:rsidR="00897563" w:rsidRPr="0052078D" w:rsidRDefault="0049747F" w:rsidP="0052078D">
      <w:pPr>
        <w:spacing w:before="120" w:after="0" w:line="240" w:lineRule="auto"/>
        <w:jc w:val="both"/>
        <w:rPr>
          <w:rFonts w:ascii="Times New Roman" w:hAnsi="Times New Roman" w:cs="Times New Roman"/>
          <w:sz w:val="20"/>
          <w:szCs w:val="20"/>
          <w:lang w:val="en-GB"/>
        </w:rPr>
      </w:pPr>
      <w:r w:rsidRPr="00A02249">
        <w:rPr>
          <w:rFonts w:ascii="Times New Roman" w:hAnsi="Times New Roman" w:cs="Times New Roman"/>
          <w:sz w:val="20"/>
          <w:szCs w:val="20"/>
          <w:vertAlign w:val="superscript"/>
        </w:rPr>
        <w:t>3</w:t>
      </w:r>
      <w:r w:rsidRPr="00A02249">
        <w:rPr>
          <w:rFonts w:ascii="Times New Roman" w:hAnsi="Times New Roman" w:cs="Times New Roman"/>
          <w:sz w:val="20"/>
          <w:szCs w:val="20"/>
        </w:rPr>
        <w:t>Centro de Estudos do Mar, Universidade Federal do Paraná</w:t>
      </w:r>
      <w:r w:rsidR="0070135C" w:rsidRPr="00A02249">
        <w:rPr>
          <w:rFonts w:ascii="Times New Roman" w:hAnsi="Times New Roman" w:cs="Times New Roman"/>
          <w:sz w:val="20"/>
          <w:szCs w:val="20"/>
        </w:rPr>
        <w:t xml:space="preserve">, </w:t>
      </w:r>
      <w:r w:rsidR="00897563" w:rsidRPr="00A02249">
        <w:rPr>
          <w:rFonts w:ascii="Times New Roman" w:hAnsi="Times New Roman" w:cs="Times New Roman"/>
          <w:sz w:val="20"/>
          <w:szCs w:val="20"/>
        </w:rPr>
        <w:tab/>
        <w:t xml:space="preserve">83255-976 Av. </w:t>
      </w:r>
      <w:r w:rsidR="00897563" w:rsidRPr="0052078D">
        <w:rPr>
          <w:rFonts w:ascii="Times New Roman" w:hAnsi="Times New Roman" w:cs="Times New Roman"/>
          <w:sz w:val="20"/>
          <w:szCs w:val="20"/>
          <w:lang w:val="en-GB"/>
        </w:rPr>
        <w:t xml:space="preserve">Beira-mar, s/n, </w:t>
      </w:r>
      <w:proofErr w:type="spellStart"/>
      <w:r w:rsidR="00897563" w:rsidRPr="0052078D">
        <w:rPr>
          <w:rFonts w:ascii="Times New Roman" w:hAnsi="Times New Roman" w:cs="Times New Roman"/>
          <w:sz w:val="20"/>
          <w:szCs w:val="20"/>
          <w:lang w:val="en-GB"/>
        </w:rPr>
        <w:t>Pontal</w:t>
      </w:r>
      <w:proofErr w:type="spellEnd"/>
      <w:r w:rsidR="00897563" w:rsidRPr="0052078D">
        <w:rPr>
          <w:rFonts w:ascii="Times New Roman" w:hAnsi="Times New Roman" w:cs="Times New Roman"/>
          <w:sz w:val="20"/>
          <w:szCs w:val="20"/>
          <w:lang w:val="en-GB"/>
        </w:rPr>
        <w:t xml:space="preserve"> do Paraná, </w:t>
      </w:r>
      <w:proofErr w:type="spellStart"/>
      <w:r w:rsidR="00897563" w:rsidRPr="0052078D">
        <w:rPr>
          <w:rFonts w:ascii="Times New Roman" w:hAnsi="Times New Roman" w:cs="Times New Roman"/>
          <w:sz w:val="20"/>
          <w:szCs w:val="20"/>
          <w:lang w:val="en-GB"/>
        </w:rPr>
        <w:t>Brasil</w:t>
      </w:r>
      <w:proofErr w:type="spellEnd"/>
    </w:p>
    <w:p w14:paraId="29A2DE72" w14:textId="77777777" w:rsidR="00897563" w:rsidRPr="00A02249" w:rsidRDefault="0049747F" w:rsidP="0052078D">
      <w:pPr>
        <w:spacing w:before="120" w:after="0" w:line="240" w:lineRule="auto"/>
        <w:jc w:val="both"/>
        <w:rPr>
          <w:rFonts w:ascii="Times New Roman" w:hAnsi="Times New Roman" w:cs="Times New Roman"/>
          <w:sz w:val="20"/>
          <w:szCs w:val="20"/>
        </w:rPr>
      </w:pPr>
      <w:r w:rsidRPr="00A02249">
        <w:rPr>
          <w:rFonts w:ascii="Times New Roman" w:hAnsi="Times New Roman" w:cs="Times New Roman"/>
          <w:sz w:val="20"/>
          <w:szCs w:val="20"/>
          <w:vertAlign w:val="superscript"/>
        </w:rPr>
        <w:t>4</w:t>
      </w:r>
      <w:r w:rsidRPr="00A02249">
        <w:rPr>
          <w:rFonts w:ascii="Times New Roman" w:hAnsi="Times New Roman" w:cs="Times New Roman"/>
          <w:sz w:val="20"/>
          <w:szCs w:val="20"/>
        </w:rPr>
        <w:t xml:space="preserve">Facultad de </w:t>
      </w:r>
      <w:proofErr w:type="spellStart"/>
      <w:r w:rsidRPr="00A02249">
        <w:rPr>
          <w:rFonts w:ascii="Times New Roman" w:hAnsi="Times New Roman" w:cs="Times New Roman"/>
          <w:sz w:val="20"/>
          <w:szCs w:val="20"/>
        </w:rPr>
        <w:t>Ciencias</w:t>
      </w:r>
      <w:proofErr w:type="spellEnd"/>
      <w:r w:rsidRPr="00A02249">
        <w:rPr>
          <w:rFonts w:ascii="Times New Roman" w:hAnsi="Times New Roman" w:cs="Times New Roman"/>
          <w:sz w:val="20"/>
          <w:szCs w:val="20"/>
        </w:rPr>
        <w:t xml:space="preserve">, </w:t>
      </w:r>
      <w:proofErr w:type="spellStart"/>
      <w:r w:rsidRPr="00A02249">
        <w:rPr>
          <w:rFonts w:ascii="Times New Roman" w:hAnsi="Times New Roman" w:cs="Times New Roman"/>
          <w:sz w:val="20"/>
          <w:szCs w:val="20"/>
        </w:rPr>
        <w:t>Universidad</w:t>
      </w:r>
      <w:proofErr w:type="spellEnd"/>
      <w:r w:rsidRPr="00A02249">
        <w:rPr>
          <w:rFonts w:ascii="Times New Roman" w:hAnsi="Times New Roman" w:cs="Times New Roman"/>
          <w:sz w:val="20"/>
          <w:szCs w:val="20"/>
        </w:rPr>
        <w:t xml:space="preserve"> de La Republica</w:t>
      </w:r>
      <w:r w:rsidR="0070135C" w:rsidRPr="00A02249">
        <w:rPr>
          <w:rFonts w:ascii="Times New Roman" w:hAnsi="Times New Roman" w:cs="Times New Roman"/>
          <w:sz w:val="20"/>
          <w:szCs w:val="20"/>
        </w:rPr>
        <w:t xml:space="preserve">, </w:t>
      </w:r>
      <w:proofErr w:type="spellStart"/>
      <w:r w:rsidR="00897563" w:rsidRPr="00A02249">
        <w:rPr>
          <w:rFonts w:ascii="Times New Roman" w:hAnsi="Times New Roman" w:cs="Times New Roman"/>
          <w:sz w:val="20"/>
          <w:szCs w:val="20"/>
        </w:rPr>
        <w:t>Iguá</w:t>
      </w:r>
      <w:proofErr w:type="spellEnd"/>
      <w:r w:rsidR="00897563" w:rsidRPr="00A02249">
        <w:rPr>
          <w:rFonts w:ascii="Times New Roman" w:hAnsi="Times New Roman" w:cs="Times New Roman"/>
          <w:sz w:val="20"/>
          <w:szCs w:val="20"/>
        </w:rPr>
        <w:t xml:space="preserve">, 4225, Montevideo, 11400, </w:t>
      </w:r>
      <w:proofErr w:type="spellStart"/>
      <w:r w:rsidR="00897563" w:rsidRPr="00A02249">
        <w:rPr>
          <w:rFonts w:ascii="Times New Roman" w:hAnsi="Times New Roman" w:cs="Times New Roman"/>
          <w:sz w:val="20"/>
          <w:szCs w:val="20"/>
        </w:rPr>
        <w:t>Uruguay</w:t>
      </w:r>
      <w:proofErr w:type="spellEnd"/>
    </w:p>
    <w:p w14:paraId="683C8358" w14:textId="77777777" w:rsidR="0070135C" w:rsidRPr="00A02249" w:rsidRDefault="0070135C" w:rsidP="0070135C">
      <w:pPr>
        <w:pStyle w:val="Correspondence"/>
        <w:rPr>
          <w:i/>
          <w:lang w:val="pt-BR"/>
        </w:rPr>
      </w:pPr>
    </w:p>
    <w:p w14:paraId="7487AF31" w14:textId="77777777" w:rsidR="0070135C" w:rsidRDefault="0070135C" w:rsidP="0070135C">
      <w:pPr>
        <w:pStyle w:val="Correspondence"/>
      </w:pPr>
      <w:r w:rsidRPr="000A1B66">
        <w:rPr>
          <w:i/>
        </w:rPr>
        <w:t>Correspondence to</w:t>
      </w:r>
      <w:r>
        <w:t>: Michel M. de Mahiques (mahiques@usp.br)</w:t>
      </w:r>
    </w:p>
    <w:p w14:paraId="1458DE0B" w14:textId="77777777" w:rsidR="0070135C" w:rsidRPr="008C7846" w:rsidRDefault="0070135C" w:rsidP="00DE70EA">
      <w:pPr>
        <w:spacing w:after="0" w:line="480" w:lineRule="auto"/>
        <w:rPr>
          <w:rFonts w:ascii="Arial" w:hAnsi="Arial" w:cs="Arial"/>
          <w:sz w:val="24"/>
          <w:szCs w:val="24"/>
          <w:vertAlign w:val="superscript"/>
          <w:lang w:val="en-GB"/>
        </w:rPr>
      </w:pPr>
    </w:p>
    <w:p w14:paraId="304B0D8F" w14:textId="77777777" w:rsidR="00DC0CA9" w:rsidRPr="0070135C" w:rsidRDefault="00507109"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b/>
          <w:sz w:val="20"/>
          <w:szCs w:val="20"/>
          <w:lang w:val="en-GB"/>
        </w:rPr>
        <w:t>Abstract</w:t>
      </w:r>
      <w:r w:rsidR="0070135C">
        <w:rPr>
          <w:rFonts w:ascii="Times New Roman" w:hAnsi="Times New Roman" w:cs="Times New Roman"/>
          <w:b/>
          <w:sz w:val="20"/>
          <w:szCs w:val="20"/>
          <w:lang w:val="en-GB"/>
        </w:rPr>
        <w:t xml:space="preserve">. </w:t>
      </w:r>
      <w:r w:rsidR="0005424E" w:rsidRPr="0070135C">
        <w:rPr>
          <w:rFonts w:ascii="Times New Roman" w:hAnsi="Times New Roman" w:cs="Times New Roman"/>
          <w:sz w:val="20"/>
          <w:szCs w:val="20"/>
          <w:lang w:val="en-GB"/>
        </w:rPr>
        <w:t xml:space="preserve">In this </w:t>
      </w:r>
      <w:r w:rsidR="008B7576" w:rsidRPr="0070135C">
        <w:rPr>
          <w:rFonts w:ascii="Times New Roman" w:hAnsi="Times New Roman" w:cs="Times New Roman"/>
          <w:sz w:val="20"/>
          <w:szCs w:val="20"/>
          <w:lang w:val="en-GB"/>
        </w:rPr>
        <w:t xml:space="preserve">study, </w:t>
      </w:r>
      <w:r w:rsidR="0005424E" w:rsidRPr="0070135C">
        <w:rPr>
          <w:rFonts w:ascii="Times New Roman" w:hAnsi="Times New Roman" w:cs="Times New Roman"/>
          <w:sz w:val="20"/>
          <w:szCs w:val="20"/>
          <w:lang w:val="en-GB"/>
        </w:rPr>
        <w:t>we use inorganic (metals) and organic (</w:t>
      </w:r>
      <w:r w:rsidR="00A7194B" w:rsidRPr="0070135C">
        <w:rPr>
          <w:rFonts w:ascii="Times New Roman" w:hAnsi="Times New Roman" w:cs="Times New Roman"/>
          <w:sz w:val="20"/>
          <w:szCs w:val="20"/>
          <w:lang w:val="en-GB"/>
        </w:rPr>
        <w:t xml:space="preserve">bulk and </w:t>
      </w:r>
      <w:r w:rsidR="0005424E" w:rsidRPr="0070135C">
        <w:rPr>
          <w:rFonts w:ascii="Times New Roman" w:hAnsi="Times New Roman" w:cs="Times New Roman"/>
          <w:sz w:val="20"/>
          <w:szCs w:val="20"/>
          <w:lang w:val="en-GB"/>
        </w:rPr>
        <w:t xml:space="preserve">molecular) markers </w:t>
      </w:r>
      <w:r w:rsidR="00283F03" w:rsidRPr="0070135C">
        <w:rPr>
          <w:rFonts w:ascii="Times New Roman" w:hAnsi="Times New Roman" w:cs="Times New Roman"/>
          <w:sz w:val="20"/>
          <w:szCs w:val="20"/>
          <w:lang w:val="en-GB"/>
        </w:rPr>
        <w:t>in</w:t>
      </w:r>
      <w:r w:rsidR="0005424E" w:rsidRPr="0070135C">
        <w:rPr>
          <w:rFonts w:ascii="Times New Roman" w:hAnsi="Times New Roman" w:cs="Times New Roman"/>
          <w:sz w:val="20"/>
          <w:szCs w:val="20"/>
          <w:lang w:val="en-GB"/>
        </w:rPr>
        <w:t xml:space="preserve"> sediment samples of the </w:t>
      </w:r>
      <w:proofErr w:type="spellStart"/>
      <w:r w:rsidR="008B7576" w:rsidRPr="0070135C">
        <w:rPr>
          <w:rFonts w:ascii="Times New Roman" w:hAnsi="Times New Roman" w:cs="Times New Roman"/>
          <w:sz w:val="20"/>
          <w:szCs w:val="20"/>
          <w:lang w:val="en-GB"/>
        </w:rPr>
        <w:t>s</w:t>
      </w:r>
      <w:r w:rsidR="006265D2" w:rsidRPr="0070135C">
        <w:rPr>
          <w:rFonts w:ascii="Times New Roman" w:hAnsi="Times New Roman" w:cs="Times New Roman"/>
          <w:sz w:val="20"/>
          <w:szCs w:val="20"/>
          <w:lang w:val="en-GB"/>
        </w:rPr>
        <w:t>outheastern</w:t>
      </w:r>
      <w:proofErr w:type="spellEnd"/>
      <w:r w:rsidR="006265D2" w:rsidRPr="0070135C">
        <w:rPr>
          <w:rFonts w:ascii="Times New Roman" w:hAnsi="Times New Roman" w:cs="Times New Roman"/>
          <w:sz w:val="20"/>
          <w:szCs w:val="20"/>
          <w:lang w:val="en-GB"/>
        </w:rPr>
        <w:t xml:space="preserve"> Brazilian margin to </w:t>
      </w:r>
      <w:r w:rsidR="008B7576" w:rsidRPr="0070135C">
        <w:rPr>
          <w:rFonts w:ascii="Times New Roman" w:hAnsi="Times New Roman" w:cs="Times New Roman"/>
          <w:sz w:val="20"/>
          <w:szCs w:val="20"/>
          <w:lang w:val="en-GB"/>
        </w:rPr>
        <w:t xml:space="preserve">investigate </w:t>
      </w:r>
      <w:r w:rsidR="006265D2" w:rsidRPr="0070135C">
        <w:rPr>
          <w:rFonts w:ascii="Times New Roman" w:hAnsi="Times New Roman" w:cs="Times New Roman"/>
          <w:sz w:val="20"/>
          <w:szCs w:val="20"/>
          <w:lang w:val="en-GB"/>
        </w:rPr>
        <w:t xml:space="preserve">the </w:t>
      </w:r>
      <w:r w:rsidR="00B13A1E" w:rsidRPr="0070135C">
        <w:rPr>
          <w:rFonts w:ascii="Times New Roman" w:hAnsi="Times New Roman" w:cs="Times New Roman"/>
          <w:sz w:val="20"/>
          <w:szCs w:val="20"/>
          <w:lang w:val="en-GB"/>
        </w:rPr>
        <w:t xml:space="preserve">response of </w:t>
      </w:r>
      <w:r w:rsidR="006265D2" w:rsidRPr="0070135C">
        <w:rPr>
          <w:rFonts w:ascii="Times New Roman" w:hAnsi="Times New Roman" w:cs="Times New Roman"/>
          <w:sz w:val="20"/>
          <w:szCs w:val="20"/>
          <w:lang w:val="en-GB"/>
        </w:rPr>
        <w:t xml:space="preserve">geochemical fingerprints </w:t>
      </w:r>
      <w:r w:rsidR="00B13A1E" w:rsidRPr="0070135C">
        <w:rPr>
          <w:rFonts w:ascii="Times New Roman" w:hAnsi="Times New Roman" w:cs="Times New Roman"/>
          <w:sz w:val="20"/>
          <w:szCs w:val="20"/>
          <w:lang w:val="en-GB"/>
        </w:rPr>
        <w:t>to</w:t>
      </w:r>
      <w:r w:rsidR="006265D2" w:rsidRPr="0070135C">
        <w:rPr>
          <w:rFonts w:ascii="Times New Roman" w:hAnsi="Times New Roman" w:cs="Times New Roman"/>
          <w:sz w:val="20"/>
          <w:szCs w:val="20"/>
          <w:lang w:val="en-GB"/>
        </w:rPr>
        <w:t xml:space="preserve"> the complex hydrodynamic</w:t>
      </w:r>
      <w:r w:rsidR="00B13A1E" w:rsidRPr="0070135C">
        <w:rPr>
          <w:rFonts w:ascii="Times New Roman" w:hAnsi="Times New Roman" w:cs="Times New Roman"/>
          <w:sz w:val="20"/>
          <w:szCs w:val="20"/>
          <w:lang w:val="en-GB"/>
        </w:rPr>
        <w:t xml:space="preserve"> processes</w:t>
      </w:r>
      <w:r w:rsidR="006265D2" w:rsidRPr="0070135C">
        <w:rPr>
          <w:rFonts w:ascii="Times New Roman" w:hAnsi="Times New Roman" w:cs="Times New Roman"/>
          <w:sz w:val="20"/>
          <w:szCs w:val="20"/>
          <w:lang w:val="en-GB"/>
        </w:rPr>
        <w:t xml:space="preserve"> present in the area. Results </w:t>
      </w:r>
      <w:r w:rsidR="00B13A1E" w:rsidRPr="0070135C">
        <w:rPr>
          <w:rFonts w:ascii="Times New Roman" w:hAnsi="Times New Roman" w:cs="Times New Roman"/>
          <w:sz w:val="20"/>
          <w:szCs w:val="20"/>
          <w:lang w:val="en-GB"/>
        </w:rPr>
        <w:t xml:space="preserve">indicate </w:t>
      </w:r>
      <w:r w:rsidR="006265D2" w:rsidRPr="0070135C">
        <w:rPr>
          <w:rFonts w:ascii="Times New Roman" w:hAnsi="Times New Roman" w:cs="Times New Roman"/>
          <w:sz w:val="20"/>
          <w:szCs w:val="20"/>
          <w:lang w:val="en-GB"/>
        </w:rPr>
        <w:t>the potential of export of terrigenous siliciclastic and organic constituents to the upper slope</w:t>
      </w:r>
      <w:r w:rsidR="00B13A1E"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 xml:space="preserve"> even in an area with limited fluvial supply. </w:t>
      </w:r>
    </w:p>
    <w:p w14:paraId="4A53FE51" w14:textId="77777777" w:rsidR="00DC0CA9" w:rsidRPr="0070135C" w:rsidRDefault="00B13A1E"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Metal</w:t>
      </w:r>
      <w:r w:rsidR="006265D2" w:rsidRPr="0070135C">
        <w:rPr>
          <w:rFonts w:ascii="Times New Roman" w:hAnsi="Times New Roman" w:cs="Times New Roman"/>
          <w:sz w:val="20"/>
          <w:szCs w:val="20"/>
          <w:lang w:val="en-GB"/>
        </w:rPr>
        <w:t xml:space="preserve"> contents and especially the </w:t>
      </w:r>
      <w:proofErr w:type="gramStart"/>
      <w:r w:rsidR="006265D2" w:rsidRPr="0070135C">
        <w:rPr>
          <w:rFonts w:ascii="Times New Roman" w:hAnsi="Times New Roman" w:cs="Times New Roman"/>
          <w:sz w:val="20"/>
          <w:szCs w:val="20"/>
          <w:lang w:val="en-GB"/>
        </w:rPr>
        <w:t>ln(</w:t>
      </w:r>
      <w:proofErr w:type="spellStart"/>
      <w:proofErr w:type="gramEnd"/>
      <w:r w:rsidR="006265D2" w:rsidRPr="0070135C">
        <w:rPr>
          <w:rFonts w:ascii="Times New Roman" w:hAnsi="Times New Roman" w:cs="Times New Roman"/>
          <w:sz w:val="20"/>
          <w:szCs w:val="20"/>
          <w:lang w:val="en-GB"/>
        </w:rPr>
        <w:t>Ti</w:t>
      </w:r>
      <w:proofErr w:type="spellEnd"/>
      <w:r w:rsidR="006265D2" w:rsidRPr="0070135C">
        <w:rPr>
          <w:rFonts w:ascii="Times New Roman" w:hAnsi="Times New Roman" w:cs="Times New Roman"/>
          <w:sz w:val="20"/>
          <w:szCs w:val="20"/>
          <w:lang w:val="en-GB"/>
        </w:rPr>
        <w:t xml:space="preserve">/Al) and ln(Fe/K) </w:t>
      </w:r>
      <w:r w:rsidRPr="0070135C">
        <w:rPr>
          <w:rFonts w:ascii="Times New Roman" w:hAnsi="Times New Roman" w:cs="Times New Roman"/>
          <w:sz w:val="20"/>
          <w:szCs w:val="20"/>
          <w:lang w:val="en-GB"/>
        </w:rPr>
        <w:t>ratios make it possible</w:t>
      </w:r>
      <w:r w:rsidR="006265D2" w:rsidRPr="0070135C">
        <w:rPr>
          <w:rFonts w:ascii="Times New Roman" w:hAnsi="Times New Roman" w:cs="Times New Roman"/>
          <w:sz w:val="20"/>
          <w:szCs w:val="20"/>
          <w:lang w:val="en-GB"/>
        </w:rPr>
        <w:t xml:space="preserve"> to recognize the extension of shelf sediments toward the upper slope. Potassium, here expressed as </w:t>
      </w:r>
      <w:proofErr w:type="gramStart"/>
      <w:r w:rsidR="006265D2" w:rsidRPr="0070135C">
        <w:rPr>
          <w:rFonts w:ascii="Times New Roman" w:hAnsi="Times New Roman" w:cs="Times New Roman"/>
          <w:sz w:val="20"/>
          <w:szCs w:val="20"/>
          <w:lang w:val="en-GB"/>
        </w:rPr>
        <w:t>ln(</w:t>
      </w:r>
      <w:proofErr w:type="gramEnd"/>
      <w:r w:rsidR="006265D2" w:rsidRPr="0070135C">
        <w:rPr>
          <w:rFonts w:ascii="Times New Roman" w:hAnsi="Times New Roman" w:cs="Times New Roman"/>
          <w:sz w:val="20"/>
          <w:szCs w:val="20"/>
          <w:lang w:val="en-GB"/>
        </w:rPr>
        <w:t>K/</w:t>
      </w:r>
      <w:proofErr w:type="spellStart"/>
      <w:r w:rsidR="006265D2" w:rsidRPr="0070135C">
        <w:rPr>
          <w:rFonts w:ascii="Times New Roman" w:hAnsi="Times New Roman" w:cs="Times New Roman"/>
          <w:sz w:val="20"/>
          <w:szCs w:val="20"/>
          <w:lang w:val="en-GB"/>
        </w:rPr>
        <w:t>Sc</w:t>
      </w:r>
      <w:proofErr w:type="spellEnd"/>
      <w:r w:rsidR="006265D2" w:rsidRPr="0070135C">
        <w:rPr>
          <w:rFonts w:ascii="Times New Roman" w:hAnsi="Times New Roman" w:cs="Times New Roman"/>
          <w:sz w:val="20"/>
          <w:szCs w:val="20"/>
          <w:lang w:val="en-GB"/>
        </w:rPr>
        <w:t>) and ln(K/Al) ratios</w:t>
      </w:r>
      <w:r w:rsidR="008524D6" w:rsidRPr="0070135C">
        <w:rPr>
          <w:rFonts w:ascii="Times New Roman" w:hAnsi="Times New Roman" w:cs="Times New Roman"/>
          <w:sz w:val="20"/>
          <w:szCs w:val="20"/>
          <w:lang w:val="en-GB"/>
        </w:rPr>
        <w:t xml:space="preserve"> </w:t>
      </w:r>
      <w:r w:rsidR="008E5437" w:rsidRPr="0070135C">
        <w:rPr>
          <w:rFonts w:ascii="Times New Roman" w:hAnsi="Times New Roman" w:cs="Times New Roman"/>
          <w:sz w:val="20"/>
          <w:szCs w:val="20"/>
          <w:lang w:val="en-GB"/>
        </w:rPr>
        <w:t>used as proxies</w:t>
      </w:r>
      <w:r w:rsidR="008524D6" w:rsidRPr="0070135C">
        <w:rPr>
          <w:rFonts w:ascii="Times New Roman" w:hAnsi="Times New Roman" w:cs="Times New Roman"/>
          <w:sz w:val="20"/>
          <w:szCs w:val="20"/>
          <w:lang w:val="en-GB"/>
        </w:rPr>
        <w:t xml:space="preserve"> of </w:t>
      </w:r>
      <w:proofErr w:type="spellStart"/>
      <w:r w:rsidR="008524D6" w:rsidRPr="0070135C">
        <w:rPr>
          <w:rFonts w:ascii="Times New Roman" w:hAnsi="Times New Roman" w:cs="Times New Roman"/>
          <w:sz w:val="20"/>
          <w:szCs w:val="20"/>
          <w:lang w:val="en-GB"/>
        </w:rPr>
        <w:t>illite</w:t>
      </w:r>
      <w:proofErr w:type="spellEnd"/>
      <w:r w:rsidRPr="0070135C">
        <w:rPr>
          <w:rFonts w:ascii="Times New Roman" w:hAnsi="Times New Roman" w:cs="Times New Roman"/>
          <w:sz w:val="20"/>
          <w:szCs w:val="20"/>
          <w:lang w:val="en-GB"/>
        </w:rPr>
        <w:t>–</w:t>
      </w:r>
      <w:r w:rsidR="008524D6" w:rsidRPr="0070135C">
        <w:rPr>
          <w:rFonts w:ascii="Times New Roman" w:hAnsi="Times New Roman" w:cs="Times New Roman"/>
          <w:sz w:val="20"/>
          <w:szCs w:val="20"/>
          <w:lang w:val="en-GB"/>
        </w:rPr>
        <w:t>kaolinite variations,</w:t>
      </w:r>
      <w:r w:rsidR="006265D2" w:rsidRPr="0070135C">
        <w:rPr>
          <w:rFonts w:ascii="Times New Roman" w:hAnsi="Times New Roman" w:cs="Times New Roman"/>
          <w:sz w:val="20"/>
          <w:szCs w:val="20"/>
          <w:lang w:val="en-GB"/>
        </w:rPr>
        <w:t xml:space="preserve"> proved to be </w:t>
      </w:r>
      <w:r w:rsidRPr="0070135C">
        <w:rPr>
          <w:rFonts w:ascii="Times New Roman" w:hAnsi="Times New Roman" w:cs="Times New Roman"/>
          <w:sz w:val="20"/>
          <w:szCs w:val="20"/>
          <w:lang w:val="en-GB"/>
        </w:rPr>
        <w:t xml:space="preserve">an </w:t>
      </w:r>
      <w:r w:rsidR="006265D2" w:rsidRPr="0070135C">
        <w:rPr>
          <w:rFonts w:ascii="Times New Roman" w:hAnsi="Times New Roman" w:cs="Times New Roman"/>
          <w:sz w:val="20"/>
          <w:szCs w:val="20"/>
          <w:lang w:val="en-GB"/>
        </w:rPr>
        <w:t xml:space="preserve">important </w:t>
      </w:r>
      <w:r w:rsidR="008E5437" w:rsidRPr="0070135C">
        <w:rPr>
          <w:rFonts w:ascii="Times New Roman" w:hAnsi="Times New Roman" w:cs="Times New Roman"/>
          <w:sz w:val="20"/>
          <w:szCs w:val="20"/>
          <w:lang w:val="en-GB"/>
        </w:rPr>
        <w:t>parameter</w:t>
      </w:r>
      <w:r w:rsidR="006265D2" w:rsidRPr="0070135C">
        <w:rPr>
          <w:rFonts w:ascii="Times New Roman" w:hAnsi="Times New Roman" w:cs="Times New Roman"/>
          <w:sz w:val="20"/>
          <w:szCs w:val="20"/>
          <w:lang w:val="en-GB"/>
        </w:rPr>
        <w:t xml:space="preserve">, especially because it </w:t>
      </w:r>
      <w:r w:rsidRPr="0070135C">
        <w:rPr>
          <w:rFonts w:ascii="Times New Roman" w:hAnsi="Times New Roman" w:cs="Times New Roman"/>
          <w:sz w:val="20"/>
          <w:szCs w:val="20"/>
          <w:lang w:val="en-GB"/>
        </w:rPr>
        <w:t xml:space="preserve">allowed us to </w:t>
      </w:r>
      <w:r w:rsidR="006265D2" w:rsidRPr="0070135C">
        <w:rPr>
          <w:rFonts w:ascii="Times New Roman" w:hAnsi="Times New Roman" w:cs="Times New Roman"/>
          <w:sz w:val="20"/>
          <w:szCs w:val="20"/>
          <w:lang w:val="en-GB"/>
        </w:rPr>
        <w:t>decipher the imprint of the northward flow of the Intermediate Western Boundary Current (IWBC) in comparison to the southward flows of the Brazil Current (BC) and Deep Western Boundary Current (DWBC).</w:t>
      </w:r>
      <w:r w:rsidR="00295527" w:rsidRPr="0070135C">
        <w:rPr>
          <w:rFonts w:ascii="Times New Roman" w:hAnsi="Times New Roman" w:cs="Times New Roman"/>
          <w:sz w:val="20"/>
          <w:szCs w:val="20"/>
          <w:lang w:val="en-GB"/>
        </w:rPr>
        <w:t xml:space="preserve"> </w:t>
      </w:r>
    </w:p>
    <w:p w14:paraId="13503B53" w14:textId="77777777" w:rsidR="00A55823" w:rsidRPr="0070135C" w:rsidRDefault="00B13A1E"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Using </w:t>
      </w:r>
      <w:r w:rsidR="006265D2" w:rsidRPr="0070135C">
        <w:rPr>
          <w:rFonts w:ascii="Times New Roman" w:hAnsi="Times New Roman" w:cs="Times New Roman"/>
          <w:sz w:val="20"/>
          <w:szCs w:val="20"/>
          <w:lang w:val="en-GB"/>
        </w:rPr>
        <w:t>organic matter</w:t>
      </w:r>
      <w:r w:rsidRPr="0070135C">
        <w:rPr>
          <w:rFonts w:ascii="Times New Roman" w:hAnsi="Times New Roman" w:cs="Times New Roman"/>
          <w:sz w:val="20"/>
          <w:szCs w:val="20"/>
          <w:lang w:val="en-GB"/>
        </w:rPr>
        <w:t xml:space="preserve"> analyses</w:t>
      </w:r>
      <w:r w:rsidR="006265D2" w:rsidRPr="0070135C">
        <w:rPr>
          <w:rFonts w:ascii="Times New Roman" w:hAnsi="Times New Roman" w:cs="Times New Roman"/>
          <w:sz w:val="20"/>
          <w:szCs w:val="20"/>
          <w:lang w:val="en-GB"/>
        </w:rPr>
        <w:t>, we were able to evaluate the extent of terrestrial contribution</w:t>
      </w:r>
      <w:r w:rsidRPr="0070135C">
        <w:rPr>
          <w:rFonts w:ascii="Times New Roman" w:hAnsi="Times New Roman" w:cs="Times New Roman"/>
          <w:sz w:val="20"/>
          <w:szCs w:val="20"/>
          <w:lang w:val="en-GB"/>
        </w:rPr>
        <w:t>s</w:t>
      </w:r>
      <w:r w:rsidR="006265D2" w:rsidRPr="0070135C">
        <w:rPr>
          <w:rFonts w:ascii="Times New Roman" w:hAnsi="Times New Roman" w:cs="Times New Roman"/>
          <w:sz w:val="20"/>
          <w:szCs w:val="20"/>
          <w:lang w:val="en-GB"/>
        </w:rPr>
        <w:t xml:space="preserve"> to the outer shelf and slope, even without the presence of significant fluvial input. </w:t>
      </w:r>
      <w:r w:rsidRPr="0070135C">
        <w:rPr>
          <w:rFonts w:ascii="Times New Roman" w:hAnsi="Times New Roman" w:cs="Times New Roman"/>
          <w:sz w:val="20"/>
          <w:szCs w:val="20"/>
          <w:lang w:val="en-GB"/>
        </w:rPr>
        <w:t>In addition</w:t>
      </w:r>
      <w:r w:rsidR="006265D2" w:rsidRPr="0070135C">
        <w:rPr>
          <w:rFonts w:ascii="Times New Roman" w:hAnsi="Times New Roman" w:cs="Times New Roman"/>
          <w:sz w:val="20"/>
          <w:szCs w:val="20"/>
          <w:lang w:val="en-GB"/>
        </w:rPr>
        <w:t xml:space="preserve">, molecular markers </w:t>
      </w:r>
      <w:r w:rsidR="000C5798" w:rsidRPr="0070135C">
        <w:rPr>
          <w:rFonts w:ascii="Times New Roman" w:hAnsi="Times New Roman" w:cs="Times New Roman"/>
          <w:sz w:val="20"/>
          <w:szCs w:val="20"/>
          <w:lang w:val="en-GB"/>
        </w:rPr>
        <w:t>signify</w:t>
      </w:r>
      <w:r w:rsidR="006265D2" w:rsidRPr="0070135C">
        <w:rPr>
          <w:rFonts w:ascii="Times New Roman" w:hAnsi="Times New Roman" w:cs="Times New Roman"/>
          <w:sz w:val="20"/>
          <w:szCs w:val="20"/>
          <w:lang w:val="en-GB"/>
        </w:rPr>
        <w:t xml:space="preserve"> a slight increase in the input of C</w:t>
      </w:r>
      <w:r w:rsidR="0009320D" w:rsidRPr="0070135C">
        <w:rPr>
          <w:rFonts w:ascii="Times New Roman" w:hAnsi="Times New Roman" w:cs="Times New Roman"/>
          <w:sz w:val="20"/>
          <w:szCs w:val="20"/>
          <w:vertAlign w:val="subscript"/>
          <w:lang w:val="en-GB"/>
        </w:rPr>
        <w:t>4</w:t>
      </w:r>
      <w:r w:rsidR="006265D2" w:rsidRPr="0070135C">
        <w:rPr>
          <w:rFonts w:ascii="Times New Roman" w:hAnsi="Times New Roman" w:cs="Times New Roman"/>
          <w:sz w:val="20"/>
          <w:szCs w:val="20"/>
          <w:lang w:val="en-GB"/>
        </w:rPr>
        <w:t xml:space="preserve">-derived plants </w:t>
      </w:r>
      <w:r w:rsidR="000C5798" w:rsidRPr="0070135C">
        <w:rPr>
          <w:rFonts w:ascii="Times New Roman" w:hAnsi="Times New Roman" w:cs="Times New Roman"/>
          <w:sz w:val="20"/>
          <w:szCs w:val="20"/>
          <w:lang w:val="en-GB"/>
        </w:rPr>
        <w:t xml:space="preserve">to </w:t>
      </w:r>
      <w:r w:rsidR="006265D2" w:rsidRPr="0070135C">
        <w:rPr>
          <w:rFonts w:ascii="Times New Roman" w:hAnsi="Times New Roman" w:cs="Times New Roman"/>
          <w:sz w:val="20"/>
          <w:szCs w:val="20"/>
          <w:lang w:val="en-GB"/>
        </w:rPr>
        <w:t xml:space="preserve">the slope sediments, transported from distant areas by the main alongshore boundary currents, indicating </w:t>
      </w:r>
      <w:r w:rsidR="006265D2" w:rsidRPr="0070135C">
        <w:rPr>
          <w:rFonts w:ascii="Times New Roman" w:hAnsi="Times New Roman" w:cs="Times New Roman"/>
          <w:sz w:val="20"/>
          <w:szCs w:val="20"/>
          <w:lang w:val="en-GB"/>
        </w:rPr>
        <w:lastRenderedPageBreak/>
        <w:t>that the terrestrial fraction of the organic matter deposited on the slope has a distinct origin when compared to shelf sediments.</w:t>
      </w:r>
    </w:p>
    <w:p w14:paraId="0800A716" w14:textId="77777777" w:rsidR="0062293C" w:rsidRPr="0070135C" w:rsidRDefault="00044F75" w:rsidP="00BE3304">
      <w:pPr>
        <w:spacing w:before="48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1 </w:t>
      </w:r>
      <w:r w:rsidR="006265D2" w:rsidRPr="0070135C">
        <w:rPr>
          <w:rFonts w:ascii="Times New Roman" w:hAnsi="Times New Roman" w:cs="Times New Roman"/>
          <w:b/>
          <w:sz w:val="20"/>
          <w:szCs w:val="20"/>
          <w:lang w:val="en-GB"/>
        </w:rPr>
        <w:t>Introduction</w:t>
      </w:r>
    </w:p>
    <w:p w14:paraId="1C16B8DB" w14:textId="6316D80A" w:rsidR="00DA5396"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Sedimentary processes at continental margins are controlled by a complex interplay of factors that act on local, regional and global scales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&lt;EndNote&gt;&lt;Cite&gt;&lt;Author&gt;Pratson&lt;/Author&gt;&lt;Year&gt;2007&lt;/Year&gt;&lt;RecNum&gt;258&lt;/RecNum&gt;&lt;DisplayText&gt;(Pratson et al., 2007)&lt;/DisplayText&gt;&lt;record&gt;&lt;rec-number&gt;258&lt;/rec-number&gt;&lt;foreign-keys&gt;&lt;key app="EN" db-id="r0z9da22qez5weedrz4vfvtbz00ft55dtfpp" timestamp="1457205686"&gt;258&lt;/key&gt;&lt;/foreign-keys&gt;&lt;ref-type name="Book Section"&gt;5&lt;/ref-type&gt;&lt;contributors&gt;&lt;authors&gt;&lt;author&gt;Pratson, L. F., &lt;/author&gt;&lt;author&gt;Nittrouer, C. A., &lt;/author&gt;&lt;author&gt;Wiberg, P. L., &lt;/author&gt;&lt;author&gt;Steckler, M. S., &lt;/author&gt;&lt;author&gt;Swenson, J. B., &lt;/author&gt;&lt;author&gt;Cacchione, D. A., &lt;/author&gt;&lt;author&gt;Karson, J. A., &lt;/author&gt;&lt;author&gt;Murray, A. B., &lt;/author&gt;&lt;author&gt;Wolinsky, M. A., &lt;/author&gt;&lt;author&gt;Gerber, T. P., &lt;/author&gt;&lt;author&gt;Mullenbach, B. L., &lt;/author&gt;&lt;author&gt;Spinelli, G. A., &lt;/author&gt;&lt;author&gt;Fulthorpe, C. S., &lt;/author&gt;&lt;author&gt;O&amp;apos;grady, D. B., &lt;/author&gt;&lt;author&gt;Parker, G., &lt;/author&gt;&lt;author&gt;Driscoll, N. W., &lt;/author&gt;&lt;author&gt;Burger, R. L., &lt;/author&gt;&lt;author&gt;Paola, C., Orange, D. L., &lt;/author&gt;&lt;author&gt;Field, M. E., &lt;/author&gt;&lt;author&gt;Friedrichs, C. T. &lt;/author&gt;&lt;author&gt;Fedele, J. J.&lt;/author&gt;&lt;/authors&gt;&lt;secondary-authors&gt;&lt;author&gt;Nittrouer, C.A.&lt;/author&gt;&lt;author&gt;Austin, J.A.&lt;/author&gt;&lt;author&gt;Field, M.E.&lt;/author&gt;&lt;author&gt;Kravitz, J.H.&lt;/author&gt;&lt;author&gt;Syvitski, J.P.M. &lt;/author&gt;&lt;author&gt;Wiberg, P.L.&lt;/author&gt;&lt;/secondary-authors&gt;&lt;/contributors&gt;&lt;titles&gt;&lt;title&gt;Seascape Evolution on Clastic Continental Shelves and Slopes&lt;/title&gt;&lt;secondary-title&gt;Continental Margin Sedimentation: From Sediment Transport to Sequence Stratigraphy&lt;/secondary-title&gt;&lt;/titles&gt;&lt;pages&gt;339-380&lt;/pages&gt;&lt;dates&gt;&lt;year&gt;2007&lt;/year&gt;&lt;/dates&gt;&lt;pub-location&gt;Oxford, UK&lt;/pub-location&gt;&lt;publisher&gt;Blackwell Publishing Ltd&lt;/publisher&gt;&lt;urls&gt;&lt;/urls&gt;&lt;electronic-resource-num&gt;10.1002/9781444304398.ch7&lt;/electronic-resource-num&gt;&lt;/record&gt;&lt;/Cite&gt;&lt;/EndNote&gt;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Pratson</w:t>
      </w:r>
      <w:proofErr w:type="spellEnd"/>
      <w:r w:rsidR="008524D6" w:rsidRPr="0070135C">
        <w:rPr>
          <w:rFonts w:ascii="Times New Roman" w:hAnsi="Times New Roman" w:cs="Times New Roman"/>
          <w:sz w:val="20"/>
          <w:szCs w:val="20"/>
          <w:lang w:val="en-GB"/>
        </w:rPr>
        <w:t xml:space="preserve"> et al., 2007)</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The physical and chemical processes that govern a depositional environment leave particular imprints in the sediments. Thus, the spatial distribution of a characteristic sediment composition can be used to decipher the environmental history</w:t>
      </w:r>
      <w:r w:rsidR="002531F7" w:rsidRPr="0070135C">
        <w:rPr>
          <w:rFonts w:ascii="Times New Roman" w:hAnsi="Times New Roman" w:cs="Times New Roman"/>
          <w:sz w:val="20"/>
          <w:szCs w:val="20"/>
          <w:lang w:val="en-GB"/>
        </w:rPr>
        <w:t xml:space="preserve"> of an area</w:t>
      </w:r>
      <w:r w:rsidRPr="0070135C">
        <w:rPr>
          <w:rFonts w:ascii="Times New Roman" w:hAnsi="Times New Roman" w:cs="Times New Roman"/>
          <w:sz w:val="20"/>
          <w:szCs w:val="20"/>
          <w:lang w:val="en-GB"/>
        </w:rPr>
        <w:t xml:space="preserve">, in particular in terms of material supply and oceanographic conditions </w:t>
      </w:r>
      <w:r w:rsidR="008B7082" w:rsidRPr="0070135C">
        <w:rPr>
          <w:rFonts w:ascii="Times New Roman" w:hAnsi="Times New Roman" w:cs="Times New Roman"/>
          <w:sz w:val="20"/>
          <w:szCs w:val="20"/>
          <w:lang w:val="en-GB"/>
        </w:rPr>
        <w:fldChar w:fldCharType="begin">
          <w:fldData xml:space="preserve">PEVuZE5vdGU+PENpdGU+PEF1dGhvcj5Cb2dnczwvQXV0aG9yPjxZZWFyPjIwMDU8L1llYXI+PFJl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PEVuZE5vdGU+PENpdGU+PEF1dGhvcj5Cb2dnczwvQXV0aG9yPjxZZWFyPjIwMDU8L1llYXI+PFJl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(Boggs, 2005; Nittrouer et al., 2007; Stow et al., 2008; Hernandez-Molina et al., 2009)</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p>
    <w:p w14:paraId="16EAA74E" w14:textId="12045474" w:rsidR="0043772E" w:rsidRDefault="0043772E"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origin and fate of terrigenous sediments in continental margins can be analysed using different proxies, such as </w:t>
      </w:r>
      <w:r w:rsidR="00761B8A">
        <w:rPr>
          <w:rFonts w:ascii="Times New Roman" w:hAnsi="Times New Roman" w:cs="Times New Roman"/>
          <w:sz w:val="20"/>
          <w:szCs w:val="20"/>
          <w:lang w:val="en-GB"/>
        </w:rPr>
        <w:t>elemental composition</w:t>
      </w:r>
      <w:r>
        <w:rPr>
          <w:rFonts w:ascii="Times New Roman" w:hAnsi="Times New Roman" w:cs="Times New Roman"/>
          <w:sz w:val="20"/>
          <w:szCs w:val="20"/>
          <w:lang w:val="en-GB"/>
        </w:rPr>
        <w:t xml:space="preserve"> </w:t>
      </w:r>
      <w:r>
        <w:rPr>
          <w:rFonts w:ascii="Times New Roman" w:hAnsi="Times New Roman" w:cs="Times New Roman"/>
          <w:sz w:val="20"/>
          <w:szCs w:val="20"/>
          <w:lang w:val="en-GB"/>
        </w:rPr>
        <w:fldChar w:fldCharType="begin"/>
      </w:r>
      <w:r>
        <w:rPr>
          <w:rFonts w:ascii="Times New Roman" w:hAnsi="Times New Roman" w:cs="Times New Roman"/>
          <w:sz w:val="20"/>
          <w:szCs w:val="20"/>
          <w:lang w:val="en-GB"/>
        </w:rPr>
        <w:instrText xml:space="preserve"> ADDIN EN.CITE &lt;EndNote&gt;&lt;Cite&gt;&lt;Author&gt;Govin&lt;/Author&gt;&lt;Year&gt;2012&lt;/Year&gt;&lt;RecNum&gt;217&lt;/RecNum&gt;&lt;DisplayText&gt;(Govin et al., 2012)&lt;/DisplayText&gt;&lt;record&gt;&lt;rec-number&gt;217&lt;/rec-number&gt;&lt;foreign-keys&gt;&lt;key app="EN" db-id="r0z9da22qez5weedrz4vfvtbz00ft55dtfpp" timestamp="1457196351"&gt;217&lt;/key&gt;&lt;key app="ENWeb" db-id=""&gt;0&lt;/key&gt;&lt;/foreign-keys&gt;&lt;ref-type name="Journal Article"&gt;17&lt;/ref-type&gt;&lt;contributors&gt;&lt;authors&gt;&lt;author&gt;Govin, Aline&lt;/author&gt;&lt;author&gt;Holzwarth, Ulrike&lt;/author&gt;&lt;author&gt;Heslop, David&lt;/author&gt;&lt;author&gt;Ford Keeling, Lara&lt;/author&gt;&lt;author&gt;Zabel, Matthias&lt;/author&gt;&lt;author&gt;Mulitza, Stefan&lt;/author&gt;&lt;author&gt;Collins, James A.&lt;/author&gt;&lt;author&gt;Chiessi, Cristiano M.&lt;/author&gt;&lt;/authors&gt;&lt;/contributors&gt;&lt;titles&gt;&lt;title&gt;Distribution of major elements in Atlantic surface sediments (36°N-49°S): Imprint of terrigenous input and continental weathering&lt;/title&gt;&lt;secondary-title&gt;Geochemistry, Geophysics, Geosystems&lt;/secondary-title&gt;&lt;/titles&gt;&lt;periodical&gt;&lt;full-title&gt;Geochemistry, Geophysics, Geosystems&lt;/full-title&gt;&lt;/periodical&gt;&lt;pages&gt;n/a-n/a&lt;/pages&gt;&lt;volume&gt;13&lt;/volume&gt;&lt;number&gt;1&lt;/number&gt;&lt;dates&gt;&lt;year&gt;2012&lt;/year&gt;&lt;/dates&gt;&lt;isbn&gt;15252027&lt;/isbn&gt;&lt;urls&gt;&lt;/urls&gt;&lt;electronic-resource-num&gt;10.1029/2011gc003785&lt;/electronic-resource-num&gt;&lt;/record&gt;&lt;/Cite&gt;&lt;/EndNote&gt;</w:instrText>
      </w:r>
      <w:r>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(Govin et al., 2012)</w:t>
      </w:r>
      <w:r>
        <w:rPr>
          <w:rFonts w:ascii="Times New Roman" w:hAnsi="Times New Roman" w:cs="Times New Roman"/>
          <w:sz w:val="20"/>
          <w:szCs w:val="20"/>
          <w:lang w:val="en-GB"/>
        </w:rPr>
        <w:fldChar w:fldCharType="end"/>
      </w:r>
      <w:r>
        <w:rPr>
          <w:rFonts w:ascii="Times New Roman" w:hAnsi="Times New Roman" w:cs="Times New Roman"/>
          <w:sz w:val="20"/>
          <w:szCs w:val="20"/>
          <w:lang w:val="en-GB"/>
        </w:rPr>
        <w:t xml:space="preserve">, </w:t>
      </w:r>
      <w:r w:rsidR="00761B8A">
        <w:rPr>
          <w:rFonts w:ascii="Times New Roman" w:hAnsi="Times New Roman" w:cs="Times New Roman"/>
          <w:sz w:val="20"/>
          <w:szCs w:val="20"/>
          <w:lang w:val="en-GB"/>
        </w:rPr>
        <w:t xml:space="preserve">isotopes </w:t>
      </w:r>
      <w:r w:rsidR="00761B8A">
        <w:rPr>
          <w:rFonts w:ascii="Times New Roman" w:hAnsi="Times New Roman" w:cs="Times New Roman"/>
          <w:sz w:val="20"/>
          <w:szCs w:val="20"/>
          <w:lang w:val="en-GB"/>
        </w:rPr>
        <w:fldChar w:fldCharType="begin">
          <w:fldData xml:space="preserve">PEVuZE5vdGU+PENpdGU+PEF1dGhvcj5Wcm9vbjwvQXV0aG9yPjxZZWFyPjE5OTU8L1llYXI+PFJl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PEVuZE5vdGU+PENpdGU+PEF1dGhvcj5Wcm9vbjwvQXV0aG9yPjxZZWFyPjE5OTU8L1llYXI+PFJl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(Vroon et al., 1995; Lacan and Jeandel, 2005; de Mahiques et al., 2008)</w:t>
      </w:r>
      <w:r w:rsidR="00761B8A">
        <w:rPr>
          <w:rFonts w:ascii="Times New Roman" w:hAnsi="Times New Roman" w:cs="Times New Roman"/>
          <w:sz w:val="20"/>
          <w:szCs w:val="20"/>
          <w:lang w:val="en-GB"/>
        </w:rPr>
        <w:fldChar w:fldCharType="end"/>
      </w:r>
      <w:r w:rsidR="00761B8A">
        <w:rPr>
          <w:rFonts w:ascii="Times New Roman" w:hAnsi="Times New Roman" w:cs="Times New Roman"/>
          <w:sz w:val="20"/>
          <w:szCs w:val="20"/>
          <w:lang w:val="en-GB"/>
        </w:rPr>
        <w:t xml:space="preserve">, magnetic properties </w:t>
      </w:r>
      <w:r w:rsidR="00761B8A">
        <w:rPr>
          <w:rFonts w:ascii="Times New Roman" w:hAnsi="Times New Roman" w:cs="Times New Roman"/>
          <w:sz w:val="20"/>
          <w:szCs w:val="20"/>
          <w:lang w:val="en-GB"/>
        </w:rPr>
        <w:fldChar w:fldCharType="begin"/>
      </w:r>
      <w:r w:rsidR="00761B8A">
        <w:rPr>
          <w:rFonts w:ascii="Times New Roman" w:hAnsi="Times New Roman" w:cs="Times New Roman"/>
          <w:sz w:val="20"/>
          <w:szCs w:val="20"/>
          <w:lang w:val="en-GB"/>
        </w:rPr>
        <w:instrText xml:space="preserve"> ADDIN EN.CITE &lt;EndNote&gt;&lt;Cite&gt;&lt;Author&gt;Razik&lt;/Author&gt;&lt;Year&gt;2015&lt;/Year&gt;&lt;RecNum&gt;70&lt;/RecNum&gt;&lt;DisplayText&gt;(Razik et al., 2015)&lt;/DisplayText&gt;&lt;record&gt;&lt;rec-number&gt;70&lt;/rec-number&gt;&lt;foreign-keys&gt;&lt;key app="EN" db-id="r0z9da22qez5weedrz4vfvtbz00ft55dtfpp" timestamp="1455715641"&gt;70&lt;/key&gt;&lt;key app="ENWeb" db-id=""&gt;0&lt;/key&gt;&lt;/foreign-keys&gt;&lt;ref-type name="Journal Article"&gt;17&lt;/ref-type&gt;&lt;contributors&gt;&lt;authors&gt;&lt;author&gt;Razik, Sebastian&lt;/author&gt;&lt;author&gt;Govin, Aline&lt;/author&gt;&lt;author&gt;Chiessi, Cristiano M.&lt;/author&gt;&lt;author&gt;von Dobeneck, Tilo&lt;/author&gt;&lt;/authors&gt;&lt;/contributors&gt;&lt;titles&gt;&lt;title&gt;Depositional provinces, dispersal, and origin of terrigenous sediments along the SE South American continental margin&lt;/title&gt;&lt;secondary-title&gt;Marine Geology&lt;/secondary-title&gt;&lt;/titles&gt;&lt;periodical&gt;&lt;full-title&gt;Marine Geology&lt;/full-title&gt;&lt;/periodical&gt;&lt;pages&gt;261-272&lt;/pages&gt;&lt;volume&gt;363&lt;/volume&gt;&lt;dates&gt;&lt;year&gt;2015&lt;/year&gt;&lt;/dates&gt;&lt;isbn&gt;00253227&lt;/isbn&gt;&lt;urls&gt;&lt;/urls&gt;&lt;electronic-resource-num&gt;10.1016/j.margeo.2015.03.001&lt;/electronic-resource-num&gt;&lt;/record&gt;&lt;/Cite&gt;&lt;/EndNote&gt;</w:instrText>
      </w:r>
      <w:r w:rsidR="00761B8A">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(Razik et al., 2015)</w:t>
      </w:r>
      <w:r w:rsidR="00761B8A">
        <w:rPr>
          <w:rFonts w:ascii="Times New Roman" w:hAnsi="Times New Roman" w:cs="Times New Roman"/>
          <w:sz w:val="20"/>
          <w:szCs w:val="20"/>
          <w:lang w:val="en-GB"/>
        </w:rPr>
        <w:fldChar w:fldCharType="end"/>
      </w:r>
      <w:r w:rsidR="00761B8A">
        <w:rPr>
          <w:rFonts w:ascii="Times New Roman" w:hAnsi="Times New Roman" w:cs="Times New Roman"/>
          <w:sz w:val="20"/>
          <w:szCs w:val="20"/>
          <w:lang w:val="en-GB"/>
        </w:rPr>
        <w:t xml:space="preserve">, mineralogy </w:t>
      </w:r>
      <w:r w:rsidR="00761B8A">
        <w:rPr>
          <w:rFonts w:ascii="Times New Roman" w:hAnsi="Times New Roman" w:cs="Times New Roman"/>
          <w:sz w:val="20"/>
          <w:szCs w:val="20"/>
          <w:lang w:val="en-GB"/>
        </w:rPr>
        <w:fldChar w:fldCharType="begin">
          <w:fldData xml:space="preserve">PEVuZE5vdGU+PENpdGU+PEF1dGhvcj5OYWdhaTwvQXV0aG9yPjxZZWFyPjIwMTQ8L1llYXI+PFJl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PEVuZE5vdGU+PENpdGU+PEF1dGhvcj5OYWdhaTwvQXV0aG9yPjxZZWFyPjIwMTQ8L1llYXI+PFJl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(Petschick et al., 1996; Wahsner et al., 1999; Nagai et al., 2014a)</w:t>
      </w:r>
      <w:r w:rsidR="00761B8A">
        <w:rPr>
          <w:rFonts w:ascii="Times New Roman" w:hAnsi="Times New Roman" w:cs="Times New Roman"/>
          <w:sz w:val="20"/>
          <w:szCs w:val="20"/>
          <w:lang w:val="en-GB"/>
        </w:rPr>
        <w:fldChar w:fldCharType="end"/>
      </w:r>
      <w:r w:rsidR="00761B8A">
        <w:rPr>
          <w:rFonts w:ascii="Times New Roman" w:hAnsi="Times New Roman" w:cs="Times New Roman"/>
          <w:sz w:val="20"/>
          <w:szCs w:val="20"/>
          <w:lang w:val="en-GB"/>
        </w:rPr>
        <w:t xml:space="preserve">, and even grain size </w:t>
      </w:r>
      <w:r w:rsidR="00173320">
        <w:rPr>
          <w:rFonts w:ascii="Times New Roman" w:hAnsi="Times New Roman" w:cs="Times New Roman"/>
          <w:sz w:val="20"/>
          <w:szCs w:val="20"/>
          <w:lang w:val="en-GB"/>
        </w:rPr>
        <w:fldChar w:fldCharType="begin"/>
      </w:r>
      <w:r w:rsidR="0049233D">
        <w:rPr>
          <w:rFonts w:ascii="Times New Roman" w:hAnsi="Times New Roman" w:cs="Times New Roman"/>
          <w:sz w:val="20"/>
          <w:szCs w:val="20"/>
          <w:lang w:val="en-GB"/>
        </w:rPr>
        <w:instrText xml:space="preserve"> ADDIN EN.CITE &lt;EndNote&gt;&lt;Cite&gt;&lt;Author&gt;Holz&lt;/Author&gt;&lt;Year&gt;2004&lt;/Year&gt;&lt;RecNum&gt;617&lt;/RecNum&gt;&lt;DisplayText&gt;(Prins and Weltje, 1999; Holz et al., 2004)&lt;/DisplayText&gt;&lt;record&gt;&lt;rec-number&gt;617&lt;/rec-number&gt;&lt;foreign-keys&gt;&lt;key app="EN" db-id="r0z9da22qez5weedrz4vfvtbz00ft55dtfpp" timestamp="1488120949"&gt;617&lt;/key&gt;&lt;/foreign-keys&gt;&lt;ref-type name="Journal Article"&gt;17&lt;/ref-type&gt;&lt;contributors&gt;&lt;authors&gt;&lt;author&gt;Holz, Christine&lt;/author&gt;&lt;author&gt;Stuut, Jan-berend W.&lt;/author&gt;&lt;author&gt;Henrich, Rudiger&lt;/author&gt;&lt;/authors&gt;&lt;/contributors&gt;&lt;titles&gt;&lt;title&gt;Terrigenous sedimentation processes along the continental margin off NW Africa: implications from grain-size analysis of seabed sediments&lt;/title&gt;&lt;secondary-title&gt;Sedimentology&lt;/secondary-title&gt;&lt;/titles&gt;&lt;periodical&gt;&lt;full-title&gt;Sedimentology&lt;/full-title&gt;&lt;/periodical&gt;&lt;pages&gt;1145-1154&lt;/pages&gt;&lt;volume&gt;51&lt;/volume&gt;&lt;number&gt;5&lt;/number&gt;&lt;dates&gt;&lt;year&gt;2004&lt;/year&gt;&lt;/dates&gt;&lt;isbn&gt;0037-0746&amp;#xD;1365-3091&lt;/isbn&gt;&lt;urls&gt;&lt;/urls&gt;&lt;electronic-resource-num&gt;10.1111/j.1365-3091.2004.00665.x&lt;/electronic-resource-num&gt;&lt;/record&gt;&lt;/Cite&gt;&lt;Cite&gt;&lt;Author&gt;Prins&lt;/Author&gt;&lt;Year&gt;1999&lt;/Year&gt;&lt;RecNum&gt;618&lt;/RecNum&gt;&lt;record&gt;&lt;rec-number&gt;618&lt;/rec-number&gt;&lt;foreign-keys&gt;&lt;key app="EN" db-id="r0z9da22qez5weedrz4vfvtbz00ft55dtfpp" timestamp="1488121168"&gt;618&lt;/key&gt;&lt;/foreign-keys&gt;&lt;ref-type name="Book Section"&gt;5&lt;/ref-type&gt;&lt;contributors&gt;&lt;authors&gt;&lt;author&gt;Prins, M.A.&lt;/author&gt;&lt;author&gt;Weltje, G.J.&lt;/author&gt;&lt;/authors&gt;&lt;/contributors&gt;&lt;titles&gt;&lt;title&gt;End-Member Modeling of Siliciclastic Grain-Size Distributions: The Late Quaternary Record of Eolian and Fluvial Sediment Supply to the Arabian Sea and Its Paleoclimatic Significance&lt;/title&gt;&lt;secondary-title&gt;Numerical Experiments in Stratigraphy Recent Advances in Stratigraphic and Sedimentologic Computer Simulations. SEPM Special Publications No 63&lt;/secondary-title&gt;&lt;/titles&gt;&lt;pages&gt;91-111&lt;/pages&gt;&lt;volume&gt;63&lt;/volume&gt;&lt;dates&gt;&lt;year&gt;1999&lt;/year&gt;&lt;/dates&gt;&lt;pub-location&gt;University of Kansas&lt;/pub-location&gt;&lt;publisher&gt;SEPM&lt;/publisher&gt;&lt;urls&gt;&lt;/urls&gt;&lt;/record&gt;&lt;/Cite&gt;&lt;/EndNote&gt;</w:instrText>
      </w:r>
      <w:r w:rsidR="00173320">
        <w:rPr>
          <w:rFonts w:ascii="Times New Roman" w:hAnsi="Times New Roman" w:cs="Times New Roman"/>
          <w:sz w:val="20"/>
          <w:szCs w:val="20"/>
          <w:lang w:val="en-GB"/>
        </w:rPr>
        <w:fldChar w:fldCharType="separate"/>
      </w:r>
      <w:r w:rsidR="0049233D">
        <w:rPr>
          <w:rFonts w:ascii="Times New Roman" w:hAnsi="Times New Roman" w:cs="Times New Roman"/>
          <w:noProof/>
          <w:sz w:val="20"/>
          <w:szCs w:val="20"/>
          <w:lang w:val="en-GB"/>
        </w:rPr>
        <w:t>(Prins and Weltje, 1999; Holz et al., 2004)</w:t>
      </w:r>
      <w:r w:rsidR="00173320">
        <w:rPr>
          <w:rFonts w:ascii="Times New Roman" w:hAnsi="Times New Roman" w:cs="Times New Roman"/>
          <w:sz w:val="20"/>
          <w:szCs w:val="20"/>
          <w:lang w:val="en-GB"/>
        </w:rPr>
        <w:fldChar w:fldCharType="end"/>
      </w:r>
      <w:r w:rsidR="0049233D">
        <w:rPr>
          <w:rFonts w:ascii="Times New Roman" w:hAnsi="Times New Roman" w:cs="Times New Roman"/>
          <w:sz w:val="20"/>
          <w:szCs w:val="20"/>
          <w:lang w:val="en-GB"/>
        </w:rPr>
        <w:t>.</w:t>
      </w:r>
    </w:p>
    <w:p w14:paraId="1309FB64" w14:textId="1F2E9750" w:rsidR="00080432" w:rsidRPr="00F554EF" w:rsidRDefault="00080432"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Also, organic matter can be used in the comprehension of sediment transport, especially in terms of terrigenous versus marine and natural versus anthropogenic sources </w:t>
      </w:r>
      <w:r>
        <w:rPr>
          <w:rFonts w:ascii="Times New Roman" w:hAnsi="Times New Roman" w:cs="Times New Roman"/>
          <w:sz w:val="20"/>
          <w:szCs w:val="20"/>
          <w:lang w:val="en-GB"/>
        </w:rPr>
        <w:fldChar w:fldCharType="begin"/>
      </w:r>
      <w:r>
        <w:rPr>
          <w:rFonts w:ascii="Times New Roman" w:hAnsi="Times New Roman" w:cs="Times New Roman"/>
          <w:sz w:val="20"/>
          <w:szCs w:val="20"/>
          <w:lang w:val="en-GB"/>
        </w:rPr>
        <w:instrText xml:space="preserve"> ADDIN EN.CITE &lt;EndNote&gt;&lt;Cite&gt;&lt;Author&gt;Colombo&lt;/Author&gt;&lt;Year&gt;1989&lt;/Year&gt;&lt;RecNum&gt;619&lt;/RecNum&gt;&lt;DisplayText&gt;(Colombo et al., 1989)&lt;/DisplayText&gt;&lt;record&gt;&lt;rec-number&gt;619&lt;/rec-number&gt;&lt;foreign-keys&gt;&lt;key app="EN" db-id="r0z9da22qez5weedrz4vfvtbz00ft55dtfpp" timestamp="1488133454"&gt;619&lt;/key&gt;&lt;/foreign-keys&gt;&lt;ref-type name="Journal Article"&gt;17&lt;/ref-type&gt;&lt;contributors&gt;&lt;authors&gt;&lt;author&gt;Colombo, Juan C.&lt;/author&gt;&lt;author&gt;Pelletier, Emilien&lt;/author&gt;&lt;author&gt;Brochu, Charles&lt;/author&gt;&lt;author&gt;Khalil, Michel&lt;/author&gt;&lt;author&gt;Catoggio, Jose A.&lt;/author&gt;&lt;/authors&gt;&lt;/contributors&gt;&lt;titles&gt;&lt;title&gt;Determination of hydrocarbon sources using n-alkane and polyaromatic hydrocarbon distribution indexes. Case study: Rio de la Plata Estuary, Argentina&lt;/title&gt;&lt;secondary-title&gt;Environmental Science &amp;amp; Technology&lt;/secondary-title&gt;&lt;/titles&gt;&lt;periodical&gt;&lt;full-title&gt;Environmental Science &amp;amp; Technology&lt;/full-title&gt;&lt;/periodical&gt;&lt;pages&gt;888-894&lt;/pages&gt;&lt;volume&gt;23&lt;/volume&gt;&lt;number&gt;7&lt;/number&gt;&lt;dates&gt;&lt;year&gt;1989&lt;/year&gt;&lt;/dates&gt;&lt;isbn&gt;0013-936X&amp;#xD;1520-5851&lt;/isbn&gt;&lt;urls&gt;&lt;/urls&gt;&lt;electronic-resource-num&gt;10.1021/es00065a019&lt;/electronic-resource-num&gt;&lt;/record&gt;&lt;/Cite&gt;&lt;/EndNote&gt;</w:instrText>
      </w:r>
      <w:r>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(Colombo et al., 1989)</w:t>
      </w:r>
      <w:r>
        <w:rPr>
          <w:rFonts w:ascii="Times New Roman" w:hAnsi="Times New Roman" w:cs="Times New Roman"/>
          <w:sz w:val="20"/>
          <w:szCs w:val="20"/>
          <w:lang w:val="en-GB"/>
        </w:rPr>
        <w:fldChar w:fldCharType="end"/>
      </w:r>
      <w:r>
        <w:rPr>
          <w:rFonts w:ascii="Times New Roman" w:hAnsi="Times New Roman" w:cs="Times New Roman"/>
          <w:sz w:val="20"/>
          <w:szCs w:val="20"/>
          <w:lang w:val="en-GB"/>
        </w:rPr>
        <w:t>.</w:t>
      </w:r>
      <w:r w:rsidR="009406F2">
        <w:rPr>
          <w:rFonts w:ascii="Times New Roman" w:hAnsi="Times New Roman" w:cs="Times New Roman"/>
          <w:sz w:val="20"/>
          <w:szCs w:val="20"/>
          <w:lang w:val="en-GB"/>
        </w:rPr>
        <w:t xml:space="preserve">  Together with the bulk organic matter </w:t>
      </w:r>
      <w:r w:rsidR="009406F2">
        <w:rPr>
          <w:rFonts w:ascii="Times New Roman" w:hAnsi="Times New Roman" w:cs="Times New Roman"/>
          <w:sz w:val="20"/>
          <w:szCs w:val="20"/>
          <w:lang w:val="en-GB"/>
        </w:rPr>
        <w:fldChar w:fldCharType="begin"/>
      </w:r>
      <w:r w:rsidR="009406F2">
        <w:rPr>
          <w:rFonts w:ascii="Times New Roman" w:hAnsi="Times New Roman" w:cs="Times New Roman"/>
          <w:sz w:val="20"/>
          <w:szCs w:val="20"/>
          <w:lang w:val="en-GB"/>
        </w:rPr>
        <w:instrText xml:space="preserve"> ADDIN EN.CITE &lt;EndNote&gt;&lt;Cite&gt;&lt;Author&gt;Meyers&lt;/Author&gt;&lt;Year&gt;1994&lt;/Year&gt;&lt;RecNum&gt;620&lt;/RecNum&gt;&lt;DisplayText&gt;(Meyers, 1994; Ruttenberg and Goñi, 1997)&lt;/DisplayText&gt;&lt;record&gt;&lt;rec-number&gt;620&lt;/rec-number&gt;&lt;foreign-keys&gt;&lt;key app="EN" db-id="r0z9da22qez5weedrz4vfvtbz00ft55dtfpp" timestamp="1488134854"&gt;620&lt;/key&gt;&lt;/foreign-keys&gt;&lt;ref-type name="Journal Article"&gt;17&lt;/ref-type&gt;&lt;contributors&gt;&lt;authors&gt;&lt;author&gt;Meyers, Philip A.&lt;/author&gt;&lt;/authors&gt;&lt;/contributors&gt;&lt;titles&gt;&lt;title&gt;Preservation of elemental and isotopic source identification of sedimentary organic matter&lt;/title&gt;&lt;secondary-title&gt;Chemical Geology&lt;/secondary-title&gt;&lt;/titles&gt;&lt;periodical&gt;&lt;full-title&gt;Chemical Geology&lt;/full-title&gt;&lt;/periodical&gt;&lt;pages&gt;289-302&lt;/pages&gt;&lt;volume&gt;114&lt;/volume&gt;&lt;number&gt;3-4&lt;/number&gt;&lt;dates&gt;&lt;year&gt;1994&lt;/year&gt;&lt;/dates&gt;&lt;isbn&gt;00092541&lt;/isbn&gt;&lt;urls&gt;&lt;/urls&gt;&lt;electronic-resource-num&gt;10.1016/0009-2541(94)90059-0&lt;/electronic-resource-num&gt;&lt;/record&gt;&lt;/Cite&gt;&lt;Cite&gt;&lt;Author&gt;Ruttenberg&lt;/Author&gt;&lt;Year&gt;1997&lt;/Year&gt;&lt;RecNum&gt;621&lt;/RecNum&gt;&lt;record&gt;&lt;rec-number&gt;621&lt;/rec-number&gt;&lt;foreign-keys&gt;&lt;key app="EN" db-id="r0z9da22qez5weedrz4vfvtbz00ft55dtfpp" timestamp="1488134927"&gt;621&lt;/key&gt;&lt;/foreign-keys&gt;&lt;ref-type name="Journal Article"&gt;17&lt;/ref-type&gt;&lt;contributors&gt;&lt;authors&gt;&lt;author&gt;Ruttenberg, K. C.&lt;/author&gt;&lt;author&gt;Goñi, M. A.&lt;/author&gt;&lt;/authors&gt;&lt;/contributors&gt;&lt;titles&gt;&lt;title&gt;Phosphorus distribution, C:N:P ratios, and δ13Coc in arctic, temperate, and tropical coastal sediments: tools for characterizing bulk sedimentary organic matter&lt;/title&gt;&lt;secondary-title&gt;Marine Geology&lt;/secondary-title&gt;&lt;/titles&gt;&lt;periodical&gt;&lt;full-title&gt;Marine Geology&lt;/full-title&gt;&lt;/periodical&gt;&lt;pages&gt;123-145&lt;/pages&gt;&lt;volume&gt;139&lt;/volume&gt;&lt;number&gt;1-4&lt;/number&gt;&lt;dates&gt;&lt;year&gt;1997&lt;/year&gt;&lt;/dates&gt;&lt;isbn&gt;00253227&lt;/isbn&gt;&lt;urls&gt;&lt;/urls&gt;&lt;electronic-resource-num&gt;10.1016/s0025-3227(96)00107-7&lt;/electronic-resource-num&gt;&lt;/record&gt;&lt;/Cite&gt;&lt;/EndNote&gt;</w:instrText>
      </w:r>
      <w:r w:rsidR="009406F2">
        <w:rPr>
          <w:rFonts w:ascii="Times New Roman" w:hAnsi="Times New Roman" w:cs="Times New Roman"/>
          <w:sz w:val="20"/>
          <w:szCs w:val="20"/>
          <w:lang w:val="en-GB"/>
        </w:rPr>
        <w:fldChar w:fldCharType="separate"/>
      </w:r>
      <w:r w:rsidR="009406F2">
        <w:rPr>
          <w:rFonts w:ascii="Times New Roman" w:hAnsi="Times New Roman" w:cs="Times New Roman"/>
          <w:noProof/>
          <w:sz w:val="20"/>
          <w:szCs w:val="20"/>
          <w:lang w:val="en-GB"/>
        </w:rPr>
        <w:t>(Meyers, 1994; Ruttenberg and Goñi, 1997)</w:t>
      </w:r>
      <w:r w:rsidR="009406F2">
        <w:rPr>
          <w:rFonts w:ascii="Times New Roman" w:hAnsi="Times New Roman" w:cs="Times New Roman"/>
          <w:sz w:val="20"/>
          <w:szCs w:val="20"/>
          <w:lang w:val="en-GB"/>
        </w:rPr>
        <w:fldChar w:fldCharType="end"/>
      </w:r>
      <w:r w:rsidR="0049149E">
        <w:rPr>
          <w:rFonts w:ascii="Times New Roman" w:hAnsi="Times New Roman" w:cs="Times New Roman"/>
          <w:sz w:val="20"/>
          <w:szCs w:val="20"/>
          <w:lang w:val="en-GB"/>
        </w:rPr>
        <w:t xml:space="preserve">, molecular markers are considered as reliable proxies for the determination of origin and characteristics of the organic fraction. </w:t>
      </w:r>
      <w:r w:rsidR="00F554EF">
        <w:rPr>
          <w:rFonts w:ascii="Times New Roman" w:hAnsi="Times New Roman" w:cs="Times New Roman"/>
          <w:sz w:val="20"/>
          <w:szCs w:val="20"/>
          <w:lang w:val="en-GB"/>
        </w:rPr>
        <w:t xml:space="preserve">The Terrigenous/Aquatic Ratio (TAR) </w:t>
      </w:r>
      <w:r w:rsidR="00F554EF">
        <w:rPr>
          <w:rFonts w:ascii="Times New Roman" w:hAnsi="Times New Roman" w:cs="Times New Roman"/>
          <w:sz w:val="20"/>
          <w:szCs w:val="20"/>
          <w:lang w:val="en-GB"/>
        </w:rPr>
        <w:fldChar w:fldCharType="begin"/>
      </w:r>
      <w:r w:rsidR="00F554EF">
        <w:rPr>
          <w:rFonts w:ascii="Times New Roman" w:hAnsi="Times New Roman" w:cs="Times New Roman"/>
          <w:sz w:val="20"/>
          <w:szCs w:val="20"/>
          <w:lang w:val="en-GB"/>
        </w:rPr>
        <w:instrText xml:space="preserve"> ADDIN EN.CITE &lt;EndNote&gt;&lt;Cite&gt;&lt;Author&gt;Bourbonniere&lt;/Author&gt;&lt;Year&gt;1996&lt;/Year&gt;&lt;RecNum&gt;323&lt;/RecNum&gt;&lt;DisplayText&gt;(Bourbonniere and Meyers, 1996)&lt;/DisplayText&gt;&lt;record&gt;&lt;rec-number&gt;323&lt;/rec-number&gt;&lt;foreign-keys&gt;&lt;key app="EN" db-id="r0z9da22qez5weedrz4vfvtbz00ft55dtfpp" timestamp="1457724069"&gt;323&lt;/key&gt;&lt;/foreign-keys&gt;&lt;ref-type name="Journal Article"&gt;17&lt;/ref-type&gt;&lt;contributors&gt;&lt;authors&gt;&lt;author&gt;Bourbonniere, R. A.&lt;/author&gt;&lt;author&gt;Meyers, P. A.&lt;/author&gt;&lt;/authors&gt;&lt;/contributors&gt;&lt;titles&gt;&lt;title&gt;Anthropogenic influences on hydrocarbon contents of sediments deposited in eastern Lake Ontario since 1800&lt;/title&gt;&lt;secondary-title&gt;Environmental Geology&lt;/secondary-title&gt;&lt;/titles&gt;&lt;periodical&gt;&lt;full-title&gt;Environmental Geology&lt;/full-title&gt;&lt;/periodical&gt;&lt;pages&gt;22-28&lt;/pages&gt;&lt;volume&gt;28&lt;/volume&gt;&lt;number&gt;1&lt;/number&gt;&lt;dates&gt;&lt;year&gt;1996&lt;/year&gt;&lt;/dates&gt;&lt;isbn&gt;0943-0105&amp;#xD;1432-0495&lt;/isbn&gt;&lt;urls&gt;&lt;/urls&gt;&lt;electronic-resource-num&gt;10.1007/s002540050074&lt;/electronic-resource-num&gt;&lt;/record&gt;&lt;/Cite&gt;&lt;/EndNote&gt;</w:instrText>
      </w:r>
      <w:r w:rsidR="00F554EF">
        <w:rPr>
          <w:rFonts w:ascii="Times New Roman" w:hAnsi="Times New Roman" w:cs="Times New Roman"/>
          <w:sz w:val="20"/>
          <w:szCs w:val="20"/>
          <w:lang w:val="en-GB"/>
        </w:rPr>
        <w:fldChar w:fldCharType="separate"/>
      </w:r>
      <w:r w:rsidR="00F554EF">
        <w:rPr>
          <w:rFonts w:ascii="Times New Roman" w:hAnsi="Times New Roman" w:cs="Times New Roman"/>
          <w:noProof/>
          <w:sz w:val="20"/>
          <w:szCs w:val="20"/>
          <w:lang w:val="en-GB"/>
        </w:rPr>
        <w:t>(Bourbonniere and Meyers, 1996)</w:t>
      </w:r>
      <w:r w:rsidR="00F554EF">
        <w:rPr>
          <w:rFonts w:ascii="Times New Roman" w:hAnsi="Times New Roman" w:cs="Times New Roman"/>
          <w:sz w:val="20"/>
          <w:szCs w:val="20"/>
          <w:lang w:val="en-GB"/>
        </w:rPr>
        <w:fldChar w:fldCharType="end"/>
      </w:r>
      <w:r w:rsidR="00F554EF">
        <w:rPr>
          <w:rFonts w:ascii="Times New Roman" w:hAnsi="Times New Roman" w:cs="Times New Roman"/>
          <w:sz w:val="20"/>
          <w:szCs w:val="20"/>
          <w:lang w:val="en-GB"/>
        </w:rPr>
        <w:t xml:space="preserve"> and the Average Chain Length (ACL) </w:t>
      </w:r>
      <w:r w:rsidR="00F554EF">
        <w:rPr>
          <w:rFonts w:ascii="Times New Roman" w:hAnsi="Times New Roman" w:cs="Times New Roman"/>
          <w:sz w:val="20"/>
          <w:szCs w:val="20"/>
          <w:lang w:val="en-GB"/>
        </w:rPr>
        <w:fldChar w:fldCharType="begin"/>
      </w:r>
      <w:r w:rsidR="00F554EF">
        <w:rPr>
          <w:rFonts w:ascii="Times New Roman" w:hAnsi="Times New Roman" w:cs="Times New Roman"/>
          <w:sz w:val="20"/>
          <w:szCs w:val="20"/>
          <w:lang w:val="en-GB"/>
        </w:rPr>
        <w:instrText xml:space="preserve"> ADDIN EN.CITE &lt;EndNote&gt;&lt;Cite&gt;&lt;Author&gt;Ficken&lt;/Author&gt;&lt;Year&gt;2000&lt;/Year&gt;&lt;RecNum&gt;245&lt;/RecNum&gt;&lt;DisplayText&gt;(Ficken et al., 2000)&lt;/DisplayText&gt;&lt;record&gt;&lt;rec-number&gt;245&lt;/rec-number&gt;&lt;foreign-keys&gt;&lt;key app="EN" db-id="r0z9da22qez5weedrz4vfvtbz00ft55dtfpp" timestamp="1457200210"&gt;245&lt;/key&gt;&lt;/foreign-keys&gt;&lt;ref-type name="Journal Article"&gt;17&lt;/ref-type&gt;&lt;contributors&gt;&lt;authors&gt;&lt;author&gt;Ficken, K. J.&lt;/author&gt;&lt;author&gt;Li, B.&lt;/author&gt;&lt;author&gt;Swain, D. L.&lt;/author&gt;&lt;author&gt;Eglinton, G.&lt;/author&gt;&lt;/authors&gt;&lt;/contributors&gt;&lt;titles&gt;&lt;title&gt;An n-alkane proxy for the sedimentary input of submerged/floating freshwater aquatic macrophytes&lt;/title&gt;&lt;secondary-title&gt;Organic Geochemistry&lt;/secondary-title&gt;&lt;/titles&gt;&lt;periodical&gt;&lt;full-title&gt;Organic Geochemistry&lt;/full-title&gt;&lt;/periodical&gt;&lt;pages&gt;745-749&lt;/pages&gt;&lt;volume&gt;31&lt;/volume&gt;&lt;number&gt;7-8&lt;/number&gt;&lt;dates&gt;&lt;year&gt;2000&lt;/year&gt;&lt;/dates&gt;&lt;isbn&gt;01466380&lt;/isbn&gt;&lt;urls&gt;&lt;/urls&gt;&lt;electronic-resource-num&gt;10.1016/s0146-6380(00)00081-4&lt;/electronic-resource-num&gt;&lt;/record&gt;&lt;/Cite&gt;&lt;/EndNote&gt;</w:instrText>
      </w:r>
      <w:r w:rsidR="00F554EF">
        <w:rPr>
          <w:rFonts w:ascii="Times New Roman" w:hAnsi="Times New Roman" w:cs="Times New Roman"/>
          <w:sz w:val="20"/>
          <w:szCs w:val="20"/>
          <w:lang w:val="en-GB"/>
        </w:rPr>
        <w:fldChar w:fldCharType="separate"/>
      </w:r>
      <w:r w:rsidR="00F554EF">
        <w:rPr>
          <w:rFonts w:ascii="Times New Roman" w:hAnsi="Times New Roman" w:cs="Times New Roman"/>
          <w:noProof/>
          <w:sz w:val="20"/>
          <w:szCs w:val="20"/>
          <w:lang w:val="en-GB"/>
        </w:rPr>
        <w:t>(Ficken et al., 2000)</w:t>
      </w:r>
      <w:r w:rsidR="00F554EF">
        <w:rPr>
          <w:rFonts w:ascii="Times New Roman" w:hAnsi="Times New Roman" w:cs="Times New Roman"/>
          <w:sz w:val="20"/>
          <w:szCs w:val="20"/>
          <w:lang w:val="en-GB"/>
        </w:rPr>
        <w:fldChar w:fldCharType="end"/>
      </w:r>
      <w:r w:rsidR="00F554EF">
        <w:rPr>
          <w:rFonts w:ascii="Times New Roman" w:hAnsi="Times New Roman" w:cs="Times New Roman"/>
          <w:sz w:val="20"/>
          <w:szCs w:val="20"/>
          <w:lang w:val="en-GB"/>
        </w:rPr>
        <w:t xml:space="preserve"> are frequently used as proxies for the terrestrial versus marine sources. Also, the Alkane Index (AI) </w:t>
      </w:r>
      <w:r w:rsidR="00F554EF">
        <w:rPr>
          <w:rFonts w:ascii="Times New Roman" w:hAnsi="Times New Roman" w:cs="Times New Roman"/>
          <w:sz w:val="20"/>
          <w:szCs w:val="20"/>
          <w:lang w:val="en-GB"/>
        </w:rPr>
        <w:fldChar w:fldCharType="begin"/>
      </w:r>
      <w:r w:rsidR="00F554EF">
        <w:rPr>
          <w:rFonts w:ascii="Times New Roman" w:hAnsi="Times New Roman" w:cs="Times New Roman"/>
          <w:sz w:val="20"/>
          <w:szCs w:val="20"/>
          <w:lang w:val="en-GB"/>
        </w:rPr>
        <w:instrText xml:space="preserve"> ADDIN EN.CITE &lt;EndNote&gt;&lt;Cite&gt;&lt;Author&gt;Schefuß&lt;/Author&gt;&lt;Year&gt;2003&lt;/Year&gt;&lt;RecNum&gt;248&lt;/RecNum&gt;&lt;DisplayText&gt;(Schefuß et al., 2003)&lt;/DisplayText&gt;&lt;record&gt;&lt;rec-number&gt;248&lt;/rec-number&gt;&lt;foreign-keys&gt;&lt;key app="EN" db-id="r0z9da22qez5weedrz4vfvtbz00ft55dtfpp" timestamp="1457200822"&gt;248&lt;/key&gt;&lt;/foreign-keys&gt;&lt;ref-type name="Journal Article"&gt;17&lt;/ref-type&gt;&lt;contributors&gt;&lt;authors&gt;&lt;author&gt;Schefuß, Enno&lt;/author&gt;&lt;author&gt;Ratmeyer, Volker&lt;/author&gt;&lt;author&gt;Stuut, Jan-Berend W.&lt;/author&gt;&lt;author&gt;Jansen, J. H. Fred&lt;/author&gt;&lt;author&gt;Sinninghe Damsté, Jaap S.&lt;/author&gt;&lt;/authors&gt;&lt;/contributors&gt;&lt;titles&gt;&lt;title&gt;Carbon isotope analyses of n-alkanes in dust from the lower atmosphere over the central eastern Atlantic&lt;/title&gt;&lt;secondary-title&gt;Geochimica et Cosmochimica Acta&lt;/secondary-title&gt;&lt;/titles&gt;&lt;periodical&gt;&lt;full-title&gt;Geochimica et Cosmochimica Acta&lt;/full-title&gt;&lt;/periodical&gt;&lt;pages&gt;1757-1767&lt;/pages&gt;&lt;volume&gt;67&lt;/volume&gt;&lt;number&gt;10&lt;/number&gt;&lt;dates&gt;&lt;year&gt;2003&lt;/year&gt;&lt;/dates&gt;&lt;isbn&gt;00167037&lt;/isbn&gt;&lt;urls&gt;&lt;/urls&gt;&lt;electronic-resource-num&gt;10.1016/s0016-7037(02)01414-x&lt;/electronic-resource-num&gt;&lt;/record&gt;&lt;/Cite&gt;&lt;/EndNote&gt;</w:instrText>
      </w:r>
      <w:r w:rsidR="00F554EF">
        <w:rPr>
          <w:rFonts w:ascii="Times New Roman" w:hAnsi="Times New Roman" w:cs="Times New Roman"/>
          <w:sz w:val="20"/>
          <w:szCs w:val="20"/>
          <w:lang w:val="en-GB"/>
        </w:rPr>
        <w:fldChar w:fldCharType="separate"/>
      </w:r>
      <w:r w:rsidR="00F554EF">
        <w:rPr>
          <w:rFonts w:ascii="Times New Roman" w:hAnsi="Times New Roman" w:cs="Times New Roman"/>
          <w:noProof/>
          <w:sz w:val="20"/>
          <w:szCs w:val="20"/>
          <w:lang w:val="en-GB"/>
        </w:rPr>
        <w:t>(Schefuß et al., 2003)</w:t>
      </w:r>
      <w:r w:rsidR="00F554EF">
        <w:rPr>
          <w:rFonts w:ascii="Times New Roman" w:hAnsi="Times New Roman" w:cs="Times New Roman"/>
          <w:sz w:val="20"/>
          <w:szCs w:val="20"/>
          <w:lang w:val="en-GB"/>
        </w:rPr>
        <w:fldChar w:fldCharType="end"/>
      </w:r>
      <w:r w:rsidR="00F554EF">
        <w:rPr>
          <w:rFonts w:ascii="Times New Roman" w:hAnsi="Times New Roman" w:cs="Times New Roman"/>
          <w:sz w:val="20"/>
          <w:szCs w:val="20"/>
          <w:lang w:val="en-GB"/>
        </w:rPr>
        <w:t xml:space="preserve"> is considered as a useful tool for the evaluation of the relative contribution of C</w:t>
      </w:r>
      <w:r w:rsidR="00F554EF">
        <w:rPr>
          <w:rFonts w:ascii="Times New Roman" w:hAnsi="Times New Roman" w:cs="Times New Roman"/>
          <w:sz w:val="20"/>
          <w:szCs w:val="20"/>
          <w:vertAlign w:val="subscript"/>
          <w:lang w:val="en-GB"/>
        </w:rPr>
        <w:t>3</w:t>
      </w:r>
      <w:r w:rsidR="00F554EF">
        <w:rPr>
          <w:rFonts w:ascii="Times New Roman" w:hAnsi="Times New Roman" w:cs="Times New Roman"/>
          <w:sz w:val="20"/>
          <w:szCs w:val="20"/>
          <w:lang w:val="en-GB"/>
        </w:rPr>
        <w:t xml:space="preserve"> and C</w:t>
      </w:r>
      <w:r w:rsidR="00F554EF">
        <w:rPr>
          <w:rFonts w:ascii="Times New Roman" w:hAnsi="Times New Roman" w:cs="Times New Roman"/>
          <w:sz w:val="20"/>
          <w:szCs w:val="20"/>
          <w:vertAlign w:val="subscript"/>
          <w:lang w:val="en-GB"/>
        </w:rPr>
        <w:t>4</w:t>
      </w:r>
      <w:r w:rsidR="00F554EF">
        <w:rPr>
          <w:rFonts w:ascii="Times New Roman" w:hAnsi="Times New Roman" w:cs="Times New Roman"/>
          <w:sz w:val="20"/>
          <w:szCs w:val="20"/>
          <w:lang w:val="en-GB"/>
        </w:rPr>
        <w:t xml:space="preserve"> plants.  Finally, the Carbon Preference Index (CPI) </w:t>
      </w:r>
      <w:r w:rsidR="00F554EF">
        <w:rPr>
          <w:rFonts w:ascii="Times New Roman" w:hAnsi="Times New Roman" w:cs="Times New Roman"/>
          <w:sz w:val="20"/>
          <w:szCs w:val="20"/>
          <w:lang w:val="en-GB"/>
        </w:rPr>
        <w:fldChar w:fldCharType="begin"/>
      </w:r>
      <w:r w:rsidR="00F554EF">
        <w:rPr>
          <w:rFonts w:ascii="Times New Roman" w:hAnsi="Times New Roman" w:cs="Times New Roman"/>
          <w:sz w:val="20"/>
          <w:szCs w:val="20"/>
          <w:lang w:val="en-GB"/>
        </w:rPr>
        <w:instrText xml:space="preserve"> ADDIN EN.CITE &lt;EndNote&gt;&lt;Cite&gt;&lt;Author&gt;Eglinton&lt;/Author&gt;&lt;Year&gt;1962&lt;/Year&gt;&lt;RecNum&gt;251&lt;/RecNum&gt;&lt;DisplayText&gt;(Eglinton et al., 1962)&lt;/DisplayText&gt;&lt;record&gt;&lt;rec-number&gt;251&lt;/rec-number&gt;&lt;foreign-keys&gt;&lt;key app="EN" db-id="r0z9da22qez5weedrz4vfvtbz00ft55dtfpp" timestamp="1457201734"&gt;251&lt;/key&gt;&lt;/foreign-keys&gt;&lt;ref-type name="Journal Article"&gt;17&lt;/ref-type&gt;&lt;contributors&gt;&lt;authors&gt;&lt;author&gt;Eglinton, G.&lt;/author&gt;&lt;author&gt;Hamilton, R. J.&lt;/author&gt;&lt;author&gt;Raphael, R. A.&lt;/author&gt;&lt;author&gt;Gonzalez, A. G.&lt;/author&gt;&lt;/authors&gt;&lt;/contributors&gt;&lt;titles&gt;&lt;title&gt;Hydrocarbon constituents of the wax coatings of plant leaves: a taxonomic survey&lt;/title&gt;&lt;secondary-title&gt;Nature&lt;/secondary-title&gt;&lt;/titles&gt;&lt;periodical&gt;&lt;full-title&gt;Nature&lt;/full-title&gt;&lt;/periodical&gt;&lt;pages&gt;739-42&lt;/pages&gt;&lt;volume&gt;193&lt;/volume&gt;&lt;keywords&gt;&lt;keyword&gt;Hydrocarbons/*chemistry&lt;/keyword&gt;&lt;keyword&gt;*Plant Leaves&lt;/keyword&gt;&lt;keyword&gt;Plants/*chemistry&lt;/keyword&gt;&lt;keyword&gt;*HYDROCARBONS/chemistry&lt;/keyword&gt;&lt;keyword&gt;*PLANTS/chemistry&lt;/keyword&gt;&lt;/keywords&gt;&lt;dates&gt;&lt;year&gt;1962&lt;/year&gt;&lt;pub-dates&gt;&lt;date&gt;Feb 24&lt;/date&gt;&lt;/pub-dates&gt;&lt;/dates&gt;&lt;isbn&gt;0028-0836 (Print)&amp;#xD;0028-0836 (Linking)&lt;/isbn&gt;&lt;accession-num&gt;13889451&lt;/accession-num&gt;&lt;urls&gt;&lt;related-urls&gt;&lt;url&gt;http://www.ncbi.nlm.nih.gov/pubmed/13889451&lt;/url&gt;&lt;/related-urls&gt;&lt;/urls&gt;&lt;/record&gt;&lt;/Cite&gt;&lt;/EndNote&gt;</w:instrText>
      </w:r>
      <w:r w:rsidR="00F554EF">
        <w:rPr>
          <w:rFonts w:ascii="Times New Roman" w:hAnsi="Times New Roman" w:cs="Times New Roman"/>
          <w:sz w:val="20"/>
          <w:szCs w:val="20"/>
          <w:lang w:val="en-GB"/>
        </w:rPr>
        <w:fldChar w:fldCharType="separate"/>
      </w:r>
      <w:r w:rsidR="00F554EF">
        <w:rPr>
          <w:rFonts w:ascii="Times New Roman" w:hAnsi="Times New Roman" w:cs="Times New Roman"/>
          <w:noProof/>
          <w:sz w:val="20"/>
          <w:szCs w:val="20"/>
          <w:lang w:val="en-GB"/>
        </w:rPr>
        <w:t>(Eglinton et al., 1962)</w:t>
      </w:r>
      <w:r w:rsidR="00F554EF">
        <w:rPr>
          <w:rFonts w:ascii="Times New Roman" w:hAnsi="Times New Roman" w:cs="Times New Roman"/>
          <w:sz w:val="20"/>
          <w:szCs w:val="20"/>
          <w:lang w:val="en-GB"/>
        </w:rPr>
        <w:fldChar w:fldCharType="end"/>
      </w:r>
      <w:r w:rsidR="00F554EF">
        <w:rPr>
          <w:rFonts w:ascii="Times New Roman" w:hAnsi="Times New Roman" w:cs="Times New Roman"/>
          <w:sz w:val="20"/>
          <w:szCs w:val="20"/>
          <w:lang w:val="en-GB"/>
        </w:rPr>
        <w:t>, originally used as an indicator of natural and anthropogenic sources, can also be used in the determination of the terrigenous or marine character of the organic matter.</w:t>
      </w:r>
    </w:p>
    <w:p w14:paraId="5BD26819" w14:textId="5C13F3E3" w:rsidR="00195CB9"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w:t>
      </w:r>
      <w:r w:rsidR="00233C90">
        <w:rPr>
          <w:rFonts w:ascii="Times New Roman" w:hAnsi="Times New Roman" w:cs="Times New Roman"/>
          <w:sz w:val="20"/>
          <w:szCs w:val="20"/>
          <w:lang w:val="en-GB"/>
        </w:rPr>
        <w:t>sources</w:t>
      </w:r>
      <w:r w:rsidRPr="0070135C">
        <w:rPr>
          <w:rFonts w:ascii="Times New Roman" w:hAnsi="Times New Roman" w:cs="Times New Roman"/>
          <w:sz w:val="20"/>
          <w:szCs w:val="20"/>
          <w:lang w:val="en-GB"/>
        </w:rPr>
        <w:t xml:space="preserve"> of regional continental slope surface sediments </w:t>
      </w:r>
      <w:r w:rsidR="002531F7" w:rsidRPr="0070135C">
        <w:rPr>
          <w:rFonts w:ascii="Times New Roman" w:hAnsi="Times New Roman" w:cs="Times New Roman"/>
          <w:sz w:val="20"/>
          <w:szCs w:val="20"/>
          <w:lang w:val="en-GB"/>
        </w:rPr>
        <w:t xml:space="preserve">in the </w:t>
      </w:r>
      <w:r w:rsidRPr="0070135C">
        <w:rPr>
          <w:rFonts w:ascii="Times New Roman" w:hAnsi="Times New Roman" w:cs="Times New Roman"/>
          <w:sz w:val="20"/>
          <w:szCs w:val="20"/>
          <w:lang w:val="en-GB"/>
        </w:rPr>
        <w:t xml:space="preserve">tropical and subtropical Atlantic were evaluated by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AuthorYear="1"&gt;&lt;Author&gt;Govin&lt;/Author&gt;&lt;Year&gt;2012&lt;/Year&gt;&lt;RecNum&gt;217&lt;/RecNum&gt;&lt;DisplayText&gt;Govin et al. (2012)&lt;/DisplayText&gt;&lt;record&gt;&lt;rec-number&gt;217&lt;/rec-number&gt;&lt;foreign-keys&gt;&lt;key app="EN" db-id="r0z9da22qez5weedrz4vfvtbz00ft55dtfpp" timestamp="1457196351"&gt;217&lt;/key&gt;&lt;key app="ENWeb" db-id=""&gt;0&lt;/key&gt;&lt;/foreign-keys&gt;&lt;ref-type name="Journal Article"&gt;17&lt;/ref-type&gt;&lt;contributors&gt;&lt;authors&gt;&lt;author&gt;Govin, Aline&lt;/author&gt;&lt;author&gt;Holzwarth, Ulrike&lt;/author&gt;&lt;author&gt;Heslop, David&lt;/author&gt;&lt;author&gt;Ford Keeling, Lara&lt;/author&gt;&lt;author&gt;Zabel, Matthias&lt;/author&gt;&lt;author&gt;Mulitza, Stefan&lt;/author&gt;&lt;author&gt;Collins, James A.&lt;/author&gt;&lt;author&gt;Chiessi, Cristiano M.&lt;/author&gt;&lt;/authors&gt;&lt;/contributors&gt;&lt;titles&gt;&lt;title&gt;Distribution of major elements in Atlantic surface sediments (36°N-49°S): Imprint of terrigenous input and continental weathering&lt;/title&gt;&lt;secondary-title&gt;Geochemistry, Geophysics, Geosystems&lt;/secondary-title&gt;&lt;/titles&gt;&lt;periodical&gt;&lt;full-title&gt;Geochemistry, Geophysics, Geosystems&lt;/full-title&gt;&lt;/periodical&gt;&lt;pages&gt;n/a-n/a&lt;/pages&gt;&lt;volume&gt;13&lt;/volume&gt;&lt;number&gt;1&lt;/number&gt;&lt;dates&gt;&lt;year&gt;2012&lt;/year&gt;&lt;/dates&gt;&lt;isbn&gt;15252027&lt;/isbn&gt;&lt;urls&gt;&lt;/urls&gt;&lt;electronic-resource-num&gt;10.1029/2011gc003785&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Govin</w:t>
      </w:r>
      <w:proofErr w:type="spellEnd"/>
      <w:r w:rsidR="008524D6" w:rsidRPr="0070135C">
        <w:rPr>
          <w:rFonts w:ascii="Times New Roman" w:hAnsi="Times New Roman" w:cs="Times New Roman"/>
          <w:sz w:val="20"/>
          <w:szCs w:val="20"/>
          <w:lang w:val="en-GB"/>
        </w:rPr>
        <w:t xml:space="preserve"> et al. (2012)</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r w:rsidR="002531F7" w:rsidRPr="0070135C">
        <w:rPr>
          <w:rFonts w:ascii="Times New Roman" w:hAnsi="Times New Roman" w:cs="Times New Roman"/>
          <w:sz w:val="20"/>
          <w:szCs w:val="20"/>
          <w:lang w:val="en-GB"/>
        </w:rPr>
        <w:t xml:space="preserve">by determining </w:t>
      </w:r>
      <w:r w:rsidRPr="0070135C">
        <w:rPr>
          <w:rFonts w:ascii="Times New Roman" w:hAnsi="Times New Roman" w:cs="Times New Roman"/>
          <w:sz w:val="20"/>
          <w:szCs w:val="20"/>
          <w:lang w:val="en-GB"/>
        </w:rPr>
        <w:t xml:space="preserve">the concentrations of major elements (Ca, Fe, Al, Si, K, </w:t>
      </w:r>
      <w:proofErr w:type="spellStart"/>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 xml:space="preserve">) and some common metal/metal ratios. In </w:t>
      </w:r>
      <w:r w:rsidR="002531F7" w:rsidRPr="0070135C">
        <w:rPr>
          <w:rFonts w:ascii="Times New Roman" w:hAnsi="Times New Roman" w:cs="Times New Roman"/>
          <w:sz w:val="20"/>
          <w:szCs w:val="20"/>
          <w:lang w:val="en-GB"/>
        </w:rPr>
        <w:t xml:space="preserve">their </w:t>
      </w:r>
      <w:r w:rsidRPr="0070135C">
        <w:rPr>
          <w:rFonts w:ascii="Times New Roman" w:hAnsi="Times New Roman" w:cs="Times New Roman"/>
          <w:sz w:val="20"/>
          <w:szCs w:val="20"/>
          <w:lang w:val="en-GB"/>
        </w:rPr>
        <w:t xml:space="preserve">study, the values of </w:t>
      </w:r>
      <w:proofErr w:type="gramStart"/>
      <w:r w:rsidRPr="0070135C">
        <w:rPr>
          <w:rFonts w:ascii="Times New Roman" w:hAnsi="Times New Roman" w:cs="Times New Roman"/>
          <w:sz w:val="20"/>
          <w:szCs w:val="20"/>
          <w:lang w:val="en-GB"/>
        </w:rPr>
        <w:t>ln(</w:t>
      </w:r>
      <w:proofErr w:type="spellStart"/>
      <w:proofErr w:type="gramEnd"/>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 xml:space="preserve">/Al) and ln(Fe/K) were considered as valuable proxies for the identification of sediment sources, and an allochthonous character of the sediments on the continental slope off southeast Brazil was suggested. </w:t>
      </w:r>
      <w:r w:rsidR="002531F7" w:rsidRPr="0070135C">
        <w:rPr>
          <w:rFonts w:ascii="Times New Roman" w:hAnsi="Times New Roman" w:cs="Times New Roman"/>
          <w:sz w:val="20"/>
          <w:szCs w:val="20"/>
          <w:lang w:val="en-GB"/>
        </w:rPr>
        <w:t xml:space="preserve">However, the </w:t>
      </w:r>
      <w:r w:rsidRPr="0070135C">
        <w:rPr>
          <w:rFonts w:ascii="Times New Roman" w:hAnsi="Times New Roman" w:cs="Times New Roman"/>
          <w:sz w:val="20"/>
          <w:szCs w:val="20"/>
          <w:lang w:val="en-GB"/>
        </w:rPr>
        <w:t>study had limited sensitivity for the dynamics of regional circulation</w:t>
      </w:r>
      <w:r w:rsidR="002531F7" w:rsidRPr="0070135C">
        <w:rPr>
          <w:rFonts w:ascii="Times New Roman" w:hAnsi="Times New Roman" w:cs="Times New Roman"/>
          <w:sz w:val="20"/>
          <w:szCs w:val="20"/>
          <w:lang w:val="en-GB"/>
        </w:rPr>
        <w:t xml:space="preserve"> patterns</w:t>
      </w:r>
      <w:r w:rsidRPr="0070135C">
        <w:rPr>
          <w:rFonts w:ascii="Times New Roman" w:hAnsi="Times New Roman" w:cs="Times New Roman"/>
          <w:sz w:val="20"/>
          <w:szCs w:val="20"/>
          <w:lang w:val="en-GB"/>
        </w:rPr>
        <w:t>.</w:t>
      </w:r>
    </w:p>
    <w:p w14:paraId="6F609BE5" w14:textId="77777777" w:rsidR="00233C90"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In this context, it is important to highlight that water masses (i.e., </w:t>
      </w:r>
      <w:r w:rsidR="00892B68" w:rsidRPr="0070135C">
        <w:rPr>
          <w:rFonts w:ascii="Times New Roman" w:hAnsi="Times New Roman" w:cs="Times New Roman"/>
          <w:sz w:val="20"/>
          <w:szCs w:val="20"/>
          <w:lang w:val="en-GB"/>
        </w:rPr>
        <w:t>bodies</w:t>
      </w:r>
      <w:r w:rsidRPr="0070135C">
        <w:rPr>
          <w:rFonts w:ascii="Times New Roman" w:hAnsi="Times New Roman" w:cs="Times New Roman"/>
          <w:sz w:val="20"/>
          <w:szCs w:val="20"/>
          <w:lang w:val="en-GB"/>
        </w:rPr>
        <w:t xml:space="preserve"> of </w:t>
      </w:r>
      <w:r w:rsidR="00892B68" w:rsidRPr="0070135C">
        <w:rPr>
          <w:rFonts w:ascii="Times New Roman" w:hAnsi="Times New Roman" w:cs="Times New Roman"/>
          <w:sz w:val="20"/>
          <w:szCs w:val="20"/>
          <w:lang w:val="en-GB"/>
        </w:rPr>
        <w:t xml:space="preserve">water with </w:t>
      </w:r>
      <w:r w:rsidRPr="0070135C">
        <w:rPr>
          <w:rFonts w:ascii="Times New Roman" w:hAnsi="Times New Roman" w:cs="Times New Roman"/>
          <w:sz w:val="20"/>
          <w:szCs w:val="20"/>
          <w:lang w:val="en-GB"/>
        </w:rPr>
        <w:t xml:space="preserve">similar physical properties), considered as major players by </w:t>
      </w:r>
      <w:r w:rsidR="00080432">
        <w:rPr>
          <w:rFonts w:ascii="Times New Roman" w:hAnsi="Times New Roman" w:cs="Times New Roman"/>
          <w:sz w:val="20"/>
          <w:szCs w:val="20"/>
          <w:lang w:val="en-GB"/>
        </w:rPr>
        <w:t>some</w:t>
      </w:r>
      <w:r w:rsidRPr="0070135C">
        <w:rPr>
          <w:rFonts w:ascii="Times New Roman" w:hAnsi="Times New Roman" w:cs="Times New Roman"/>
          <w:sz w:val="20"/>
          <w:szCs w:val="20"/>
          <w:lang w:val="en-GB"/>
        </w:rPr>
        <w:t xml:space="preserve"> preceding studies</w:t>
      </w:r>
      <w:r w:rsidR="00233C90">
        <w:rPr>
          <w:rFonts w:ascii="Times New Roman" w:hAnsi="Times New Roman" w:cs="Times New Roman"/>
          <w:sz w:val="20"/>
          <w:szCs w:val="20"/>
          <w:lang w:val="en-GB"/>
        </w:rPr>
        <w:t xml:space="preserve"> </w:t>
      </w:r>
      <w:r w:rsidR="00233C90">
        <w:rPr>
          <w:rFonts w:ascii="Times New Roman" w:hAnsi="Times New Roman" w:cs="Times New Roman"/>
          <w:sz w:val="20"/>
          <w:szCs w:val="20"/>
          <w:lang w:val="en-GB"/>
        </w:rPr>
        <w:fldChar w:fldCharType="begin"/>
      </w:r>
      <w:r w:rsidR="00233C90">
        <w:rPr>
          <w:rFonts w:ascii="Times New Roman" w:hAnsi="Times New Roman" w:cs="Times New Roman"/>
          <w:sz w:val="20"/>
          <w:szCs w:val="20"/>
          <w:lang w:val="en-GB"/>
        </w:rPr>
        <w:instrText xml:space="preserve"> ADDIN EN.CITE &lt;EndNote&gt;&lt;Cite&gt;&lt;Author&gt;Razik&lt;/Author&gt;&lt;Year&gt;2015&lt;/Year&gt;&lt;RecNum&gt;70&lt;/RecNum&gt;&lt;DisplayText&gt;(Razik et al., 2015)&lt;/DisplayText&gt;&lt;record&gt;&lt;rec-number&gt;70&lt;/rec-number&gt;&lt;foreign-keys&gt;&lt;key app="EN" db-id="r0z9da22qez5weedrz4vfvtbz00ft55dtfpp" timestamp="1455715641"&gt;70&lt;/key&gt;&lt;key app="ENWeb" db-id=""&gt;0&lt;/key&gt;&lt;/foreign-keys&gt;&lt;ref-type name="Journal Article"&gt;17&lt;/ref-type&gt;&lt;contributors&gt;&lt;authors&gt;&lt;author&gt;Razik, Sebastian&lt;/author&gt;&lt;author&gt;Govin, Aline&lt;/author&gt;&lt;author&gt;Chiessi, Cristiano M.&lt;/author&gt;&lt;author&gt;von Dobeneck, Tilo&lt;/author&gt;&lt;/authors&gt;&lt;/contributors&gt;&lt;titles&gt;&lt;title&gt;Depositional provinces, dispersal, and origin of terrigenous sediments along the SE South American continental margin&lt;/title&gt;&lt;secondary-title&gt;Marine Geology&lt;/secondary-title&gt;&lt;/titles&gt;&lt;periodical&gt;&lt;full-title&gt;Marine Geology&lt;/full-title&gt;&lt;/periodical&gt;&lt;pages&gt;261-272&lt;/pages&gt;&lt;volume&gt;363&lt;/volume&gt;&lt;dates&gt;&lt;year&gt;2015&lt;/year&gt;&lt;/dates&gt;&lt;isbn&gt;00253227&lt;/isbn&gt;&lt;urls&gt;&lt;/urls&gt;&lt;electronic-resource-num&gt;10.1016/j.margeo.2015.03.001&lt;/electronic-resource-num&gt;&lt;/record&gt;&lt;/Cite&gt;&lt;/EndNote&gt;</w:instrText>
      </w:r>
      <w:r w:rsidR="00233C90">
        <w:rPr>
          <w:rFonts w:ascii="Times New Roman" w:hAnsi="Times New Roman" w:cs="Times New Roman"/>
          <w:sz w:val="20"/>
          <w:szCs w:val="20"/>
          <w:lang w:val="en-GB"/>
        </w:rPr>
        <w:fldChar w:fldCharType="separate"/>
      </w:r>
      <w:r w:rsidR="00233C90">
        <w:rPr>
          <w:rFonts w:ascii="Times New Roman" w:hAnsi="Times New Roman" w:cs="Times New Roman"/>
          <w:noProof/>
          <w:sz w:val="20"/>
          <w:szCs w:val="20"/>
          <w:lang w:val="en-GB"/>
        </w:rPr>
        <w:t>(Razik et al., 2015)</w:t>
      </w:r>
      <w:r w:rsidR="00233C90">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do not physically contribute to lateral transport of particles, unlike ocean currents (i.e., continuous and directed movement of a water mass). </w:t>
      </w:r>
    </w:p>
    <w:p w14:paraId="04AAA693" w14:textId="6B216CD9" w:rsidR="0035136C" w:rsidRDefault="0035136C"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In fact, previous studies </w:t>
      </w:r>
      <w:r>
        <w:rPr>
          <w:rFonts w:ascii="Times New Roman" w:hAnsi="Times New Roman" w:cs="Times New Roman"/>
          <w:sz w:val="20"/>
          <w:szCs w:val="20"/>
          <w:lang w:val="en-GB"/>
        </w:rPr>
        <w:fldChar w:fldCharType="begin">
          <w:fldData xml:space="preserve">PEVuZE5vdGU+PENpdGU+PEF1dGhvcj5kZSBNYWhpcXVlczwvQXV0aG9yPjxZZWFyPjIwMDg8L1ll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</w:fldData>
        </w:fldChar>
      </w:r>
      <w:r>
        <w:rPr>
          <w:rFonts w:ascii="Times New Roman" w:hAnsi="Times New Roman" w:cs="Times New Roman"/>
          <w:sz w:val="20"/>
          <w:szCs w:val="20"/>
          <w:lang w:val="en-GB"/>
        </w:rPr>
        <w:instrText xml:space="preserve"> ADDIN EN.CITE </w:instrText>
      </w:r>
      <w:r>
        <w:rPr>
          <w:rFonts w:ascii="Times New Roman" w:hAnsi="Times New Roman" w:cs="Times New Roman"/>
          <w:sz w:val="20"/>
          <w:szCs w:val="20"/>
          <w:lang w:val="en-GB"/>
        </w:rPr>
        <w:fldChar w:fldCharType="begin">
          <w:fldData xml:space="preserve">PEVuZE5vdGU+PENpdGU+PEF1dGhvcj5kZSBNYWhpcXVlczwvQXV0aG9yPjxZZWFyPjIwMDg8L1ll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</w:fldData>
        </w:fldChar>
      </w:r>
      <w:r>
        <w:rPr>
          <w:rFonts w:ascii="Times New Roman" w:hAnsi="Times New Roman" w:cs="Times New Roman"/>
          <w:sz w:val="20"/>
          <w:szCs w:val="20"/>
          <w:lang w:val="en-GB"/>
        </w:rPr>
        <w:instrText xml:space="preserve"> ADDIN EN.CITE.DATA </w:instrText>
      </w:r>
      <w:r>
        <w:rPr>
          <w:rFonts w:ascii="Times New Roman" w:hAnsi="Times New Roman" w:cs="Times New Roman"/>
          <w:sz w:val="20"/>
          <w:szCs w:val="20"/>
          <w:lang w:val="en-GB"/>
        </w:rPr>
      </w:r>
      <w:r>
        <w:rPr>
          <w:rFonts w:ascii="Times New Roman" w:hAnsi="Times New Roman" w:cs="Times New Roman"/>
          <w:sz w:val="20"/>
          <w:szCs w:val="20"/>
          <w:lang w:val="en-GB"/>
        </w:rPr>
        <w:fldChar w:fldCharType="end"/>
      </w:r>
      <w:r>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(de Mahiques et al., 2008; Franco-Fraguas et al., 2014; Razik et al., 2015)</w:t>
      </w:r>
      <w:r>
        <w:rPr>
          <w:rFonts w:ascii="Times New Roman" w:hAnsi="Times New Roman" w:cs="Times New Roman"/>
          <w:sz w:val="20"/>
          <w:szCs w:val="20"/>
          <w:lang w:val="en-GB"/>
        </w:rPr>
        <w:fldChar w:fldCharType="end"/>
      </w:r>
      <w:r>
        <w:rPr>
          <w:rFonts w:ascii="Times New Roman" w:hAnsi="Times New Roman" w:cs="Times New Roman"/>
          <w:sz w:val="20"/>
          <w:szCs w:val="20"/>
          <w:lang w:val="en-GB"/>
        </w:rPr>
        <w:t xml:space="preserve"> provide different and contradictory interpretations for the sources and transport of sediment on the SW Atlantic. This is especially due to a </w:t>
      </w:r>
      <w:r>
        <w:rPr>
          <w:rFonts w:ascii="Times New Roman" w:hAnsi="Times New Roman" w:cs="Times New Roman"/>
          <w:sz w:val="20"/>
          <w:szCs w:val="20"/>
          <w:lang w:val="en-GB"/>
        </w:rPr>
        <w:lastRenderedPageBreak/>
        <w:t xml:space="preserve">complex hydrodynamics determined by the complexity of the Subtropical Gyre </w:t>
      </w:r>
      <w:r>
        <w:rPr>
          <w:rFonts w:ascii="Times New Roman" w:hAnsi="Times New Roman" w:cs="Times New Roman"/>
          <w:sz w:val="20"/>
          <w:szCs w:val="20"/>
          <w:lang w:val="en-GB"/>
        </w:rPr>
        <w:fldChar w:fldCharType="begin">
          <w:fldData xml:space="preserve">PEVuZE5vdGU+PENpdGU+PEF1dGhvcj5Cb2ViZWw8L0F1dGhvcj48WWVhcj4xOTk5PC9ZZWFyPjxS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</w:fldData>
        </w:fldChar>
      </w:r>
      <w:r>
        <w:rPr>
          <w:rFonts w:ascii="Times New Roman" w:hAnsi="Times New Roman" w:cs="Times New Roman"/>
          <w:sz w:val="20"/>
          <w:szCs w:val="20"/>
          <w:lang w:val="en-GB"/>
        </w:rPr>
        <w:instrText xml:space="preserve"> ADDIN EN.CITE </w:instrText>
      </w:r>
      <w:r>
        <w:rPr>
          <w:rFonts w:ascii="Times New Roman" w:hAnsi="Times New Roman" w:cs="Times New Roman"/>
          <w:sz w:val="20"/>
          <w:szCs w:val="20"/>
          <w:lang w:val="en-GB"/>
        </w:rPr>
        <w:fldChar w:fldCharType="begin">
          <w:fldData xml:space="preserve">PEVuZE5vdGU+PENpdGU+PEF1dGhvcj5Cb2ViZWw8L0F1dGhvcj48WWVhcj4xOTk5PC9ZZWFyPjxS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</w:fldData>
        </w:fldChar>
      </w:r>
      <w:r>
        <w:rPr>
          <w:rFonts w:ascii="Times New Roman" w:hAnsi="Times New Roman" w:cs="Times New Roman"/>
          <w:sz w:val="20"/>
          <w:szCs w:val="20"/>
          <w:lang w:val="en-GB"/>
        </w:rPr>
        <w:instrText xml:space="preserve"> ADDIN EN.CITE.DATA </w:instrText>
      </w:r>
      <w:r>
        <w:rPr>
          <w:rFonts w:ascii="Times New Roman" w:hAnsi="Times New Roman" w:cs="Times New Roman"/>
          <w:sz w:val="20"/>
          <w:szCs w:val="20"/>
          <w:lang w:val="en-GB"/>
        </w:rPr>
      </w:r>
      <w:r>
        <w:rPr>
          <w:rFonts w:ascii="Times New Roman" w:hAnsi="Times New Roman" w:cs="Times New Roman"/>
          <w:sz w:val="20"/>
          <w:szCs w:val="20"/>
          <w:lang w:val="en-GB"/>
        </w:rPr>
        <w:fldChar w:fldCharType="end"/>
      </w:r>
      <w:r>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(Boebel et al., 1999; Schmid et al., 2000; Biló et al., 2014)</w:t>
      </w:r>
      <w:r>
        <w:rPr>
          <w:rFonts w:ascii="Times New Roman" w:hAnsi="Times New Roman" w:cs="Times New Roman"/>
          <w:sz w:val="20"/>
          <w:szCs w:val="20"/>
          <w:lang w:val="en-GB"/>
        </w:rPr>
        <w:fldChar w:fldCharType="end"/>
      </w:r>
      <w:r w:rsidR="006676C1">
        <w:rPr>
          <w:rFonts w:ascii="Times New Roman" w:hAnsi="Times New Roman" w:cs="Times New Roman"/>
          <w:sz w:val="20"/>
          <w:szCs w:val="20"/>
          <w:lang w:val="en-GB"/>
        </w:rPr>
        <w:t xml:space="preserve"> between 23</w:t>
      </w:r>
      <w:r w:rsidR="006676C1">
        <w:rPr>
          <w:rFonts w:ascii="Times New Roman" w:hAnsi="Times New Roman" w:cs="Times New Roman"/>
          <w:sz w:val="20"/>
          <w:szCs w:val="20"/>
          <w:vertAlign w:val="superscript"/>
          <w:lang w:val="en-GB"/>
        </w:rPr>
        <w:t>o</w:t>
      </w:r>
      <w:r w:rsidR="006676C1">
        <w:rPr>
          <w:rFonts w:ascii="Times New Roman" w:hAnsi="Times New Roman" w:cs="Times New Roman"/>
          <w:sz w:val="20"/>
          <w:szCs w:val="20"/>
          <w:lang w:val="en-GB"/>
        </w:rPr>
        <w:t>S and 35</w:t>
      </w:r>
      <w:r w:rsidR="006676C1">
        <w:rPr>
          <w:rFonts w:ascii="Times New Roman" w:hAnsi="Times New Roman" w:cs="Times New Roman"/>
          <w:sz w:val="20"/>
          <w:szCs w:val="20"/>
          <w:vertAlign w:val="superscript"/>
          <w:lang w:val="en-GB"/>
        </w:rPr>
        <w:t>o</w:t>
      </w:r>
      <w:r w:rsidR="006676C1">
        <w:rPr>
          <w:rFonts w:ascii="Times New Roman" w:hAnsi="Times New Roman" w:cs="Times New Roman"/>
          <w:sz w:val="20"/>
          <w:szCs w:val="20"/>
          <w:lang w:val="en-GB"/>
        </w:rPr>
        <w:t>S.</w:t>
      </w:r>
      <w:r>
        <w:rPr>
          <w:rFonts w:ascii="Times New Roman" w:hAnsi="Times New Roman" w:cs="Times New Roman"/>
          <w:sz w:val="20"/>
          <w:szCs w:val="20"/>
          <w:lang w:val="en-GB"/>
        </w:rPr>
        <w:t xml:space="preserve"> </w:t>
      </w:r>
    </w:p>
    <w:p w14:paraId="54734BC5" w14:textId="10ADA7D3" w:rsidR="00195CB9" w:rsidRPr="0070135C" w:rsidRDefault="006676C1"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In this sense, c</w:t>
      </w:r>
      <w:r w:rsidR="00F268F6" w:rsidRPr="0070135C">
        <w:rPr>
          <w:rFonts w:ascii="Times New Roman" w:hAnsi="Times New Roman" w:cs="Times New Roman"/>
          <w:sz w:val="20"/>
          <w:szCs w:val="20"/>
          <w:lang w:val="en-GB"/>
        </w:rPr>
        <w:t>onsidering</w:t>
      </w:r>
      <w:r w:rsidR="006265D2" w:rsidRPr="0070135C">
        <w:rPr>
          <w:rFonts w:ascii="Times New Roman" w:hAnsi="Times New Roman" w:cs="Times New Roman"/>
          <w:sz w:val="20"/>
          <w:szCs w:val="20"/>
          <w:lang w:val="en-GB"/>
        </w:rPr>
        <w:t xml:space="preserve"> the complex hydrodynamics of the SE Brazilian margin north of 28</w:t>
      </w:r>
      <w:r w:rsidR="00F268F6"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 xml:space="preserve">S, this study analyses a new data set of both organic and inorganic sediment parameters, collected from the inner shelf to the middle slope. The </w:t>
      </w:r>
      <w:r w:rsidR="00F268F6" w:rsidRPr="0070135C">
        <w:rPr>
          <w:rFonts w:ascii="Times New Roman" w:hAnsi="Times New Roman" w:cs="Times New Roman"/>
          <w:sz w:val="20"/>
          <w:szCs w:val="20"/>
          <w:lang w:val="en-GB"/>
        </w:rPr>
        <w:t xml:space="preserve">following </w:t>
      </w:r>
      <w:r w:rsidR="006265D2" w:rsidRPr="0070135C">
        <w:rPr>
          <w:rFonts w:ascii="Times New Roman" w:hAnsi="Times New Roman" w:cs="Times New Roman"/>
          <w:sz w:val="20"/>
          <w:szCs w:val="20"/>
          <w:lang w:val="en-GB"/>
        </w:rPr>
        <w:t xml:space="preserve">main questions </w:t>
      </w:r>
      <w:r w:rsidR="00F268F6" w:rsidRPr="0070135C">
        <w:rPr>
          <w:rFonts w:ascii="Times New Roman" w:hAnsi="Times New Roman" w:cs="Times New Roman"/>
          <w:sz w:val="20"/>
          <w:szCs w:val="20"/>
          <w:lang w:val="en-GB"/>
        </w:rPr>
        <w:t xml:space="preserve">are </w:t>
      </w:r>
      <w:r w:rsidR="006265D2" w:rsidRPr="0070135C">
        <w:rPr>
          <w:rFonts w:ascii="Times New Roman" w:hAnsi="Times New Roman" w:cs="Times New Roman"/>
          <w:sz w:val="20"/>
          <w:szCs w:val="20"/>
          <w:lang w:val="en-GB"/>
        </w:rPr>
        <w:t>addressed:</w:t>
      </w:r>
    </w:p>
    <w:p w14:paraId="662EA23A" w14:textId="2DBF083B" w:rsidR="00202659"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Despite the “sediment-starv</w:t>
      </w:r>
      <w:r w:rsidR="00F268F6" w:rsidRPr="0070135C">
        <w:rPr>
          <w:rFonts w:ascii="Times New Roman" w:hAnsi="Times New Roman" w:cs="Times New Roman"/>
          <w:sz w:val="20"/>
          <w:szCs w:val="20"/>
          <w:lang w:val="en-GB"/>
        </w:rPr>
        <w:t>ed</w:t>
      </w:r>
      <w:r w:rsidRPr="0070135C">
        <w:rPr>
          <w:rFonts w:ascii="Times New Roman" w:hAnsi="Times New Roman" w:cs="Times New Roman"/>
          <w:sz w:val="20"/>
          <w:szCs w:val="20"/>
          <w:lang w:val="en-GB"/>
        </w:rPr>
        <w:t>” character off the inner shelf, is</w:t>
      </w:r>
      <w:r w:rsidR="003C13FA">
        <w:rPr>
          <w:rFonts w:ascii="Times New Roman" w:hAnsi="Times New Roman" w:cs="Times New Roman"/>
          <w:sz w:val="20"/>
          <w:szCs w:val="20"/>
          <w:lang w:val="en-GB"/>
        </w:rPr>
        <w:t xml:space="preserve"> the deep ocean </w:t>
      </w:r>
      <w:r w:rsidR="00B90D29">
        <w:rPr>
          <w:rFonts w:ascii="Times New Roman" w:hAnsi="Times New Roman" w:cs="Times New Roman"/>
          <w:sz w:val="20"/>
          <w:szCs w:val="20"/>
          <w:lang w:val="en-GB"/>
        </w:rPr>
        <w:t>a potential</w:t>
      </w:r>
      <w:r w:rsidRPr="0070135C">
        <w:rPr>
          <w:rFonts w:ascii="Times New Roman" w:hAnsi="Times New Roman" w:cs="Times New Roman"/>
          <w:sz w:val="20"/>
          <w:szCs w:val="20"/>
          <w:lang w:val="en-GB"/>
        </w:rPr>
        <w:t xml:space="preserve"> destination of coastal sediments</w:t>
      </w:r>
      <w:r w:rsidR="003C13FA">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w:t>
      </w:r>
    </w:p>
    <w:p w14:paraId="261266DC"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Can inorganic and organic geochemical signatures help to differentiate coastal from shelf and slope sediments?</w:t>
      </w:r>
    </w:p>
    <w:p w14:paraId="2B00CCF5" w14:textId="77777777" w:rsidR="009C0326"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 Is it possible to differentiate distinct geochemical signatures in the sediments that reflect the various ocean current systems on the </w:t>
      </w:r>
      <w:r w:rsidR="00F268F6" w:rsidRPr="0070135C">
        <w:rPr>
          <w:rFonts w:ascii="Times New Roman" w:hAnsi="Times New Roman" w:cs="Times New Roman"/>
          <w:sz w:val="20"/>
          <w:szCs w:val="20"/>
          <w:lang w:val="en-GB"/>
        </w:rPr>
        <w:t>SE</w:t>
      </w:r>
      <w:r w:rsidRPr="0070135C">
        <w:rPr>
          <w:rFonts w:ascii="Times New Roman" w:hAnsi="Times New Roman" w:cs="Times New Roman"/>
          <w:sz w:val="20"/>
          <w:szCs w:val="20"/>
          <w:lang w:val="en-GB"/>
        </w:rPr>
        <w:t xml:space="preserve"> Brazilian slope, namely </w:t>
      </w:r>
      <w:r w:rsidR="00F268F6" w:rsidRPr="0070135C">
        <w:rPr>
          <w:rFonts w:ascii="Times New Roman" w:hAnsi="Times New Roman" w:cs="Times New Roman"/>
          <w:sz w:val="20"/>
          <w:szCs w:val="20"/>
          <w:lang w:val="en-GB"/>
        </w:rPr>
        <w:t xml:space="preserve">the </w:t>
      </w:r>
      <w:r w:rsidRPr="0070135C">
        <w:rPr>
          <w:rFonts w:ascii="Times New Roman" w:hAnsi="Times New Roman" w:cs="Times New Roman"/>
          <w:sz w:val="20"/>
          <w:szCs w:val="20"/>
          <w:lang w:val="en-GB"/>
        </w:rPr>
        <w:t>BC, IWBC and DWBC?</w:t>
      </w:r>
    </w:p>
    <w:p w14:paraId="58C38DF9" w14:textId="77777777" w:rsidR="00D27C32" w:rsidRPr="0070135C" w:rsidRDefault="00044F75" w:rsidP="00BE3304">
      <w:pPr>
        <w:spacing w:before="480" w:after="240" w:line="360" w:lineRule="auto"/>
        <w:rPr>
          <w:rFonts w:ascii="Times New Roman" w:hAnsi="Times New Roman" w:cs="Times New Roman"/>
          <w:b/>
          <w:sz w:val="20"/>
          <w:szCs w:val="20"/>
          <w:lang w:val="en-GB"/>
        </w:rPr>
      </w:pPr>
      <w:r>
        <w:rPr>
          <w:rFonts w:ascii="Times New Roman" w:hAnsi="Times New Roman" w:cs="Times New Roman"/>
          <w:b/>
          <w:sz w:val="20"/>
          <w:szCs w:val="20"/>
          <w:lang w:val="en-GB"/>
        </w:rPr>
        <w:t xml:space="preserve">2 </w:t>
      </w:r>
      <w:r w:rsidR="00AB5529">
        <w:rPr>
          <w:rFonts w:ascii="Times New Roman" w:hAnsi="Times New Roman" w:cs="Times New Roman"/>
          <w:b/>
          <w:sz w:val="20"/>
          <w:szCs w:val="20"/>
          <w:lang w:val="en-GB"/>
        </w:rPr>
        <w:t>S</w:t>
      </w:r>
      <w:r w:rsidR="006265D2" w:rsidRPr="0070135C">
        <w:rPr>
          <w:rFonts w:ascii="Times New Roman" w:hAnsi="Times New Roman" w:cs="Times New Roman"/>
          <w:b/>
          <w:sz w:val="20"/>
          <w:szCs w:val="20"/>
          <w:lang w:val="en-GB"/>
        </w:rPr>
        <w:t>tudy Area</w:t>
      </w:r>
    </w:p>
    <w:p w14:paraId="612A616C" w14:textId="77777777" w:rsidR="00C8317B" w:rsidRPr="00AB5529"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2.1 </w:t>
      </w:r>
      <w:r w:rsidR="006265D2" w:rsidRPr="00AB5529">
        <w:rPr>
          <w:rFonts w:ascii="Times New Roman" w:hAnsi="Times New Roman" w:cs="Times New Roman"/>
          <w:b/>
          <w:sz w:val="20"/>
          <w:szCs w:val="20"/>
          <w:lang w:val="en-GB"/>
        </w:rPr>
        <w:t>Geology</w:t>
      </w:r>
    </w:p>
    <w:p w14:paraId="31E84F84"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study area corresponds to the central part of the São Paulo Bight, as defined by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 AuthorYear="1"&gt;&lt;Author&gt;Zembruscki&lt;/Author&gt;&lt;Year&gt;1979&lt;/Year&gt;&lt;RecNum&gt;268&lt;/RecNum&gt;&lt;DisplayText&gt;Zembruscki (1979)&lt;/DisplayText&gt;&lt;record&gt;&lt;rec-number&gt;268&lt;/rec-number&gt;&lt;foreign-keys&gt;&lt;key app="EN" db-id="r0z9da22qez5weedrz4vfvtbz00ft55dtfpp" timestamp="1457213432"&gt;268&lt;/key&gt;&lt;/foreign-keys&gt;&lt;ref-type name="Book Section"&gt;5&lt;/ref-type&gt;&lt;contributors&gt;&lt;authors&gt;&lt;author&gt;Zembruscki, S.G.&lt;/author&gt;&lt;/authors&gt;&lt;secondary-authors&gt;&lt;author&gt;Chaves, H.A.F.&lt;/author&gt;&lt;/secondary-authors&gt;&lt;/contributors&gt;&lt;titles&gt;&lt;title&gt;Geomorfologia da margem continental sul brasileira e das bacias oceânicas adjacentes&lt;/title&gt;&lt;secondary-title&gt;Geomorfologia da margem continental brasileira e áreas oceânicas adjacentes&lt;/secondary-title&gt;&lt;/titles&gt;&lt;pages&gt;129-177&lt;/pages&gt;&lt;number&gt;7&lt;/number&gt;&lt;dates&gt;&lt;year&gt;1979&lt;/year&gt;&lt;/dates&gt;&lt;pub-location&gt;Rio de Janeiro&lt;/pub-location&gt;&lt;publisher&gt;Petrobrás&lt;/publisher&gt;&lt;urls&gt;&lt;/urls&gt;&lt;/record&gt;&lt;/Cite&gt;&lt;/EndNote&gt;</w:instrText>
      </w:r>
      <w:r w:rsidR="008B7082" w:rsidRPr="0070135C">
        <w:rPr>
          <w:rFonts w:ascii="Times New Roman" w:hAnsi="Times New Roman" w:cs="Times New Roman"/>
          <w:sz w:val="20"/>
          <w:szCs w:val="20"/>
          <w:lang w:val="en-GB"/>
        </w:rPr>
        <w:fldChar w:fldCharType="separate"/>
      </w:r>
      <w:proofErr w:type="spellStart"/>
      <w:r w:rsidRPr="0070135C">
        <w:rPr>
          <w:rFonts w:ascii="Times New Roman" w:hAnsi="Times New Roman" w:cs="Times New Roman"/>
          <w:sz w:val="20"/>
          <w:szCs w:val="20"/>
          <w:lang w:val="en-GB"/>
        </w:rPr>
        <w:t>Zembruscki</w:t>
      </w:r>
      <w:proofErr w:type="spellEnd"/>
      <w:r w:rsidRPr="0070135C">
        <w:rPr>
          <w:rFonts w:ascii="Times New Roman" w:hAnsi="Times New Roman" w:cs="Times New Roman"/>
          <w:sz w:val="20"/>
          <w:szCs w:val="20"/>
          <w:lang w:val="en-GB"/>
        </w:rPr>
        <w:t xml:space="preserve"> (1979)</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It extends from 23</w:t>
      </w:r>
      <w:r w:rsidR="00F268F6"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30’S to 26</w:t>
      </w:r>
      <w:r w:rsidR="00F268F6"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00’S and from 44</w:t>
      </w:r>
      <w:r w:rsidR="00F268F6"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00’W to 46</w:t>
      </w:r>
      <w:r w:rsidR="00F268F6"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00’W (</w:t>
      </w:r>
      <w:r w:rsidR="00474749" w:rsidRPr="0070135C">
        <w:rPr>
          <w:rFonts w:ascii="Times New Roman" w:hAnsi="Times New Roman" w:cs="Times New Roman"/>
          <w:sz w:val="20"/>
          <w:szCs w:val="20"/>
          <w:lang w:val="en-GB"/>
        </w:rPr>
        <w:t>Fig.</w:t>
      </w:r>
      <w:r w:rsidRPr="0070135C">
        <w:rPr>
          <w:rFonts w:ascii="Times New Roman" w:hAnsi="Times New Roman" w:cs="Times New Roman"/>
          <w:sz w:val="20"/>
          <w:szCs w:val="20"/>
          <w:lang w:val="en-GB"/>
        </w:rPr>
        <w:t xml:space="preserve"> 1). A complex coastline, including Pre</w:t>
      </w:r>
      <w:r w:rsidR="00F268F6" w:rsidRPr="0070135C">
        <w:rPr>
          <w:rFonts w:ascii="Times New Roman" w:hAnsi="Times New Roman" w:cs="Times New Roman"/>
          <w:sz w:val="20"/>
          <w:szCs w:val="20"/>
          <w:lang w:val="en-GB"/>
        </w:rPr>
        <w:t>c</w:t>
      </w:r>
      <w:r w:rsidRPr="0070135C">
        <w:rPr>
          <w:rFonts w:ascii="Times New Roman" w:hAnsi="Times New Roman" w:cs="Times New Roman"/>
          <w:sz w:val="20"/>
          <w:szCs w:val="20"/>
          <w:lang w:val="en-GB"/>
        </w:rPr>
        <w:t>ambrian headlands, islands</w:t>
      </w:r>
      <w:r w:rsidR="00F268F6" w:rsidRPr="0070135C">
        <w:rPr>
          <w:rFonts w:ascii="Times New Roman" w:hAnsi="Times New Roman" w:cs="Times New Roman"/>
          <w:sz w:val="20"/>
          <w:szCs w:val="20"/>
          <w:lang w:val="en-GB"/>
        </w:rPr>
        <w:t xml:space="preserve"> consisting of crystalline rocks</w:t>
      </w:r>
      <w:r w:rsidRPr="0070135C">
        <w:rPr>
          <w:rFonts w:ascii="Times New Roman" w:hAnsi="Times New Roman" w:cs="Times New Roman"/>
          <w:sz w:val="20"/>
          <w:szCs w:val="20"/>
          <w:lang w:val="en-GB"/>
        </w:rPr>
        <w:t>, pocket beaches</w:t>
      </w:r>
      <w:r w:rsidR="00F268F6" w:rsidRPr="0070135C">
        <w:rPr>
          <w:rFonts w:ascii="Times New Roman" w:hAnsi="Times New Roman" w:cs="Times New Roman"/>
          <w:sz w:val="20"/>
          <w:szCs w:val="20"/>
          <w:lang w:val="en-GB"/>
        </w:rPr>
        <w:t xml:space="preserve"> and</w:t>
      </w:r>
      <w:r w:rsidRPr="0070135C">
        <w:rPr>
          <w:rFonts w:ascii="Times New Roman" w:hAnsi="Times New Roman" w:cs="Times New Roman"/>
          <w:sz w:val="20"/>
          <w:szCs w:val="20"/>
          <w:lang w:val="en-GB"/>
        </w:rPr>
        <w:t xml:space="preserve"> small-scale bays and estuaries, defines the inner boundary</w:t>
      </w:r>
      <w:r w:rsidR="00F268F6" w:rsidRPr="0070135C">
        <w:rPr>
          <w:rFonts w:ascii="Times New Roman" w:hAnsi="Times New Roman" w:cs="Times New Roman"/>
          <w:sz w:val="20"/>
          <w:szCs w:val="20"/>
          <w:lang w:val="en-GB"/>
        </w:rPr>
        <w:t xml:space="preserve"> of the study area</w:t>
      </w:r>
      <w:r w:rsidRPr="0070135C">
        <w:rPr>
          <w:rFonts w:ascii="Times New Roman" w:hAnsi="Times New Roman" w:cs="Times New Roman"/>
          <w:sz w:val="20"/>
          <w:szCs w:val="20"/>
          <w:lang w:val="en-GB"/>
        </w:rPr>
        <w:t xml:space="preserve">. The latter </w:t>
      </w:r>
      <w:r w:rsidR="00F268F6" w:rsidRPr="0070135C">
        <w:rPr>
          <w:rFonts w:ascii="Times New Roman" w:hAnsi="Times New Roman" w:cs="Times New Roman"/>
          <w:sz w:val="20"/>
          <w:szCs w:val="20"/>
          <w:lang w:val="en-GB"/>
        </w:rPr>
        <w:t>occur</w:t>
      </w:r>
      <w:r w:rsidRPr="0070135C">
        <w:rPr>
          <w:rFonts w:ascii="Times New Roman" w:hAnsi="Times New Roman" w:cs="Times New Roman"/>
          <w:sz w:val="20"/>
          <w:szCs w:val="20"/>
          <w:lang w:val="en-GB"/>
        </w:rPr>
        <w:t xml:space="preserve"> in coastal plains and filled with Eemian (</w:t>
      </w:r>
      <w:r w:rsidR="00F268F6" w:rsidRPr="0070135C">
        <w:rPr>
          <w:rFonts w:ascii="Times New Roman" w:hAnsi="Times New Roman" w:cs="Times New Roman"/>
          <w:sz w:val="20"/>
          <w:szCs w:val="20"/>
          <w:lang w:val="en-GB"/>
        </w:rPr>
        <w:t xml:space="preserve">Marine </w:t>
      </w:r>
      <w:r w:rsidRPr="0070135C">
        <w:rPr>
          <w:rFonts w:ascii="Times New Roman" w:hAnsi="Times New Roman" w:cs="Times New Roman"/>
          <w:sz w:val="20"/>
          <w:szCs w:val="20"/>
          <w:lang w:val="en-GB"/>
        </w:rPr>
        <w:t xml:space="preserve">Isotope Stage 5e) and </w:t>
      </w:r>
      <w:r w:rsidR="00F268F6" w:rsidRPr="0070135C">
        <w:rPr>
          <w:rFonts w:ascii="Times New Roman" w:hAnsi="Times New Roman" w:cs="Times New Roman"/>
          <w:sz w:val="20"/>
          <w:szCs w:val="20"/>
          <w:lang w:val="en-GB"/>
        </w:rPr>
        <w:t>mid</w:t>
      </w:r>
      <w:r w:rsidRPr="0070135C">
        <w:rPr>
          <w:rFonts w:ascii="Times New Roman" w:hAnsi="Times New Roman" w:cs="Times New Roman"/>
          <w:sz w:val="20"/>
          <w:szCs w:val="20"/>
          <w:lang w:val="en-GB"/>
        </w:rPr>
        <w:t xml:space="preserve">- to </w:t>
      </w:r>
      <w:r w:rsidR="00F268F6" w:rsidRPr="0070135C">
        <w:rPr>
          <w:rFonts w:ascii="Times New Roman" w:hAnsi="Times New Roman" w:cs="Times New Roman"/>
          <w:sz w:val="20"/>
          <w:szCs w:val="20"/>
          <w:lang w:val="en-GB"/>
        </w:rPr>
        <w:t xml:space="preserve">late </w:t>
      </w:r>
      <w:r w:rsidRPr="0070135C">
        <w:rPr>
          <w:rFonts w:ascii="Times New Roman" w:hAnsi="Times New Roman" w:cs="Times New Roman"/>
          <w:sz w:val="20"/>
          <w:szCs w:val="20"/>
          <w:lang w:val="en-GB"/>
        </w:rPr>
        <w:t xml:space="preserve">Holocene sea-level </w:t>
      </w:r>
      <w:proofErr w:type="spellStart"/>
      <w:r w:rsidRPr="0070135C">
        <w:rPr>
          <w:rFonts w:ascii="Times New Roman" w:hAnsi="Times New Roman" w:cs="Times New Roman"/>
          <w:sz w:val="20"/>
          <w:szCs w:val="20"/>
          <w:lang w:val="en-GB"/>
        </w:rPr>
        <w:t>highstand</w:t>
      </w:r>
      <w:proofErr w:type="spellEnd"/>
      <w:r w:rsidRPr="0070135C">
        <w:rPr>
          <w:rFonts w:ascii="Times New Roman" w:hAnsi="Times New Roman" w:cs="Times New Roman"/>
          <w:sz w:val="20"/>
          <w:szCs w:val="20"/>
          <w:lang w:val="en-GB"/>
        </w:rPr>
        <w:t xml:space="preserve"> sediments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&lt;EndNote&gt;&lt;Cite&gt;&lt;Author&gt;Suguio&lt;/Author&gt;&lt;Year&gt;1978&lt;/Year&gt;&lt;RecNum&gt;269&lt;/RecNum&gt;&lt;DisplayText&gt;(Suguio and Martin, 1978)&lt;/DisplayText&gt;&lt;record&gt;&lt;rec-number&gt;269&lt;/rec-number&gt;&lt;foreign-keys&gt;&lt;key app="EN" db-id="r0z9da22qez5weedrz4vfvtbz00ft55dtfpp" timestamp="1457213717"&gt;269&lt;/key&gt;&lt;/foreign-keys&gt;&lt;ref-type name="Conference Proceedings"&gt;10&lt;/ref-type&gt;&lt;contributors&gt;&lt;authors&gt;&lt;author&gt;Suguio, K.&lt;/author&gt;&lt;author&gt;Martin, L.&lt;/author&gt;&lt;/authors&gt;&lt;secondary-authors&gt;&lt;author&gt;Sociedade Brasileira de Geologia&lt;/author&gt;&lt;/secondary-authors&gt;&lt;/contributors&gt;&lt;titles&gt;&lt;title&gt;Quaternary marine formations of the State of São Paulo and southern Rio de Janeiro&lt;/title&gt;&lt;secondary-title&gt;International Symposium on Coastal Evolution in the Quaternary&lt;/secondary-title&gt;&lt;/titles&gt;&lt;pages&gt;1-55&lt;/pages&gt;&lt;volume&gt;1&lt;/volume&gt;&lt;dates&gt;&lt;year&gt;1978&lt;/year&gt;&lt;/dates&gt;&lt;pub-location&gt;São Paulo&lt;/pub-location&gt;&lt;publisher&gt;Sociedade Brasileira de Geologia&lt;/publisher&gt;&lt;urls&gt;&lt;/urls&gt;&lt;/record&gt;&lt;/Cite&gt;&lt;/EndNote&gt;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(Suguio and Martin, 1978)</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383F4848" w14:textId="77777777" w:rsidR="005D228C"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w:t>
      </w:r>
      <w:proofErr w:type="spellStart"/>
      <w:r w:rsidR="00F268F6" w:rsidRPr="0070135C">
        <w:rPr>
          <w:rFonts w:ascii="Times New Roman" w:hAnsi="Times New Roman" w:cs="Times New Roman"/>
          <w:sz w:val="20"/>
          <w:szCs w:val="20"/>
          <w:lang w:val="en-GB"/>
        </w:rPr>
        <w:t>southeastern</w:t>
      </w:r>
      <w:proofErr w:type="spellEnd"/>
      <w:r w:rsidRPr="0070135C">
        <w:rPr>
          <w:rFonts w:ascii="Times New Roman" w:hAnsi="Times New Roman" w:cs="Times New Roman"/>
          <w:sz w:val="20"/>
          <w:szCs w:val="20"/>
          <w:lang w:val="en-GB"/>
        </w:rPr>
        <w:t xml:space="preserve"> Brazilian margin has its origin in the geological evolution as an Atlantic-type continental margin. It is marked by </w:t>
      </w:r>
      <w:r w:rsidR="003C13FA">
        <w:rPr>
          <w:rFonts w:ascii="Times New Roman" w:hAnsi="Times New Roman" w:cs="Times New Roman"/>
          <w:sz w:val="20"/>
          <w:szCs w:val="20"/>
          <w:lang w:val="en-GB"/>
        </w:rPr>
        <w:t xml:space="preserve">Cretaceous to recent </w:t>
      </w:r>
      <w:r w:rsidRPr="0070135C">
        <w:rPr>
          <w:rFonts w:ascii="Times New Roman" w:hAnsi="Times New Roman" w:cs="Times New Roman"/>
          <w:sz w:val="20"/>
          <w:szCs w:val="20"/>
          <w:lang w:val="en-GB"/>
        </w:rPr>
        <w:t xml:space="preserve">subsidence of the Santos </w:t>
      </w:r>
      <w:r w:rsidR="002C1A09" w:rsidRPr="0070135C">
        <w:rPr>
          <w:rFonts w:ascii="Times New Roman" w:hAnsi="Times New Roman" w:cs="Times New Roman"/>
          <w:sz w:val="20"/>
          <w:szCs w:val="20"/>
          <w:lang w:val="en-GB"/>
        </w:rPr>
        <w:t xml:space="preserve">Basin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&lt;EndNote&gt;&lt;Cite&gt;&lt;Author&gt;Meisling&lt;/Author&gt;&lt;Year&gt;2001&lt;/Year&gt;&lt;RecNum&gt;270&lt;/RecNum&gt;&lt;DisplayText&gt;(Meisling et al., 2001)&lt;/DisplayText&gt;&lt;record&gt;&lt;rec-number&gt;270&lt;/rec-number&gt;&lt;foreign-keys&gt;&lt;key app="EN" db-id="r0z9da22qez5weedrz4vfvtbz00ft55dtfpp" timestamp="1457214024"&gt;270&lt;/key&gt;&lt;/foreign-keys&gt;&lt;ref-type name="Journal Article"&gt;17&lt;/ref-type&gt;&lt;contributors&gt;&lt;authors&gt;&lt;author&gt;Meisling, K.E.&lt;/author&gt;&lt;author&gt;Cobbold, P.R.&lt;/author&gt;&lt;author&gt;Mount, V.S.&lt;/author&gt;&lt;/authors&gt;&lt;/contributors&gt;&lt;titles&gt;&lt;title&gt;Segmentation of an obliquely rifted margin, Campos and Santos basins, southeastern Brazil&lt;/title&gt;&lt;secondary-title&gt;AAPG Bulletin&lt;/secondary-title&gt;&lt;/titles&gt;&lt;periodical&gt;&lt;full-title&gt;AAPG Bulletin&lt;/full-title&gt;&lt;/periodical&gt;&lt;pages&gt;1903-1924&lt;/pages&gt;&lt;volume&gt;85&lt;/volume&gt;&lt;dates&gt;&lt;year&gt;2001&lt;/year&gt;&lt;/dates&gt;&lt;urls&gt;&lt;/urls&gt;&lt;/record&gt;&lt;/Cite&gt;&lt;/EndNote&gt;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Meisling</w:t>
      </w:r>
      <w:proofErr w:type="spellEnd"/>
      <w:r w:rsidR="008524D6" w:rsidRPr="0070135C">
        <w:rPr>
          <w:rFonts w:ascii="Times New Roman" w:hAnsi="Times New Roman" w:cs="Times New Roman"/>
          <w:sz w:val="20"/>
          <w:szCs w:val="20"/>
          <w:lang w:val="en-GB"/>
        </w:rPr>
        <w:t xml:space="preserve"> et al., 2001)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associated with intensive Mesozoic alkaline magmatism, and by uplift of the Serra do Mar mountain range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&lt;EndNote&gt;&lt;Cite&gt;&lt;Author&gt;Almeida&lt;/Author&gt;&lt;Year&gt;1998&lt;/Year&gt;&lt;RecNum&gt;271&lt;/RecNum&gt;&lt;DisplayText&gt;(Almeida and Carneiro, 1998)&lt;/DisplayText&gt;&lt;record&gt;&lt;rec-number&gt;271&lt;/rec-number&gt;&lt;foreign-keys&gt;&lt;key app="EN" db-id="r0z9da22qez5weedrz4vfvtbz00ft55dtfpp" timestamp="1457220582"&gt;271&lt;/key&gt;&lt;/foreign-keys&gt;&lt;ref-type name="Journal Article"&gt;17&lt;/ref-type&gt;&lt;contributors&gt;&lt;authors&gt;&lt;author&gt;Almeida, F.F.M.&lt;/author&gt;&lt;author&gt;Carneiro, C.D.R.&lt;/author&gt;&lt;/authors&gt;&lt;/contributors&gt;&lt;titles&gt;&lt;title&gt;Origem e evolução da Serra do Mar&lt;/title&gt;&lt;secondary-title&gt;Brazilian Journal of Geology&lt;/secondary-title&gt;&lt;/titles&gt;&lt;periodical&gt;&lt;full-title&gt;Brazilian Journal of Geology&lt;/full-title&gt;&lt;/periodical&gt;&lt;pages&gt;135-150&lt;/pages&gt;&lt;volume&gt;28&lt;/volume&gt;&lt;dates&gt;&lt;year&gt;1998&lt;/year&gt;&lt;/dates&gt;&lt;urls&gt;&lt;/urls&gt;&lt;/record&gt;&lt;/Cite&gt;&lt;/EndNote&gt;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 xml:space="preserve">(Almeida and </w:t>
      </w:r>
      <w:proofErr w:type="spellStart"/>
      <w:r w:rsidRPr="0070135C">
        <w:rPr>
          <w:rFonts w:ascii="Times New Roman" w:hAnsi="Times New Roman" w:cs="Times New Roman"/>
          <w:sz w:val="20"/>
          <w:szCs w:val="20"/>
          <w:lang w:val="en-GB"/>
        </w:rPr>
        <w:t>Carneiro</w:t>
      </w:r>
      <w:proofErr w:type="spellEnd"/>
      <w:r w:rsidRPr="0070135C">
        <w:rPr>
          <w:rFonts w:ascii="Times New Roman" w:hAnsi="Times New Roman" w:cs="Times New Roman"/>
          <w:sz w:val="20"/>
          <w:szCs w:val="20"/>
          <w:lang w:val="en-GB"/>
        </w:rPr>
        <w:t>, 1998)</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maximum thickness of the sedimentary successions reaches 12 km, represented by a variety of depositional environments ranging from terrestrial to deep ocean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&lt;EndNote&gt;&lt;Cite&gt;&lt;Author&gt;Nunes&lt;/Author&gt;&lt;Year&gt;2004&lt;/Year&gt;&lt;RecNum&gt;272&lt;/RecNum&gt;&lt;DisplayText&gt;(Nunes et al., 2004)&lt;/DisplayText&gt;&lt;record&gt;&lt;rec-number&gt;272&lt;/rec-number&gt;&lt;foreign-keys&gt;&lt;key app="EN" db-id="r0z9da22qez5weedrz4vfvtbz00ft55dtfpp" timestamp="1457220897"&gt;272&lt;/key&gt;&lt;/foreign-keys&gt;&lt;ref-type name="Book"&gt;6&lt;/ref-type&gt;&lt;contributors&gt;&lt;authors&gt;&lt;author&gt;Nunes, M.C.V.&lt;/author&gt;&lt;author&gt;Viviers, M.C.&lt;/author&gt;&lt;author&gt;Lana, C.C. &lt;/author&gt;&lt;/authors&gt;&lt;/contributors&gt;&lt;titles&gt;&lt;title&gt;Bacias Sedimentares Brasileiras, Bacia de Santos&lt;/title&gt;&lt;/titles&gt;&lt;pages&gt;6&lt;/pages&gt;&lt;dates&gt;&lt;year&gt;2004&lt;/year&gt;&lt;/dates&gt;&lt;pub-location&gt;Aracaju, Brazil&lt;/pub-location&gt;&lt;publisher&gt;Fundação Paleontológica Phoenix&lt;/publisher&gt;&lt;urls&gt;&lt;/urls&gt;&lt;/record&gt;&lt;/Cite&gt;&lt;/EndNote&gt;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Nunes</w:t>
      </w:r>
      <w:proofErr w:type="spellEnd"/>
      <w:r w:rsidR="008524D6" w:rsidRPr="0070135C">
        <w:rPr>
          <w:rFonts w:ascii="Times New Roman" w:hAnsi="Times New Roman" w:cs="Times New Roman"/>
          <w:sz w:val="20"/>
          <w:szCs w:val="20"/>
          <w:lang w:val="en-GB"/>
        </w:rPr>
        <w:t xml:space="preserve"> et al., 2004)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p>
    <w:p w14:paraId="6EC4B703" w14:textId="3BD26815" w:rsidR="00C8317B"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2.2 </w:t>
      </w:r>
      <w:r w:rsidR="006265D2" w:rsidRPr="00AB5529">
        <w:rPr>
          <w:rFonts w:ascii="Times New Roman" w:hAnsi="Times New Roman" w:cs="Times New Roman"/>
          <w:b/>
          <w:sz w:val="20"/>
          <w:szCs w:val="20"/>
          <w:lang w:val="en-GB"/>
        </w:rPr>
        <w:t>Oceanography</w:t>
      </w:r>
      <w:r w:rsidR="00080432">
        <w:rPr>
          <w:rFonts w:ascii="Times New Roman" w:hAnsi="Times New Roman" w:cs="Times New Roman"/>
          <w:b/>
          <w:sz w:val="20"/>
          <w:szCs w:val="20"/>
          <w:lang w:val="en-GB"/>
        </w:rPr>
        <w:t xml:space="preserve"> and Sedimentary processes</w:t>
      </w:r>
    </w:p>
    <w:p w14:paraId="44076E34" w14:textId="77777777" w:rsidR="0035136C" w:rsidRPr="0070135C" w:rsidRDefault="0035136C" w:rsidP="0035136C">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T</w:t>
      </w:r>
      <w:r w:rsidRPr="0070135C">
        <w:rPr>
          <w:rFonts w:ascii="Times New Roman" w:hAnsi="Times New Roman" w:cs="Times New Roman"/>
          <w:sz w:val="20"/>
          <w:szCs w:val="20"/>
          <w:lang w:val="en-GB"/>
        </w:rPr>
        <w:t xml:space="preserve">he South Atlantic Subtropical Gyre, during its movement toward the Brazilian continental margin, is influenced by both the wind field and the southern circulation in the South Atlantic. At the near-surface level (carrying Tropical Water–TW), the gyre is centred at 15°S. At the level of the thermocline (carrying South Atlantic Central Water–SACW), the gyre is centred at 20°S. Finally, at the underlying intermediate level, between 500 and 1200 m water depth (carrying Antarctic Intermediate Water–AAIW), the gyre approaches the margin at 28°S </w:t>
      </w: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&lt;EndNote&gt;&lt;Cite&gt;&lt;Author&gt;Schmid&lt;/Author&gt;&lt;Year&gt;2000&lt;/Year&gt;&lt;RecNum&gt;265&lt;/RecNum&gt;&lt;DisplayText&gt;(Schmid et al., 2000)&lt;/DisplayText&gt;&lt;record&gt;&lt;rec-number&gt;265&lt;/rec-number&gt;&lt;foreign-keys&gt;&lt;key app="EN" db-id="r0z9da22qez5weedrz4vfvtbz00ft55dtfpp" timestamp="1457212294"&gt;265&lt;/key&gt;&lt;/foreign-keys&gt;&lt;ref-type name="Journal Article"&gt;17&lt;/ref-type&gt;&lt;contributors&gt;&lt;authors&gt;&lt;author&gt;Schmid, Claudia&lt;/author&gt;&lt;author&gt;Siedler, Gerold&lt;/author&gt;&lt;author&gt;Zenk, Walter&lt;/author&gt;&lt;/authors&gt;&lt;/contributors&gt;&lt;titles&gt;&lt;title&gt;Dynamics of Intermediate Water Circulation in the Subtropical South Atlantic*&lt;/title&gt;&lt;secondary-title&gt;Journal of Physical Oceanography&lt;/secondary-title&gt;&lt;/titles&gt;&lt;periodical&gt;&lt;full-title&gt;Journal of Physical Oceanography&lt;/full-title&gt;&lt;/periodical&gt;&lt;pages&gt;3191-3211&lt;/pages&gt;&lt;volume&gt;30&lt;/volume&gt;&lt;number&gt;12&lt;/number&gt;&lt;dates&gt;&lt;year&gt;2000&lt;/year&gt;&lt;/dates&gt;&lt;isbn&gt;0022-3670&amp;#xD;1520-0485&lt;/isbn&gt;&lt;urls&gt;&lt;/urls&gt;&lt;electronic-resource-num&gt;10.1175/1520-0485(2000)030&amp;lt;3191:doiwci&amp;gt;2.0.co;2&lt;/electronic-resource-num&gt;&lt;/record&gt;&lt;/Cite&gt;&lt;/EndNote&gt;</w:instrText>
      </w:r>
      <w:r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Schmid</w:t>
      </w:r>
      <w:proofErr w:type="spellEnd"/>
      <w:r w:rsidRPr="0070135C">
        <w:rPr>
          <w:rFonts w:ascii="Times New Roman" w:hAnsi="Times New Roman" w:cs="Times New Roman"/>
          <w:sz w:val="20"/>
          <w:szCs w:val="20"/>
          <w:lang w:val="en-GB"/>
        </w:rPr>
        <w:t xml:space="preserve"> et al., 2000)</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6C1B9EEC" w14:textId="0764535A" w:rsidR="0035136C" w:rsidRPr="0070135C" w:rsidRDefault="0035136C" w:rsidP="0035136C">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This slopeward-directed intermediate water flow leads to the occurrence of an unparalleled oceanographic phenomenon at the upper slope, which is known as the Santos Bifurcation </w:t>
      </w:r>
      <w:r w:rsidRPr="0070135C">
        <w:rPr>
          <w:rFonts w:ascii="Times New Roman" w:hAnsi="Times New Roman" w:cs="Times New Roman"/>
          <w:sz w:val="20"/>
          <w:szCs w:val="20"/>
          <w:lang w:val="en-GB"/>
        </w:rPr>
        <w:fldChar w:fldCharType="begin"/>
      </w:r>
      <w:r>
        <w:rPr>
          <w:rFonts w:ascii="Times New Roman" w:hAnsi="Times New Roman" w:cs="Times New Roman"/>
          <w:sz w:val="20"/>
          <w:szCs w:val="20"/>
          <w:lang w:val="en-GB"/>
        </w:rPr>
        <w:instrText xml:space="preserve"> ADDIN EN.CITE &lt;EndNote&gt;&lt;Cite&gt;&lt;Author&gt;Boebel&lt;/Author&gt;&lt;Year&gt;1997&lt;/Year&gt;&lt;RecNum&gt;194&lt;/RecNum&gt;&lt;DisplayText&gt;(Boebel et al., 1997; 1999)&lt;/DisplayText&gt;&lt;record&gt;&lt;rec-number&gt;194&lt;/rec-number&gt;&lt;foreign-keys&gt;&lt;key app="EN" db-id="r0z9da22qez5weedrz4vfvtbz00ft55dtfpp" timestamp="1455881506"&gt;194&lt;/key&gt;&lt;key app="ENWeb" db-id=""&gt;0&lt;/key&gt;&lt;/foreign-keys&gt;&lt;ref-type name="Journal Article"&gt;17&lt;/ref-type&gt;&lt;contributors&gt;&lt;authors&gt;&lt;author&gt;Boebel, Olaf&lt;/author&gt;&lt;author&gt;Schmid, Claudia&lt;/author&gt;&lt;author&gt;Zenk, Walter&lt;/author&gt;&lt;/authors&gt;&lt;/contributors&gt;&lt;titles&gt;&lt;title&gt;Flow and recirculation of Antarctic Intermediate Water across the Rio Grande Rise&lt;/title&gt;&lt;secondary-title&gt;Journal of Geophysical Research: Oceans&lt;/secondary-title&gt;&lt;/titles&gt;&lt;periodical&gt;&lt;full-title&gt;Journal of Geophysical Research: Oceans&lt;/full-title&gt;&lt;/periodical&gt;&lt;pages&gt;20967-20986&lt;/pages&gt;&lt;volume&gt;102&lt;/volume&gt;&lt;number&gt;C9&lt;/number&gt;&lt;dates&gt;&lt;year&gt;1997&lt;/year&gt;&lt;/dates&gt;&lt;isbn&gt;01480227&lt;/isbn&gt;&lt;urls&gt;&lt;/urls&gt;&lt;electronic-resource-num&gt;10.1029/97jc00977&lt;/electronic-resource-num&gt;&lt;/record&gt;&lt;/Cite&gt;&lt;Cite ExcludeAuth="1"&gt;&lt;Author&gt;Boebel&lt;/Author&gt;&lt;Year&gt;1999&lt;/Year&gt;&lt;RecNum&gt;266&lt;/RecNum&gt;&lt;record&gt;&lt;rec-number&gt;266&lt;/rec-number&gt;&lt;foreign-keys&gt;&lt;key app="EN" db-id="r0z9da22qez5weedrz4vfvtbz00ft55dtfpp" timestamp="1457212447"&gt;266&lt;/key&gt;&lt;/foreign-keys&gt;&lt;ref-type name="Journal Article"&gt;17&lt;/ref-type&gt;&lt;contributors&gt;&lt;authors&gt;&lt;author&gt;Boebel, O.&lt;/author&gt;&lt;author&gt;Davis, R. E.&lt;/author&gt;&lt;author&gt;Ollitrault, M.&lt;/author&gt;&lt;author&gt;Peterson, R. G.&lt;/author&gt;&lt;author&gt;Richardson, P. L.&lt;/author&gt;&lt;author&gt;Schmid, C.&lt;/author&gt;&lt;author&gt;Zenk, W.&lt;/author&gt;&lt;/authors&gt;&lt;/contributors&gt;&lt;titles&gt;&lt;title&gt;The intermediate depth circulation of the western South Atlantic&lt;/title&gt;&lt;secondary-title&gt;Geophysical Research Letters&lt;/secondary-title&gt;&lt;/titles&gt;&lt;periodical&gt;&lt;full-title&gt;Geophysical Research Letters&lt;/full-title&gt;&lt;/periodical&gt;&lt;pages&gt;3329-3332&lt;/pages&gt;&lt;volume&gt;26&lt;/volume&gt;&lt;number&gt;21&lt;/number&gt;&lt;dates&gt;&lt;year&gt;1999&lt;/year&gt;&lt;/dates&gt;&lt;isbn&gt;00948276&lt;/isbn&gt;&lt;urls&gt;&lt;/urls&gt;&lt;electronic-resource-num&gt;10.1029/1999gl002355&lt;/electronic-resource-num&gt;&lt;/record&gt;&lt;/Cite&gt;&lt;/EndNote&gt;</w:instrText>
      </w:r>
      <w:r w:rsidRPr="0070135C">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(Boebel et al., 1997; 1999)</w:t>
      </w:r>
      <w:r w:rsidRPr="0070135C">
        <w:rPr>
          <w:rFonts w:ascii="Times New Roman" w:hAnsi="Times New Roman" w:cs="Times New Roman"/>
          <w:sz w:val="20"/>
          <w:szCs w:val="20"/>
          <w:lang w:val="en-GB"/>
        </w:rPr>
        <w:fldChar w:fldCharType="end"/>
      </w:r>
      <w:r w:rsidR="006676C1">
        <w:rPr>
          <w:rFonts w:ascii="Times New Roman" w:hAnsi="Times New Roman" w:cs="Times New Roman"/>
          <w:sz w:val="20"/>
          <w:szCs w:val="20"/>
          <w:lang w:val="en-GB"/>
        </w:rPr>
        <w:t xml:space="preserve"> (Fig. 1)</w:t>
      </w:r>
      <w:r w:rsidRPr="0070135C">
        <w:rPr>
          <w:rFonts w:ascii="Times New Roman" w:hAnsi="Times New Roman" w:cs="Times New Roman"/>
          <w:sz w:val="20"/>
          <w:szCs w:val="20"/>
          <w:lang w:val="en-GB"/>
        </w:rPr>
        <w:t xml:space="preserve">. From a hydrodynamic point of view, the Santos Bifurcation leads to the formation of a </w:t>
      </w:r>
      <w:r>
        <w:rPr>
          <w:rFonts w:ascii="Times New Roman" w:hAnsi="Times New Roman" w:cs="Times New Roman"/>
          <w:sz w:val="20"/>
          <w:szCs w:val="20"/>
          <w:lang w:val="en-GB"/>
        </w:rPr>
        <w:t xml:space="preserve">permanent </w:t>
      </w:r>
      <w:r w:rsidRPr="0070135C">
        <w:rPr>
          <w:rFonts w:ascii="Times New Roman" w:hAnsi="Times New Roman" w:cs="Times New Roman"/>
          <w:sz w:val="20"/>
          <w:szCs w:val="20"/>
          <w:lang w:val="en-GB"/>
        </w:rPr>
        <w:t xml:space="preserve">western boundary current (Intermediate Western </w:t>
      </w:r>
      <w:r w:rsidRPr="0070135C">
        <w:rPr>
          <w:rFonts w:ascii="Times New Roman" w:hAnsi="Times New Roman" w:cs="Times New Roman"/>
          <w:sz w:val="20"/>
          <w:szCs w:val="20"/>
          <w:lang w:val="en-GB"/>
        </w:rPr>
        <w:lastRenderedPageBreak/>
        <w:t xml:space="preserve">Boundary Current–IWBC) </w:t>
      </w:r>
      <w:r w:rsidRPr="0070135C">
        <w:rPr>
          <w:rFonts w:ascii="Times New Roman" w:hAnsi="Times New Roman" w:cs="Times New Roman"/>
          <w:sz w:val="20"/>
          <w:szCs w:val="20"/>
          <w:lang w:val="en-GB"/>
        </w:rPr>
        <w:fldChar w:fldCharType="begin">
          <w:fldData xml:space="preserve">PEVuZE5vdGU+PENpdGU+PEF1dGhvcj5Cb2ViZWw8L0F1dGhvcj48WWVhcj4xOTk5PC9ZZWFyPjxS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</w:fldData>
        </w:fldChar>
      </w:r>
      <w:r>
        <w:rPr>
          <w:rFonts w:ascii="Times New Roman" w:hAnsi="Times New Roman" w:cs="Times New Roman"/>
          <w:sz w:val="20"/>
          <w:szCs w:val="20"/>
          <w:lang w:val="en-GB"/>
        </w:rPr>
        <w:instrText xml:space="preserve"> ADDIN EN.CITE </w:instrText>
      </w:r>
      <w:r>
        <w:rPr>
          <w:rFonts w:ascii="Times New Roman" w:hAnsi="Times New Roman" w:cs="Times New Roman"/>
          <w:sz w:val="20"/>
          <w:szCs w:val="20"/>
          <w:lang w:val="en-GB"/>
        </w:rPr>
        <w:fldChar w:fldCharType="begin">
          <w:fldData xml:space="preserve">PEVuZE5vdGU+PENpdGU+PEF1dGhvcj5Cb2ViZWw8L0F1dGhvcj48WWVhcj4xOTk5PC9ZZWFyPjxS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</w:fldData>
        </w:fldChar>
      </w:r>
      <w:r>
        <w:rPr>
          <w:rFonts w:ascii="Times New Roman" w:hAnsi="Times New Roman" w:cs="Times New Roman"/>
          <w:sz w:val="20"/>
          <w:szCs w:val="20"/>
          <w:lang w:val="en-GB"/>
        </w:rPr>
        <w:instrText xml:space="preserve"> ADDIN EN.CITE.DATA </w:instrText>
      </w:r>
      <w:r>
        <w:rPr>
          <w:rFonts w:ascii="Times New Roman" w:hAnsi="Times New Roman" w:cs="Times New Roman"/>
          <w:sz w:val="20"/>
          <w:szCs w:val="20"/>
          <w:lang w:val="en-GB"/>
        </w:rPr>
      </w:r>
      <w:r>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r>
      <w:r w:rsidRPr="0070135C">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(Boebel et al., 1999; Silveira et al., 2004; Legeais et al., 2013; Biló et al., 2014; Schattner et al., 2016)</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which leads to a reversed flow compared to the regional southward-directed circulation (Brazil Current–BC). Thus, a unique situation in the global ocean occurs. In this situation, an intermediate water mass, transported by a boundary current, runs opposite to the surface circulation, which leads to the generation of a transition zone in which the current velocities tend to be zero </w:t>
      </w: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&lt;EndNote&gt;&lt;Cite&gt;&lt;Author&gt;Biló&lt;/Author&gt;&lt;Year&gt;2014&lt;/Year&gt;&lt;RecNum&gt;267&lt;/RecNum&gt;&lt;DisplayText&gt;(Biló et al., 2014)&lt;/DisplayText&gt;&lt;record&gt;&lt;rec-number&gt;267&lt;/rec-number&gt;&lt;foreign-keys&gt;&lt;key app="EN" db-id="r0z9da22qez5weedrz4vfvtbz00ft55dtfpp" timestamp="1457212593"&gt;267&lt;/key&gt;&lt;/foreign-keys&gt;&lt;ref-type name="Journal Article"&gt;17&lt;/ref-type&gt;&lt;contributors&gt;&lt;authors&gt;&lt;author&gt;Biló, Tiago Carrilho&lt;/author&gt;&lt;author&gt;da Silveira, Ilson Carlos Almeida&lt;/author&gt;&lt;author&gt;Belo, Wellington Ceccopieri&lt;/author&gt;&lt;author&gt;de Castro, Belmiro Mendes&lt;/author&gt;&lt;author&gt;Piola, Alberto Ricardo&lt;/author&gt;&lt;/authors&gt;&lt;/contributors&gt;&lt;titles&gt;&lt;title&gt;Methods for estimating the velocities of the Brazil Current in the pre-salt reservoir area off southeast Brazil (23</w:instrText>
      </w:r>
      <w:r w:rsidRPr="0070135C">
        <w:rPr>
          <w:rFonts w:ascii="Times New Roman" w:hAnsi="Cambria Math" w:cs="Times New Roman"/>
          <w:sz w:val="20"/>
          <w:szCs w:val="20"/>
          <w:lang w:val="en-GB"/>
        </w:rPr>
        <w:instrText>∘</w:instrText>
      </w:r>
      <w:r w:rsidRPr="0070135C">
        <w:rPr>
          <w:rFonts w:ascii="Times New Roman" w:hAnsi="Times New Roman" w:cs="Times New Roman"/>
          <w:sz w:val="20"/>
          <w:szCs w:val="20"/>
          <w:lang w:val="en-GB"/>
        </w:rPr>
        <w:instrText xml:space="preserve"> S–26</w:instrText>
      </w:r>
      <w:r w:rsidRPr="0070135C">
        <w:rPr>
          <w:rFonts w:ascii="Times New Roman" w:hAnsi="Cambria Math" w:cs="Times New Roman"/>
          <w:sz w:val="20"/>
          <w:szCs w:val="20"/>
          <w:lang w:val="en-GB"/>
        </w:rPr>
        <w:instrText>∘</w:instrText>
      </w:r>
      <w:r w:rsidRPr="0070135C">
        <w:rPr>
          <w:rFonts w:ascii="Times New Roman" w:hAnsi="Times New Roman" w:cs="Times New Roman"/>
          <w:sz w:val="20"/>
          <w:szCs w:val="20"/>
          <w:lang w:val="en-GB"/>
        </w:rPr>
        <w:instrText xml:space="preserve"> S)&lt;/title&gt;&lt;secondary-title&gt;Ocean Dynamics&lt;/secondary-title&gt;&lt;/titles&gt;&lt;periodical&gt;&lt;full-title&gt;Ocean Dynamics&lt;/full-title&gt;&lt;/periodical&gt;&lt;pages&gt;1431-1446&lt;/pages&gt;&lt;volume&gt;64&lt;/volume&gt;&lt;number&gt;10&lt;/number&gt;&lt;dates&gt;&lt;year&gt;2014&lt;/year&gt;&lt;/dates&gt;&lt;isbn&gt;1616-7341&amp;#xD;1616-7228&lt;/isbn&gt;&lt;urls&gt;&lt;/urls&gt;&lt;electronic-resource-num&gt;10.1007/s10236-014-0761-2&lt;/electronic-resource-num&gt;&lt;/record&gt;&lt;/Cite&gt;&lt;/EndNote&gt;</w:instrText>
      </w:r>
      <w:r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Biló</w:t>
      </w:r>
      <w:proofErr w:type="spellEnd"/>
      <w:r w:rsidRPr="0070135C">
        <w:rPr>
          <w:rFonts w:ascii="Times New Roman" w:hAnsi="Times New Roman" w:cs="Times New Roman"/>
          <w:sz w:val="20"/>
          <w:szCs w:val="20"/>
          <w:lang w:val="en-GB"/>
        </w:rPr>
        <w:t xml:space="preserve"> et al., 2014)</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According to </w:t>
      </w: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 AuthorYear="1"&gt;&lt;Author&gt;Schmid&lt;/Author&gt;&lt;Year&gt;2000&lt;/Year&gt;&lt;RecNum&gt;265&lt;/RecNum&gt;&lt;DisplayText&gt;Schmid et al. (2000)&lt;/DisplayText&gt;&lt;record&gt;&lt;rec-number&gt;265&lt;/rec-number&gt;&lt;foreign-keys&gt;&lt;key app="EN" db-id="r0z9da22qez5weedrz4vfvtbz00ft55dtfpp" timestamp="1457212294"&gt;265&lt;/key&gt;&lt;/foreign-keys&gt;&lt;ref-type name="Journal Article"&gt;17&lt;/ref-type&gt;&lt;contributors&gt;&lt;authors&gt;&lt;author&gt;Schmid, Claudia&lt;/author&gt;&lt;author&gt;Siedler, Gerold&lt;/author&gt;&lt;author&gt;Zenk, Walter&lt;/author&gt;&lt;/authors&gt;&lt;/contributors&gt;&lt;titles&gt;&lt;title&gt;Dynamics of Intermediate Water Circulation in the Subtropical South Atlantic*&lt;/title&gt;&lt;secondary-title&gt;Journal of Physical Oceanography&lt;/secondary-title&gt;&lt;/titles&gt;&lt;periodical&gt;&lt;full-title&gt;Journal of Physical Oceanography&lt;/full-title&gt;&lt;/periodical&gt;&lt;pages&gt;3191-3211&lt;/pages&gt;&lt;volume&gt;30&lt;/volume&gt;&lt;number&gt;12&lt;/number&gt;&lt;dates&gt;&lt;year&gt;2000&lt;/year&gt;&lt;/dates&gt;&lt;isbn&gt;0022-3670&amp;#xD;1520-0485&lt;/isbn&gt;&lt;urls&gt;&lt;/urls&gt;&lt;electronic-resource-num&gt;10.1175/1520-0485(2000)030&amp;lt;3191:doiwci&amp;gt;2.0.co;2&lt;/electronic-resource-num&gt;&lt;/record&gt;&lt;/Cite&gt;&lt;/EndNote&gt;</w:instrText>
      </w:r>
      <w:r w:rsidRPr="0070135C">
        <w:rPr>
          <w:rFonts w:ascii="Times New Roman" w:hAnsi="Times New Roman" w:cs="Times New Roman"/>
          <w:sz w:val="20"/>
          <w:szCs w:val="20"/>
          <w:lang w:val="en-GB"/>
        </w:rPr>
        <w:fldChar w:fldCharType="separate"/>
      </w:r>
      <w:proofErr w:type="spellStart"/>
      <w:r w:rsidRPr="0070135C">
        <w:rPr>
          <w:rFonts w:ascii="Times New Roman" w:hAnsi="Times New Roman" w:cs="Times New Roman"/>
          <w:sz w:val="20"/>
          <w:szCs w:val="20"/>
          <w:lang w:val="en-GB"/>
        </w:rPr>
        <w:t>Schmid</w:t>
      </w:r>
      <w:proofErr w:type="spellEnd"/>
      <w:r w:rsidRPr="0070135C">
        <w:rPr>
          <w:rFonts w:ascii="Times New Roman" w:hAnsi="Times New Roman" w:cs="Times New Roman"/>
          <w:sz w:val="20"/>
          <w:szCs w:val="20"/>
          <w:lang w:val="en-GB"/>
        </w:rPr>
        <w:t xml:space="preserve"> et al. (2000)</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about one fourth of the 19 </w:t>
      </w:r>
      <w:proofErr w:type="spellStart"/>
      <w:r w:rsidRPr="0070135C">
        <w:rPr>
          <w:rFonts w:ascii="Times New Roman" w:hAnsi="Times New Roman" w:cs="Times New Roman"/>
          <w:sz w:val="20"/>
          <w:szCs w:val="20"/>
          <w:lang w:val="en-GB"/>
        </w:rPr>
        <w:t>Sv</w:t>
      </w:r>
      <w:proofErr w:type="spellEnd"/>
      <w:r w:rsidRPr="0070135C">
        <w:rPr>
          <w:rFonts w:ascii="Times New Roman" w:hAnsi="Times New Roman" w:cs="Times New Roman"/>
          <w:sz w:val="20"/>
          <w:szCs w:val="20"/>
          <w:lang w:val="en-GB"/>
        </w:rPr>
        <w:t xml:space="preserve"> that reach the Brazilian margin at the Santos Bifurcation turns to the north, thus diverting water from the South Atlantic Gyre. Another flow inversion occurs at 1200–1300 m water depth at the interface between the IWBC and Deep Western Boundary Current (DWBC), which transports North Atlantic Deep Water (NADW) toward the south </w:t>
      </w: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&lt;EndNote&gt;&lt;Cite&gt;&lt;Author&gt;Stramma&lt;/Author&gt;&lt;Year&gt;1999&lt;/Year&gt;&lt;RecNum&gt;244&lt;/RecNum&gt;&lt;DisplayText&gt;(Stramma and England, 1999)&lt;/DisplayText&gt;&lt;record&gt;&lt;rec-number&gt;244&lt;/rec-number&gt;&lt;foreign-keys&gt;&lt;key app="EN" db-id="r0z9da22qez5weedrz4vfvtbz00ft55dtfpp" timestamp="1457197378"&gt;244&lt;/key&gt;&lt;/foreign-keys&gt;&lt;ref-type name="Journal Article"&gt;17&lt;/ref-type&gt;&lt;contributors&gt;&lt;authors&gt;&lt;author&gt;Stramma, Lothar&lt;/author&gt;&lt;author&gt;England, Matthew&lt;/author&gt;&lt;/authors&gt;&lt;/contributors&gt;&lt;titles&gt;&lt;title&gt;On the water masses and mean circulation of the South Atlantic Ocean&lt;/title&gt;&lt;secondary-title&gt;Journal of Geophysical Research: Oceans&lt;/secondary-title&gt;&lt;/titles&gt;&lt;periodical&gt;&lt;full-title&gt;Journal of Geophysical Research: Oceans&lt;/full-title&gt;&lt;/periodical&gt;&lt;pages&gt;20863-20883&lt;/pages&gt;&lt;volume&gt;104&lt;/volume&gt;&lt;number&gt;C9&lt;/number&gt;&lt;dates&gt;&lt;year&gt;1999&lt;/year&gt;&lt;/dates&gt;&lt;isbn&gt;01480227&lt;/isbn&gt;&lt;urls&gt;&lt;/urls&gt;&lt;electronic-resource-num&gt;10.1029/1999jc900139&lt;/electronic-resource-num&gt;&lt;/record&gt;&lt;/Cite&gt;&lt;/EndNote&gt;</w:instrText>
      </w:r>
      <w:r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Stramma</w:t>
      </w:r>
      <w:proofErr w:type="spellEnd"/>
      <w:r w:rsidRPr="0070135C">
        <w:rPr>
          <w:rFonts w:ascii="Times New Roman" w:hAnsi="Times New Roman" w:cs="Times New Roman"/>
          <w:sz w:val="20"/>
          <w:szCs w:val="20"/>
          <w:lang w:val="en-GB"/>
        </w:rPr>
        <w:t xml:space="preserve"> and England, 1999)</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68580F40" w14:textId="77777777" w:rsidR="00080432" w:rsidRPr="0070135C" w:rsidRDefault="00080432" w:rsidP="00080432">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 AuthorYear="1"&gt;&lt;Author&gt;Razik&lt;/Author&gt;&lt;Year&gt;2015&lt;/Year&gt;&lt;RecNum&gt;70&lt;/RecNum&gt;&lt;DisplayText&gt;Razik et al. (2015)&lt;/DisplayText&gt;&lt;record&gt;&lt;rec-number&gt;70&lt;/rec-number&gt;&lt;foreign-keys&gt;&lt;key app="EN" db-id="r0z9da22qez5weedrz4vfvtbz00ft55dtfpp" timestamp="1455715641"&gt;70&lt;/key&gt;&lt;key app="ENWeb" db-id=""&gt;0&lt;/key&gt;&lt;/foreign-keys&gt;&lt;ref-type name="Journal Article"&gt;17&lt;/ref-type&gt;&lt;contributors&gt;&lt;authors&gt;&lt;author&gt;Razik, Sebastian&lt;/author&gt;&lt;author&gt;Govin, Aline&lt;/author&gt;&lt;author&gt;Chiessi, Cristiano M.&lt;/author&gt;&lt;author&gt;von Dobeneck, Tilo&lt;/author&gt;&lt;/authors&gt;&lt;/contributors&gt;&lt;titles&gt;&lt;title&gt;Depositional provinces, dispersal, and origin of terrigenous sediments along the SE South American continental margin&lt;/title&gt;&lt;secondary-title&gt;Marine Geology&lt;/secondary-title&gt;&lt;/titles&gt;&lt;periodical&gt;&lt;full-title&gt;Marine Geology&lt;/full-title&gt;&lt;/periodical&gt;&lt;pages&gt;261-272&lt;/pages&gt;&lt;volume&gt;363&lt;/volume&gt;&lt;dates&gt;&lt;year&gt;2015&lt;/year&gt;&lt;/dates&gt;&lt;isbn&gt;00253227&lt;/isbn&gt;&lt;urls&gt;&lt;/urls&gt;&lt;electronic-resource-num&gt;10.1016/j.margeo.2015.03.001&lt;/electronic-resource-num&gt;&lt;/record&gt;&lt;/Cite&gt;&lt;/EndNote&gt;</w:instrText>
      </w:r>
      <w:r w:rsidRPr="0070135C">
        <w:rPr>
          <w:rFonts w:ascii="Times New Roman" w:hAnsi="Times New Roman" w:cs="Times New Roman"/>
          <w:sz w:val="20"/>
          <w:szCs w:val="20"/>
          <w:lang w:val="en-GB"/>
        </w:rPr>
        <w:fldChar w:fldCharType="separate"/>
      </w:r>
      <w:proofErr w:type="spellStart"/>
      <w:r w:rsidRPr="0070135C">
        <w:rPr>
          <w:rFonts w:ascii="Times New Roman" w:hAnsi="Times New Roman" w:cs="Times New Roman"/>
          <w:sz w:val="20"/>
          <w:szCs w:val="20"/>
          <w:lang w:val="en-GB"/>
        </w:rPr>
        <w:t>Razik</w:t>
      </w:r>
      <w:proofErr w:type="spellEnd"/>
      <w:r w:rsidRPr="0070135C">
        <w:rPr>
          <w:rFonts w:ascii="Times New Roman" w:hAnsi="Times New Roman" w:cs="Times New Roman"/>
          <w:sz w:val="20"/>
          <w:szCs w:val="20"/>
          <w:lang w:val="en-GB"/>
        </w:rPr>
        <w:t xml:space="preserve"> et al. (2015)</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using 25 sediment surface samples collected between 20°S and 45°S, proposed a conceptual source-to-sink sediment model for the SW Atlantic region, enhancing the role of Pampean (Argentina) originated sediments for the sediment cover on the SW Brazilian slope. It is, however, important to note that their water mass distribution model is not in agreement with the complex hydrodynamic situation along the SW Atlantic continental margin, especially on the SE Brazilian slope, as discussed later.</w:t>
      </w:r>
    </w:p>
    <w:p w14:paraId="7717CD17" w14:textId="39C9B780" w:rsidR="00080432" w:rsidRPr="0070135C" w:rsidRDefault="00080432" w:rsidP="00080432">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Sedimentation along the </w:t>
      </w:r>
      <w:proofErr w:type="spellStart"/>
      <w:r w:rsidRPr="0070135C">
        <w:rPr>
          <w:rFonts w:ascii="Times New Roman" w:hAnsi="Times New Roman" w:cs="Times New Roman"/>
          <w:sz w:val="20"/>
          <w:szCs w:val="20"/>
          <w:lang w:val="en-GB"/>
        </w:rPr>
        <w:t>southeastern</w:t>
      </w:r>
      <w:proofErr w:type="spellEnd"/>
      <w:r w:rsidRPr="0070135C">
        <w:rPr>
          <w:rFonts w:ascii="Times New Roman" w:hAnsi="Times New Roman" w:cs="Times New Roman"/>
          <w:sz w:val="20"/>
          <w:szCs w:val="20"/>
          <w:lang w:val="en-GB"/>
        </w:rPr>
        <w:t xml:space="preserve"> Brazilian continental margin (Fig. 1) is controlled by coastal hydrodynamic processes, which are strongly associated with the local wind-driven current system, by the northward-directed plume of the Río de La Plata on the inner and mid shelf, and by the meandering eddy structure of the southward flowing Brazil Current on the outer shelf </w:t>
      </w:r>
      <w:r w:rsidRPr="0070135C">
        <w:rPr>
          <w:rFonts w:ascii="Times New Roman" w:hAnsi="Times New Roman" w:cs="Times New Roman"/>
          <w:sz w:val="20"/>
          <w:szCs w:val="20"/>
          <w:lang w:val="en-GB"/>
        </w:rPr>
        <w:fldChar w:fldCharType="begin">
          <w:fldData xml:space="preserve">PEVuZE5vdGU+PENpdGU+PEF1dGhvcj5kZSBNYWhpcXVlczwvQXV0aG9yPjxZZWFyPjIwMDQ8L1ll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</w:fldData>
        </w:fldChar>
      </w:r>
      <w:r>
        <w:rPr>
          <w:rFonts w:ascii="Times New Roman" w:hAnsi="Times New Roman" w:cs="Times New Roman"/>
          <w:sz w:val="20"/>
          <w:szCs w:val="20"/>
          <w:lang w:val="en-GB"/>
        </w:rPr>
        <w:instrText xml:space="preserve"> ADDIN EN.CITE </w:instrText>
      </w:r>
      <w:r>
        <w:rPr>
          <w:rFonts w:ascii="Times New Roman" w:hAnsi="Times New Roman" w:cs="Times New Roman"/>
          <w:sz w:val="20"/>
          <w:szCs w:val="20"/>
          <w:lang w:val="en-GB"/>
        </w:rPr>
        <w:fldChar w:fldCharType="begin">
          <w:fldData xml:space="preserve">PEVuZE5vdGU+PENpdGU+PEF1dGhvcj5kZSBNYWhpcXVlczwvQXV0aG9yPjxZZWFyPjIwMDQ8L1ll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</w:fldData>
        </w:fldChar>
      </w:r>
      <w:r>
        <w:rPr>
          <w:rFonts w:ascii="Times New Roman" w:hAnsi="Times New Roman" w:cs="Times New Roman"/>
          <w:sz w:val="20"/>
          <w:szCs w:val="20"/>
          <w:lang w:val="en-GB"/>
        </w:rPr>
        <w:instrText xml:space="preserve"> ADDIN EN.CITE.DATA </w:instrText>
      </w:r>
      <w:r>
        <w:rPr>
          <w:rFonts w:ascii="Times New Roman" w:hAnsi="Times New Roman" w:cs="Times New Roman"/>
          <w:sz w:val="20"/>
          <w:szCs w:val="20"/>
          <w:lang w:val="en-GB"/>
        </w:rPr>
      </w:r>
      <w:r>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r>
      <w:r w:rsidRPr="0070135C">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(de Mahiques et al., 2004; 2008; 2011)</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Apart from the detection of the presence of sediments derived from the Río de La Plata as far north as 25°S, few studies have addressed material sources, as well as transport and sedimentation mechanisms in this region </w:t>
      </w:r>
      <w:r w:rsidRPr="0070135C">
        <w:rPr>
          <w:rFonts w:ascii="Times New Roman" w:hAnsi="Times New Roman" w:cs="Times New Roman"/>
          <w:sz w:val="20"/>
          <w:szCs w:val="20"/>
          <w:lang w:val="en-GB"/>
        </w:rPr>
        <w:fldChar w:fldCharType="begin">
          <w:fldData xml:space="preserve">PEVuZE5vdGU+PENpdGU+PEF1dGhvcj5kZSBNYWhpcXVlczwvQXV0aG9yPjxZZWFyPjIwMDg8L1ll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</w:fldData>
        </w:fldChar>
      </w:r>
      <w:r w:rsidRPr="0070135C">
        <w:rPr>
          <w:rFonts w:ascii="Times New Roman" w:hAnsi="Times New Roman" w:cs="Times New Roman"/>
          <w:sz w:val="20"/>
          <w:szCs w:val="20"/>
          <w:lang w:val="en-GB"/>
        </w:rPr>
        <w:instrText xml:space="preserve"> ADDIN EN.CITE </w:instrText>
      </w:r>
      <w:r w:rsidRPr="0070135C">
        <w:rPr>
          <w:rFonts w:ascii="Times New Roman" w:hAnsi="Times New Roman" w:cs="Times New Roman"/>
          <w:sz w:val="20"/>
          <w:szCs w:val="20"/>
          <w:lang w:val="en-GB"/>
        </w:rPr>
        <w:fldChar w:fldCharType="begin">
          <w:fldData xml:space="preserve">PEVuZE5vdGU+PENpdGU+PEF1dGhvcj5kZSBNYWhpcXVlczwvQXV0aG9yPjxZZWFyPjIwMDg8L1ll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</w:fldData>
        </w:fldChar>
      </w:r>
      <w:r w:rsidRPr="0070135C">
        <w:rPr>
          <w:rFonts w:ascii="Times New Roman" w:hAnsi="Times New Roman" w:cs="Times New Roman"/>
          <w:sz w:val="20"/>
          <w:szCs w:val="20"/>
          <w:lang w:val="en-GB"/>
        </w:rPr>
        <w:instrText xml:space="preserve"> ADDIN EN.CITE.DATA </w:instrText>
      </w:r>
      <w:r w:rsidRPr="0070135C">
        <w:rPr>
          <w:rFonts w:ascii="Times New Roman" w:hAnsi="Times New Roman" w:cs="Times New Roman"/>
          <w:sz w:val="20"/>
          <w:szCs w:val="20"/>
          <w:lang w:val="en-GB"/>
        </w:rPr>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r>
      <w:r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 xml:space="preserve">(de Mahiques et al., 2008; </w:t>
      </w:r>
      <w:proofErr w:type="spellStart"/>
      <w:r w:rsidRPr="0070135C">
        <w:rPr>
          <w:rFonts w:ascii="Times New Roman" w:hAnsi="Times New Roman" w:cs="Times New Roman"/>
          <w:sz w:val="20"/>
          <w:szCs w:val="20"/>
          <w:lang w:val="en-GB"/>
        </w:rPr>
        <w:t>Razik</w:t>
      </w:r>
      <w:proofErr w:type="spellEnd"/>
      <w:r w:rsidRPr="0070135C">
        <w:rPr>
          <w:rFonts w:ascii="Times New Roman" w:hAnsi="Times New Roman" w:cs="Times New Roman"/>
          <w:sz w:val="20"/>
          <w:szCs w:val="20"/>
          <w:lang w:val="en-GB"/>
        </w:rPr>
        <w:t xml:space="preserve"> et al., 2015)</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understanding of sediment sources, transport and deposition is nevertheless of high relevance in this region, because major parts of the continental shelf have originally been considered sediment-starved </w:t>
      </w:r>
      <w:r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&lt;EndNote&gt;&lt;Cite&gt;&lt;Author&gt;Kowsmann&lt;/Author&gt;&lt;Year&gt;1979&lt;/Year&gt;&lt;RecNum&gt;264&lt;/RecNum&gt;&lt;DisplayText&gt;(Kowsmann and Costa, 1979)&lt;/DisplayText&gt;&lt;record&gt;&lt;rec-number&gt;264&lt;/rec-number&gt;&lt;foreign-keys&gt;&lt;key app="EN" db-id="r0z9da22qez5weedrz4vfvtbz00ft55dtfpp" timestamp="1457212155"&gt;264&lt;/key&gt;&lt;/foreign-keys&gt;&lt;ref-type name="Book"&gt;6&lt;/ref-type&gt;&lt;contributors&gt;&lt;authors&gt;&lt;author&gt;Kowsmann, R.O.&lt;/author&gt;&lt;author&gt;Costa, M.P.A.&lt;/author&gt;&lt;/authors&gt;&lt;/contributors&gt;&lt;titles&gt;&lt;title&gt;Sedimentação Quaternária da Margem Continental Brasileira e das Areas Adjacentes&lt;/title&gt;&lt;secondary-title&gt;Projeto REMAC&lt;/secondary-title&gt;&lt;/titles&gt;&lt;volume&gt;8&lt;/volume&gt;&lt;dates&gt;&lt;year&gt;1979&lt;/year&gt;&lt;/dates&gt;&lt;pub-location&gt;Rio de Janeiro&lt;/pub-location&gt;&lt;publisher&gt;Petrobrás&lt;/publisher&gt;&lt;urls&gt;&lt;/urls&gt;&lt;/record&gt;&lt;/Cite&gt;&lt;/EndNote&gt;</w:instrText>
      </w:r>
      <w:r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Kowsmann</w:t>
      </w:r>
      <w:proofErr w:type="spellEnd"/>
      <w:r w:rsidRPr="0070135C">
        <w:rPr>
          <w:rFonts w:ascii="Times New Roman" w:hAnsi="Times New Roman" w:cs="Times New Roman"/>
          <w:sz w:val="20"/>
          <w:szCs w:val="20"/>
          <w:lang w:val="en-GB"/>
        </w:rPr>
        <w:t xml:space="preserve"> and Costa, 1979)</w:t>
      </w:r>
      <w:r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0BADEB86"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southern Brazilian upper margin is characterized by the confluence of two main current systems. The outer shelf and upper slope are dominated by the southward flow of the Brazil Current (BC)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Mahiques&lt;/Author&gt;&lt;Year&gt;2004&lt;/Year&gt;&lt;RecNum&gt;45&lt;/RecNum&gt;&lt;DisplayText&gt;(de Mahiques et al., 2004)&lt;/DisplayText&gt;&lt;record&gt;&lt;rec-number&gt;45&lt;/rec-number&gt;&lt;foreign-keys&gt;&lt;key app="EN" db-id="r0z9da22qez5weedrz4vfvtbz00ft55dtfpp" timestamp="1455715551"&gt;45&lt;/key&gt;&lt;key app="ENWeb" db-id=""&gt;0&lt;/key&gt;&lt;/foreign-keys&gt;&lt;ref-type name="Journal Article"&gt;17&lt;/ref-type&gt;&lt;contributors&gt;&lt;authors&gt;&lt;author&gt;de Mahiques, Michel Michaelovitch&lt;/author&gt;&lt;author&gt;Tessler, Moysés Gonsalez&lt;/author&gt;&lt;author&gt;Maria Ciotti, Aurea&lt;/author&gt;&lt;author&gt;da Silveira, Ilson Carlos Almeida&lt;/author&gt;&lt;author&gt;e Sousa, Silvia Helena de Mello&lt;/author&gt;&lt;author&gt;Figueira, Rubens Cesar Lopes&lt;/author&gt;&lt;author&gt;Tassinari, Colombo Celso Gaeta&lt;/author&gt;&lt;author&gt;Furtado, Valdenir Veronese&lt;/author&gt;&lt;author&gt;Passos, Raquel Fernanda&lt;/author&gt;&lt;/authors&gt;&lt;/contributors&gt;&lt;titles&gt;&lt;title&gt;Hydrodynamically driven patterns of recent sedimentation in the shelf and upper slope off Southeast Brazil&lt;/title&gt;&lt;secondary-title&gt;Continental Shelf Research&lt;/secondary-title&gt;&lt;/titles&gt;&lt;periodical&gt;&lt;full-title&gt;Continental Shelf Research&lt;/full-title&gt;&lt;/periodical&gt;&lt;pages&gt;1685-1697&lt;/pages&gt;&lt;volume&gt;24&lt;/volume&gt;&lt;number&gt;15&lt;/number&gt;&lt;dates&gt;&lt;year&gt;2004&lt;/year&gt;&lt;/dates&gt;&lt;isbn&gt;02784343&lt;/isbn&gt;&lt;urls&gt;&lt;/urls&gt;&lt;electronic-resource-num&gt;10.1016/j.csr.2004.05.013&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2004)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The inner shelf, in contrast, is controlled by the northward</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flowing Brazilian Coastal Current (BCC)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&lt;EndNote&gt;&lt;Cite&gt;&lt;Author&gt;de Souza&lt;/Author&gt;&lt;Year&gt;2004&lt;/Year&gt;&lt;RecNum&gt;273&lt;/RecNum&gt;&lt;DisplayText&gt;(de Souza and Robinson, 2004)&lt;/DisplayText&gt;&lt;record&gt;&lt;rec-number&gt;273&lt;/rec-number&gt;&lt;foreign-keys&gt;&lt;key app="EN" db-id="r0z9da22qez5weedrz4vfvtbz00ft55dtfpp" timestamp="1457221028"&gt;273&lt;/key&gt;&lt;/foreign-keys&gt;&lt;ref-type name="Journal Article"&gt;17&lt;/ref-type&gt;&lt;contributors&gt;&lt;authors&gt;&lt;author&gt;de Souza, Ronald Buss&lt;/author&gt;&lt;author&gt;Robinson, Ian S.&lt;/author&gt;&lt;/authors&gt;&lt;/contributors&gt;&lt;titles&gt;&lt;title&gt;Lagrangian and satellite observations of the Brazilian Coastal Current&lt;/title&gt;&lt;secondary-title&gt;Continental Shelf Research&lt;/secondary-title&gt;&lt;/titles&gt;&lt;periodical&gt;&lt;full-title&gt;Continental Shelf Research&lt;/full-title&gt;&lt;/periodical&gt;&lt;pages&gt;241-262&lt;/pages&gt;&lt;volume&gt;24&lt;/volume&gt;&lt;number&gt;2&lt;/number&gt;&lt;dates&gt;&lt;year&gt;2004&lt;/year&gt;&lt;/dates&gt;&lt;isbn&gt;02784343&lt;/isbn&gt;&lt;urls&gt;&lt;/urls&gt;&lt;electronic-resource-num&gt;10.1016/j.csr.2003.10.001&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(de Souza and Robinson, 2004)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BCC transports in part sediments from the Rio de la Plata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Mahiques&lt;/Author&gt;&lt;Year&gt;2008&lt;/Year&gt;&lt;RecNum&gt;47&lt;/RecNum&gt;&lt;DisplayText&gt;(de Mahiques et al., 2008)&lt;/DisplayText&gt;&lt;record&gt;&lt;rec-number&gt;47&lt;/rec-number&gt;&lt;foreign-keys&gt;&lt;key app="EN" db-id="r0z9da22qez5weedrz4vfvtbz00ft55dtfpp" timestamp="1455715559"&gt;47&lt;/key&gt;&lt;key app="ENWeb" db-id=""&gt;0&lt;/key&gt;&lt;/foreign-keys&gt;&lt;ref-type name="Journal Article"&gt;17&lt;/ref-type&gt;&lt;contributors&gt;&lt;authors&gt;&lt;author&gt;de Mahiques, Michel Michaelovitch&lt;/author&gt;&lt;author&gt;Tassinari, Colombo Celso Gaeta&lt;/author&gt;&lt;author&gt;Marcolini, Susana&lt;/author&gt;&lt;author&gt;Violante, Roberto A.&lt;/author&gt;&lt;author&gt;Figueira, Rubens Cesar Lopes&lt;/author&gt;&lt;author&gt;da Silveira, Ilson Carlos Almeida&lt;/author&gt;&lt;author&gt;Burone, Leticia&lt;/author&gt;&lt;author&gt;de Mello e Sousa, Silvia Helena&lt;/author&gt;&lt;/authors&gt;&lt;/contributors&gt;&lt;titles&gt;&lt;title&gt;Nd and Pb isotope signatures on the Southeastern South American upper margin: Implications for sediment transport and source rocks&lt;/title&gt;&lt;secondary-title&gt;Marine Geology&lt;/secondary-title&gt;&lt;/titles&gt;&lt;periodical&gt;&lt;full-title&gt;Marine Geology&lt;/full-title&gt;&lt;/periodical&gt;&lt;pages&gt;51-63&lt;/pages&gt;&lt;volume&gt;250&lt;/volume&gt;&lt;number&gt;1-2&lt;/number&gt;&lt;dates&gt;&lt;year&gt;2008&lt;/year&gt;&lt;/dates&gt;&lt;isbn&gt;00253227&lt;/isbn&gt;&lt;urls&gt;&lt;/urls&gt;&lt;electronic-resource-num&gt;10.1016/j.margeo.2007.11.007&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2008)</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river plume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&lt;EndNote&gt;&lt;Cite&gt;&lt;Author&gt;Möller&lt;/Author&gt;&lt;Year&gt;2008&lt;/Year&gt;&lt;RecNum&gt;274&lt;/RecNum&gt;&lt;DisplayText&gt;(Möller et al., 2008)&lt;/DisplayText&gt;&lt;record&gt;&lt;rec-number&gt;274&lt;/rec-number&gt;&lt;foreign-keys&gt;&lt;key app="EN" db-id="r0z9da22qez5weedrz4vfvtbz00ft55dtfpp" timestamp="1457221191"&gt;274&lt;/key&gt;&lt;/foreign-keys&gt;&lt;ref-type name="Journal Article"&gt;17&lt;/ref-type&gt;&lt;contributors&gt;&lt;authors&gt;&lt;author&gt;Möller, Osmar O.&lt;/author&gt;&lt;author&gt;Piola, Alberto R.&lt;/author&gt;&lt;author&gt;Freitas, Ana Cristina&lt;/author&gt;&lt;author&gt;Campos, Edmo J. D.&lt;/author&gt;&lt;/authors&gt;&lt;/contributors&gt;&lt;titles&gt;&lt;title&gt;The effects of river discharge and seasonal winds on the shelf off southeastern South America&lt;/title&gt;&lt;secondary-title&gt;Continental Shelf Research&lt;/secondary-title&gt;&lt;/titles&gt;&lt;periodical&gt;&lt;full-title&gt;Continental Shelf Research&lt;/full-title&gt;&lt;/periodical&gt;&lt;pages&gt;1607-1624&lt;/pages&gt;&lt;volume&gt;28&lt;/volume&gt;&lt;number&gt;13&lt;/number&gt;&lt;dates&gt;&lt;year&gt;2008&lt;/year&gt;&lt;/dates&gt;&lt;isbn&gt;02784343&lt;/isbn&gt;&lt;urls&gt;&lt;/urls&gt;&lt;electronic-resource-num&gt;10.1016/j.csr.2008.03.012&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Möller</w:t>
      </w:r>
      <w:proofErr w:type="spellEnd"/>
      <w:r w:rsidR="008524D6" w:rsidRPr="0070135C">
        <w:rPr>
          <w:rFonts w:ascii="Times New Roman" w:hAnsi="Times New Roman" w:cs="Times New Roman"/>
          <w:sz w:val="20"/>
          <w:szCs w:val="20"/>
          <w:lang w:val="en-GB"/>
        </w:rPr>
        <w:t xml:space="preserve"> et al., 2008)</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This seasonal wind-dependent northward displacement of colder and less saline waters also controls the variability in regional primary productivity</w:t>
      </w:r>
      <w:r w:rsidR="00276A6E" w:rsidRPr="0070135C">
        <w:rPr>
          <w:rFonts w:ascii="Times New Roman" w:hAnsi="Times New Roman" w:cs="Times New Roman"/>
          <w:sz w:val="20"/>
          <w:szCs w:val="20"/>
          <w:lang w:val="en-GB"/>
        </w:rPr>
        <w:t xml:space="preserve"> of the area</w:t>
      </w:r>
      <w:r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&lt;EndNote&gt;&lt;Cite&gt;&lt;Author&gt;Ciotti&lt;/Author&gt;&lt;Year&gt;1995&lt;/Year&gt;&lt;RecNum&gt;275&lt;/RecNum&gt;&lt;DisplayText&gt;(Ciotti et al., 1995)&lt;/DisplayText&gt;&lt;record&gt;&lt;rec-number&gt;275&lt;/rec-number&gt;&lt;foreign-keys&gt;&lt;key app="EN" db-id="r0z9da22qez5weedrz4vfvtbz00ft55dtfpp" timestamp="1457221488"&gt;275&lt;/key&gt;&lt;/foreign-keys&gt;&lt;ref-type name="Journal Article"&gt;17&lt;/ref-type&gt;&lt;contributors&gt;&lt;authors&gt;&lt;author&gt;Ciotti, Áurea M.&lt;/author&gt;&lt;author&gt;Odebrecht, Clarisse&lt;/author&gt;&lt;author&gt;Fillmann, Gilberto&lt;/author&gt;&lt;author&gt;Moller, Osmar O.&lt;/author&gt;&lt;/authors&gt;&lt;/contributors&gt;&lt;titles&gt;&lt;title&gt;Freshwater outflow and Subtropical Convergence influence on phytoplankton biomass on the southern Brazilian continental shelf&lt;/title&gt;&lt;secondary-title&gt;Continental Shelf Research&lt;/secondary-title&gt;&lt;/titles&gt;&lt;periodical&gt;&lt;full-title&gt;Continental Shelf Research&lt;/full-title&gt;&lt;/periodical&gt;&lt;pages&gt;1737-1756&lt;/pages&gt;&lt;volume&gt;15&lt;/volume&gt;&lt;number&gt;14&lt;/number&gt;&lt;dates&gt;&lt;year&gt;1995&lt;/year&gt;&lt;/dates&gt;&lt;isbn&gt;02784343&lt;/isbn&gt;&lt;urls&gt;&lt;/urls&gt;&lt;electronic-resource-num&gt;10.1016/0278-4343(94)00091-z&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Ciotti</w:t>
      </w:r>
      <w:proofErr w:type="spellEnd"/>
      <w:r w:rsidR="008524D6" w:rsidRPr="0070135C">
        <w:rPr>
          <w:rFonts w:ascii="Times New Roman" w:hAnsi="Times New Roman" w:cs="Times New Roman"/>
          <w:sz w:val="20"/>
          <w:szCs w:val="20"/>
          <w:lang w:val="en-GB"/>
        </w:rPr>
        <w:t xml:space="preserve"> et al., 1995)</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2A3129DB" w14:textId="7B6C2B73"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Late Holocene sedimentation rates on the continental shelf and slope vary from 2 to 68 cm ka</w:t>
      </w:r>
      <w:r w:rsidRPr="0070135C">
        <w:rPr>
          <w:rFonts w:ascii="Times New Roman" w:hAnsi="Times New Roman" w:cs="Times New Roman"/>
          <w:sz w:val="20"/>
          <w:szCs w:val="20"/>
          <w:vertAlign w:val="superscript"/>
          <w:lang w:val="en-GB"/>
        </w:rPr>
        <w:t>-</w:t>
      </w:r>
      <w:r w:rsidR="0009320D" w:rsidRPr="0070135C">
        <w:rPr>
          <w:rFonts w:ascii="Times New Roman" w:hAnsi="Times New Roman" w:cs="Times New Roman"/>
          <w:sz w:val="20"/>
          <w:szCs w:val="20"/>
          <w:vertAlign w:val="superscript"/>
          <w:lang w:val="en-GB"/>
        </w:rPr>
        <w:t>1</w:t>
      </w:r>
      <w:r w:rsidRPr="0070135C">
        <w:rPr>
          <w:rFonts w:ascii="Times New Roman" w:hAnsi="Times New Roman" w:cs="Times New Roman"/>
          <w:sz w:val="20"/>
          <w:szCs w:val="20"/>
          <w:lang w:val="en-GB"/>
        </w:rPr>
        <w:t xml:space="preserve"> and are controlled by local shelf and upper-slope morphology, meandering dynamics</w:t>
      </w:r>
      <w:r w:rsidR="00276A6E" w:rsidRPr="0070135C">
        <w:rPr>
          <w:rFonts w:ascii="Times New Roman" w:hAnsi="Times New Roman" w:cs="Times New Roman"/>
          <w:sz w:val="20"/>
          <w:szCs w:val="20"/>
          <w:lang w:val="en-GB"/>
        </w:rPr>
        <w:t xml:space="preserve"> of the BC</w:t>
      </w:r>
      <w:r w:rsidRPr="0070135C">
        <w:rPr>
          <w:rFonts w:ascii="Times New Roman" w:hAnsi="Times New Roman" w:cs="Times New Roman"/>
          <w:sz w:val="20"/>
          <w:szCs w:val="20"/>
          <w:lang w:val="en-GB"/>
        </w:rPr>
        <w:t xml:space="preserve"> and </w:t>
      </w:r>
      <w:r w:rsidR="00276A6E" w:rsidRPr="0070135C">
        <w:rPr>
          <w:rFonts w:ascii="Times New Roman" w:hAnsi="Times New Roman" w:cs="Times New Roman"/>
          <w:sz w:val="20"/>
          <w:szCs w:val="20"/>
          <w:lang w:val="en-GB"/>
        </w:rPr>
        <w:t xml:space="preserve">offshore movement of </w:t>
      </w:r>
      <w:r w:rsidRPr="0070135C">
        <w:rPr>
          <w:rFonts w:ascii="Times New Roman" w:hAnsi="Times New Roman" w:cs="Times New Roman"/>
          <w:sz w:val="20"/>
          <w:szCs w:val="20"/>
          <w:lang w:val="en-GB"/>
        </w:rPr>
        <w:t xml:space="preserve">the Coastal Water (CW)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Mahiques&lt;/Author&gt;&lt;Year&gt;2011&lt;/Year&gt;&lt;RecNum&gt;263&lt;/RecNum&gt;&lt;DisplayText&gt;(de Mahiques et al., 2011)&lt;/DisplayText&gt;&lt;record&gt;&lt;rec-number&gt;263&lt;/rec-number&gt;&lt;foreign-keys&gt;&lt;key app="EN" db-id="r0z9da22qez5weedrz4vfvtbz00ft55dtfpp" timestamp="1457211751"&gt;263&lt;/key&gt;&lt;/foreign-keys&gt;&lt;ref-type name="Journal Article"&gt;17&lt;/ref-type&gt;&lt;contributors&gt;&lt;authors&gt;&lt;author&gt;de Mahiques, M. M.&lt;/author&gt;&lt;author&gt;Sousa, S.H.M.&lt;/author&gt;&lt;author&gt;Burone, L.&lt;/author&gt;&lt;author&gt;Nagai, R.H.&lt;/author&gt;&lt;author&gt;Silveira, R.C.L.&lt;/author&gt;&lt;author&gt;Soutelino, R.G.&lt;/author&gt;&lt;author&gt;Ponsoni, L.&lt;/author&gt;&lt;author&gt;Klein, D.A. &lt;/author&gt;&lt;/authors&gt;&lt;/contributors&gt;&lt;titles&gt;&lt;title&gt;Radiocarbon geochronology of the sediments of the São Paulo Bight (southern Brazilian upper margin)&lt;/title&gt;&lt;secondary-title&gt;An Acad Bras Cienc&lt;/secondary-title&gt;&lt;/titles&gt;&lt;periodical&gt;&lt;full-title&gt;An Acad Bras Cienc&lt;/full-title&gt;&lt;/periodical&gt;&lt;pages&gt;817-834&lt;/pages&gt;&lt;volume&gt;83&lt;/volume&gt;&lt;dates&gt;&lt;year&gt;2011&lt;/year&gt;&lt;/dates&gt;&lt;isbn&gt;1678-2690&lt;/isbn&gt;&lt;urls&gt;&lt;/urls&gt;&lt;electronic-resource-num&gt;10.1590/S0001-37652011005000028 &lt;/electronic-resource-num&gt;&lt;/record&gt;&lt;/Cite&gt;&lt;/EndNote&gt;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2011)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latter is </w:t>
      </w:r>
      <w:r w:rsidR="00276A6E" w:rsidRPr="0070135C">
        <w:rPr>
          <w:rFonts w:ascii="Times New Roman" w:hAnsi="Times New Roman" w:cs="Times New Roman"/>
          <w:sz w:val="20"/>
          <w:szCs w:val="20"/>
          <w:lang w:val="en-GB"/>
        </w:rPr>
        <w:t xml:space="preserve">a </w:t>
      </w:r>
      <w:r w:rsidRPr="0070135C">
        <w:rPr>
          <w:rFonts w:ascii="Times New Roman" w:hAnsi="Times New Roman" w:cs="Times New Roman"/>
          <w:sz w:val="20"/>
          <w:szCs w:val="20"/>
          <w:lang w:val="en-GB"/>
        </w:rPr>
        <w:t>result of upwelling dynamics</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occasionally driven by passing </w:t>
      </w:r>
      <w:r w:rsidR="00276A6E" w:rsidRPr="0070135C">
        <w:rPr>
          <w:rFonts w:ascii="Times New Roman" w:hAnsi="Times New Roman" w:cs="Times New Roman"/>
          <w:sz w:val="20"/>
          <w:szCs w:val="20"/>
          <w:lang w:val="en-GB"/>
        </w:rPr>
        <w:t xml:space="preserve">BC </w:t>
      </w:r>
      <w:r w:rsidRPr="0070135C">
        <w:rPr>
          <w:rFonts w:ascii="Times New Roman" w:hAnsi="Times New Roman" w:cs="Times New Roman"/>
          <w:sz w:val="20"/>
          <w:szCs w:val="20"/>
          <w:lang w:val="en-GB"/>
        </w:rPr>
        <w:t>meanders and local wind conditions. In the southern sector of the shelf, sedimentation is strongly influenced by terrigenous supply from the remote Rio de la Plata outflow</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which leads to the formation of a number of inner- and mid-shelf mud depocenters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Mahiques&lt;/Author&gt;&lt;Year&gt;2016&lt;/Year&gt;&lt;RecNum&gt;41&lt;/RecNum&gt;&lt;DisplayText&gt;(de Mahiques et al., 2016)&lt;/DisplayText&gt;&lt;record&gt;&lt;rec-number&gt;41&lt;/rec-number&gt;&lt;foreign-keys&gt;&lt;key app="EN" db-id="r0z9da22qez5weedrz4vfvtbz00ft55dtfpp" timestamp="1455715539"&gt;41&lt;/key&gt;&lt;key app="ENWeb" db-id=""&gt;0&lt;/key&gt;&lt;/foreign-keys&gt;&lt;ref-type name="Journal Article"&gt;17&lt;/ref-type&gt;&lt;contributors&gt;&lt;authors&gt;&lt;author&gt;de Mahiques, M. M.&lt;/author&gt;&lt;author&gt;Hanebuth, Till J. J.&lt;/author&gt;&lt;author&gt;Martins, César C.&lt;/author&gt;&lt;author&gt;Montoya-Montes, Isabel&lt;/author&gt;&lt;author&gt;Alcántara-Carrió, Javier&lt;/author&gt;&lt;author&gt;Figueira, Rubens C. L.&lt;/author&gt;&lt;author&gt;Bícego, Marcia C.&lt;/author&gt;&lt;/authors&gt;&lt;/contributors&gt;&lt;titles&gt;&lt;title&gt;Mud depocentres on the continental shelf: a neglected sink for anthropogenic contaminants from the coastal zone&lt;/title&gt;&lt;secondary-title&gt;Environmental Earth Sciences&lt;/secondary-title&gt;&lt;/titles&gt;&lt;periodical&gt;&lt;full-title&gt;Environmental Earth Sciences&lt;/full-title&gt;&lt;/periodical&gt;&lt;volume&gt;75&lt;/volume&gt;&lt;number&gt;1&lt;/number&gt;&lt;dates&gt;&lt;year&gt;2016&lt;/year&gt;&lt;/dates&gt;&lt;isbn&gt;1866-6280&amp;#xD;1866-6299&lt;/isbn&gt;&lt;urls&gt;&lt;/urls&gt;&lt;electronic-resource-num&gt;10.1007/s12665-015-4782-z&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2016)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lowest sedimentation rates occur on the outer shelf and around the shelf break, confirming the strong dependency of these sedimentary processes on the coupled BC–IWBC system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Mahiques&lt;/Author&gt;&lt;Year&gt;2011&lt;/Year&gt;&lt;RecNum&gt;263&lt;/RecNum&gt;&lt;DisplayText&gt;(de Mahiques et al., 2011)&lt;/DisplayText&gt;&lt;record&gt;&lt;rec-number&gt;263&lt;/rec-number&gt;&lt;foreign-keys&gt;&lt;key app="EN" db-id="r0z9da22qez5weedrz4vfvtbz00ft55dtfpp" timestamp="1457211751"&gt;263&lt;/key&gt;&lt;/foreign-keys&gt;&lt;ref-type name="Journal Article"&gt;17&lt;/ref-type&gt;&lt;contributors&gt;&lt;authors&gt;&lt;author&gt;de Mahiques, M. M.&lt;/author&gt;&lt;author&gt;Sousa, S.H.M.&lt;/author&gt;&lt;author&gt;Burone, L.&lt;/author&gt;&lt;author&gt;Nagai, R.H.&lt;/author&gt;&lt;author&gt;Silveira, R.C.L.&lt;/author&gt;&lt;author&gt;Soutelino, R.G.&lt;/author&gt;&lt;author&gt;Ponsoni, L.&lt;/author&gt;&lt;author&gt;Klein, D.A. &lt;/author&gt;&lt;/authors&gt;&lt;/contributors&gt;&lt;titles&gt;&lt;title&gt;Radiocarbon geochronology of the sediments of the São Paulo Bight (southern Brazilian upper margin)&lt;/title&gt;&lt;secondary-title&gt;An Acad Bras Cienc&lt;/secondary-title&gt;&lt;/titles&gt;&lt;periodical&gt;&lt;full-title&gt;An Acad Bras Cienc&lt;/full-title&gt;&lt;/periodical&gt;&lt;pages&gt;817-834&lt;/pages&gt;&lt;volume&gt;83&lt;/volume&gt;&lt;dates&gt;&lt;year&gt;2011&lt;/year&gt;&lt;/dates&gt;&lt;isbn&gt;1678-2690&lt;/isbn&gt;&lt;urls&gt;&lt;/urls&gt;&lt;electronic-resource-num&gt;10.1590/S0001-37652011005000028 &lt;/electronic-resource-num&gt;&lt;/record&gt;&lt;/Cite&gt;&lt;/EndNote&gt;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2011)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w:t>
      </w:r>
      <w:r w:rsidRPr="0070135C">
        <w:rPr>
          <w:rFonts w:ascii="Times New Roman" w:hAnsi="Times New Roman" w:cs="Times New Roman"/>
          <w:sz w:val="20"/>
          <w:szCs w:val="20"/>
          <w:lang w:val="en-GB"/>
        </w:rPr>
        <w:lastRenderedPageBreak/>
        <w:t xml:space="preserve">sediment distribution exhibits latitudinal variations and bathymetric control. The area off São </w:t>
      </w:r>
      <w:proofErr w:type="spellStart"/>
      <w:r w:rsidRPr="0070135C">
        <w:rPr>
          <w:rFonts w:ascii="Times New Roman" w:hAnsi="Times New Roman" w:cs="Times New Roman"/>
          <w:sz w:val="20"/>
          <w:szCs w:val="20"/>
          <w:lang w:val="en-GB"/>
        </w:rPr>
        <w:t>Sebastião</w:t>
      </w:r>
      <w:proofErr w:type="spellEnd"/>
      <w:r w:rsidRPr="0070135C">
        <w:rPr>
          <w:rFonts w:ascii="Times New Roman" w:hAnsi="Times New Roman" w:cs="Times New Roman"/>
          <w:sz w:val="20"/>
          <w:szCs w:val="20"/>
          <w:lang w:val="en-GB"/>
        </w:rPr>
        <w:t xml:space="preserve"> Island (24</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S–45</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30’W) marks a regional boundary between two main sedimentary provinces that are characterized by differences in organic (bulk </w:t>
      </w:r>
      <w:r w:rsidRPr="0070135C">
        <w:rPr>
          <w:rFonts w:ascii="Times New Roman" w:hAnsi="Times New Roman" w:cs="Times New Roman"/>
          <w:sz w:val="20"/>
          <w:szCs w:val="20"/>
          <w:lang w:val="en-GB"/>
        </w:rPr>
        <w:sym w:font="Symbol" w:char="F064"/>
      </w:r>
      <w:r w:rsidRPr="0070135C">
        <w:rPr>
          <w:rFonts w:ascii="Times New Roman" w:hAnsi="Times New Roman" w:cs="Times New Roman"/>
          <w:sz w:val="20"/>
          <w:szCs w:val="20"/>
          <w:vertAlign w:val="superscript"/>
          <w:lang w:val="en-GB"/>
        </w:rPr>
        <w:t>13</w:t>
      </w:r>
      <w:r w:rsidRPr="0070135C">
        <w:rPr>
          <w:rFonts w:ascii="Times New Roman" w:hAnsi="Times New Roman" w:cs="Times New Roman"/>
          <w:sz w:val="20"/>
          <w:szCs w:val="20"/>
          <w:lang w:val="en-GB"/>
        </w:rPr>
        <w:t>C) and inorganic (clay mineralogy, metals) composition</w:t>
      </w:r>
      <w:r w:rsidR="00276A6E"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PEVuZE5vdGU+PENpdGU+PEF1dGhvcj5OYWdhaTwvQXV0aG9yPjxZZWFyPjIwMTQ8L1llYXI+PFJl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</w:fldData>
        </w:fldChar>
      </w:r>
      <w:r w:rsidR="0058652D">
        <w:rPr>
          <w:rFonts w:ascii="Times New Roman" w:hAnsi="Times New Roman" w:cs="Times New Roman"/>
          <w:sz w:val="20"/>
          <w:szCs w:val="20"/>
          <w:lang w:val="en-GB"/>
        </w:rPr>
        <w:instrText xml:space="preserve"> ADDIN EN.CITE </w:instrText>
      </w:r>
      <w:r w:rsidR="0058652D">
        <w:rPr>
          <w:rFonts w:ascii="Times New Roman" w:hAnsi="Times New Roman" w:cs="Times New Roman"/>
          <w:sz w:val="20"/>
          <w:szCs w:val="20"/>
          <w:lang w:val="en-GB"/>
        </w:rPr>
        <w:fldChar w:fldCharType="begin">
          <w:fldData xml:space="preserve">PEVuZE5vdGU+PENpdGU+PEF1dGhvcj5OYWdhaTwvQXV0aG9yPjxZZWFyPjIwMTQ8L1llYXI+PFJl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</w:fldData>
        </w:fldChar>
      </w:r>
      <w:r w:rsidR="0058652D">
        <w:rPr>
          <w:rFonts w:ascii="Times New Roman" w:hAnsi="Times New Roman" w:cs="Times New Roman"/>
          <w:sz w:val="20"/>
          <w:szCs w:val="20"/>
          <w:lang w:val="en-GB"/>
        </w:rPr>
        <w:instrText xml:space="preserve"> ADDIN EN.CITE.DATA </w:instrText>
      </w:r>
      <w:r w:rsidR="0058652D">
        <w:rPr>
          <w:rFonts w:ascii="Times New Roman" w:hAnsi="Times New Roman" w:cs="Times New Roman"/>
          <w:sz w:val="20"/>
          <w:szCs w:val="20"/>
          <w:lang w:val="en-GB"/>
        </w:rPr>
      </w:r>
      <w:r w:rsidR="0058652D">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58652D">
        <w:rPr>
          <w:rFonts w:ascii="Times New Roman" w:hAnsi="Times New Roman" w:cs="Times New Roman"/>
          <w:noProof/>
          <w:sz w:val="20"/>
          <w:szCs w:val="20"/>
          <w:lang w:val="en-GB"/>
        </w:rPr>
        <w:t>(de Mahiques et al., 1999; Nagai et al., 2014a; 2014b)</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3B1F768C"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South of São </w:t>
      </w:r>
      <w:proofErr w:type="spellStart"/>
      <w:r w:rsidRPr="0070135C">
        <w:rPr>
          <w:rFonts w:ascii="Times New Roman" w:hAnsi="Times New Roman" w:cs="Times New Roman"/>
          <w:sz w:val="20"/>
          <w:szCs w:val="20"/>
          <w:lang w:val="en-GB"/>
        </w:rPr>
        <w:t>Sebastião</w:t>
      </w:r>
      <w:proofErr w:type="spellEnd"/>
      <w:r w:rsidRPr="0070135C">
        <w:rPr>
          <w:rFonts w:ascii="Times New Roman" w:hAnsi="Times New Roman" w:cs="Times New Roman"/>
          <w:sz w:val="20"/>
          <w:szCs w:val="20"/>
          <w:lang w:val="en-GB"/>
        </w:rPr>
        <w:t xml:space="preserve"> Island (24°S), depositional processes are related to the northernmost penetration of shelf waters associated with the Rio de la Plata freshwater plume. This coastal plume, carried northwards along the southern Brazilian shelf by the BCC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&lt;EndNote&gt;&lt;Cite&gt;&lt;Author&gt;de Souza&lt;/Author&gt;&lt;Year&gt;2004&lt;/Year&gt;&lt;RecNum&gt;273&lt;/RecNum&gt;&lt;DisplayText&gt;(de Souza and Robinson, 2004)&lt;/DisplayText&gt;&lt;record&gt;&lt;rec-number&gt;273&lt;/rec-number&gt;&lt;foreign-keys&gt;&lt;key app="EN" db-id="r0z9da22qez5weedrz4vfvtbz00ft55dtfpp" timestamp="1457221028"&gt;273&lt;/key&gt;&lt;/foreign-keys&gt;&lt;ref-type name="Journal Article"&gt;17&lt;/ref-type&gt;&lt;contributors&gt;&lt;authors&gt;&lt;author&gt;de Souza, Ronald Buss&lt;/author&gt;&lt;author&gt;Robinson, Ian S.&lt;/author&gt;&lt;/authors&gt;&lt;/contributors&gt;&lt;titles&gt;&lt;title&gt;Lagrangian and satellite observations of the Brazilian Coastal Current&lt;/title&gt;&lt;secondary-title&gt;Continental Shelf Research&lt;/secondary-title&gt;&lt;/titles&gt;&lt;periodical&gt;&lt;full-title&gt;Continental Shelf Research&lt;/full-title&gt;&lt;/periodical&gt;&lt;pages&gt;241-262&lt;/pages&gt;&lt;volume&gt;24&lt;/volume&gt;&lt;number&gt;2&lt;/number&gt;&lt;dates&gt;&lt;year&gt;2004&lt;/year&gt;&lt;/dates&gt;&lt;isbn&gt;02784343&lt;/isbn&gt;&lt;urls&gt;&lt;/urls&gt;&lt;electronic-resource-num&gt;10.1016/j.csr.2003.10.001&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(de Souza and Robinson, 2004)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r w:rsidR="00276A6E" w:rsidRPr="0070135C">
        <w:rPr>
          <w:rFonts w:ascii="Times New Roman" w:hAnsi="Times New Roman" w:cs="Times New Roman"/>
          <w:sz w:val="20"/>
          <w:szCs w:val="20"/>
          <w:lang w:val="en-GB"/>
        </w:rPr>
        <w:t xml:space="preserve">has been </w:t>
      </w:r>
      <w:r w:rsidRPr="0070135C">
        <w:rPr>
          <w:rFonts w:ascii="Times New Roman" w:hAnsi="Times New Roman" w:cs="Times New Roman"/>
          <w:sz w:val="20"/>
          <w:szCs w:val="20"/>
          <w:lang w:val="en-GB"/>
        </w:rPr>
        <w:t>identified as far north as 24</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S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&lt;EndNote&gt;&lt;Cite&gt;&lt;Author&gt;Campos&lt;/Author&gt;&lt;Year&gt;1999&lt;/Year&gt;&lt;RecNum&gt;276&lt;/RecNum&gt;&lt;DisplayText&gt;(Campos et al., 1999)&lt;/DisplayText&gt;&lt;record&gt;&lt;rec-number&gt;276&lt;/rec-number&gt;&lt;foreign-keys&gt;&lt;key app="EN" db-id="r0z9da22qez5weedrz4vfvtbz00ft55dtfpp" timestamp="1457260608"&gt;276&lt;/key&gt;&lt;/foreign-keys&gt;&lt;ref-type name="Journal Article"&gt;17&lt;/ref-type&gt;&lt;contributors&gt;&lt;authors&gt;&lt;author&gt;Campos, Edmo J. D.&lt;/author&gt;&lt;author&gt;Lentini, Carlos A. D.&lt;/author&gt;&lt;author&gt;Miller, Jerry L.&lt;/author&gt;&lt;author&gt;Piola, Alberto R.&lt;/author&gt;&lt;/authors&gt;&lt;/contributors&gt;&lt;titles&gt;&lt;title&gt;Interannual variability of the sea surface temperature in the South Brazil Bight&lt;/title&gt;&lt;secondary-title&gt;Geophysical Research Letters&lt;/secondary-title&gt;&lt;/titles&gt;&lt;periodical&gt;&lt;full-title&gt;Geophysical Research Letters&lt;/full-title&gt;&lt;/periodical&gt;&lt;pages&gt;2061-2064&lt;/pages&gt;&lt;volume&gt;26&lt;/volume&gt;&lt;number&gt;14&lt;/number&gt;&lt;dates&gt;&lt;year&gt;1999&lt;/year&gt;&lt;/dates&gt;&lt;isbn&gt;00948276&lt;/isbn&gt;&lt;urls&gt;&lt;/urls&gt;&lt;electronic-resource-num&gt;10.1029/1999gl900297&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(Campos et al., 1999)</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However, </w:t>
      </w:r>
      <w:proofErr w:type="spellStart"/>
      <w:r w:rsidRPr="0070135C">
        <w:rPr>
          <w:rFonts w:ascii="Times New Roman" w:hAnsi="Times New Roman" w:cs="Times New Roman"/>
          <w:sz w:val="20"/>
          <w:szCs w:val="20"/>
          <w:lang w:val="en-GB"/>
        </w:rPr>
        <w:t>Nd</w:t>
      </w:r>
      <w:proofErr w:type="spellEnd"/>
      <w:r w:rsidRPr="0070135C">
        <w:rPr>
          <w:rFonts w:ascii="Times New Roman" w:hAnsi="Times New Roman" w:cs="Times New Roman"/>
          <w:sz w:val="20"/>
          <w:szCs w:val="20"/>
          <w:lang w:val="en-GB"/>
        </w:rPr>
        <w:t xml:space="preserve"> and </w:t>
      </w:r>
      <w:proofErr w:type="spellStart"/>
      <w:r w:rsidRPr="0070135C">
        <w:rPr>
          <w:rFonts w:ascii="Times New Roman" w:hAnsi="Times New Roman" w:cs="Times New Roman"/>
          <w:sz w:val="20"/>
          <w:szCs w:val="20"/>
          <w:lang w:val="en-GB"/>
        </w:rPr>
        <w:t>Pb</w:t>
      </w:r>
      <w:proofErr w:type="spellEnd"/>
      <w:r w:rsidRPr="0070135C">
        <w:rPr>
          <w:rFonts w:ascii="Times New Roman" w:hAnsi="Times New Roman" w:cs="Times New Roman"/>
          <w:sz w:val="20"/>
          <w:szCs w:val="20"/>
          <w:lang w:val="en-GB"/>
        </w:rPr>
        <w:t xml:space="preserve"> isotope data indicate that the influence of the Rio de la Plata outflow is strongly limited to 28</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S, </w:t>
      </w:r>
      <w:r w:rsidR="00276A6E" w:rsidRPr="0070135C">
        <w:rPr>
          <w:rFonts w:ascii="Times New Roman" w:hAnsi="Times New Roman" w:cs="Times New Roman"/>
          <w:sz w:val="20"/>
          <w:szCs w:val="20"/>
          <w:lang w:val="en-GB"/>
        </w:rPr>
        <w:t xml:space="preserve">with </w:t>
      </w:r>
      <w:r w:rsidRPr="0070135C">
        <w:rPr>
          <w:rFonts w:ascii="Times New Roman" w:hAnsi="Times New Roman" w:cs="Times New Roman"/>
          <w:sz w:val="20"/>
          <w:szCs w:val="20"/>
          <w:lang w:val="en-GB"/>
        </w:rPr>
        <w:t>the sector between 28</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S and 24</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S being a transitional zone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Mahiques&lt;/Author&gt;&lt;Year&gt;2008&lt;/Year&gt;&lt;RecNum&gt;47&lt;/RecNum&gt;&lt;DisplayText&gt;(de Mahiques et al., 2008)&lt;/DisplayText&gt;&lt;record&gt;&lt;rec-number&gt;47&lt;/rec-number&gt;&lt;foreign-keys&gt;&lt;key app="EN" db-id="r0z9da22qez5weedrz4vfvtbz00ft55dtfpp" timestamp="1455715559"&gt;47&lt;/key&gt;&lt;key app="ENWeb" db-id=""&gt;0&lt;/key&gt;&lt;/foreign-keys&gt;&lt;ref-type name="Journal Article"&gt;17&lt;/ref-type&gt;&lt;contributors&gt;&lt;authors&gt;&lt;author&gt;de Mahiques, Michel Michaelovitch&lt;/author&gt;&lt;author&gt;Tassinari, Colombo Celso Gaeta&lt;/author&gt;&lt;author&gt;Marcolini, Susana&lt;/author&gt;&lt;author&gt;Violante, Roberto A.&lt;/author&gt;&lt;author&gt;Figueira, Rubens Cesar Lopes&lt;/author&gt;&lt;author&gt;da Silveira, Ilson Carlos Almeida&lt;/author&gt;&lt;author&gt;Burone, Leticia&lt;/author&gt;&lt;author&gt;de Mello e Sousa, Silvia Helena&lt;/author&gt;&lt;/authors&gt;&lt;/contributors&gt;&lt;titles&gt;&lt;title&gt;Nd and Pb isotope signatures on the Southeastern South American upper margin: Implications for sediment transport and source rocks&lt;/title&gt;&lt;secondary-title&gt;Marine Geology&lt;/secondary-title&gt;&lt;/titles&gt;&lt;periodical&gt;&lt;full-title&gt;Marine Geology&lt;/full-title&gt;&lt;/periodical&gt;&lt;pages&gt;51-63&lt;/pages&gt;&lt;volume&gt;250&lt;/volume&gt;&lt;number&gt;1-2&lt;/number&gt;&lt;dates&gt;&lt;year&gt;2008&lt;/year&gt;&lt;/dates&gt;&lt;isbn&gt;00253227&lt;/isbn&gt;&lt;urls&gt;&lt;/urls&gt;&lt;electronic-resource-num&gt;10.1016/j.margeo.2007.11.007&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2008)</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4113B758" w14:textId="37D23353" w:rsidR="00825E86"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North of 24</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S, i.e. off São </w:t>
      </w:r>
      <w:proofErr w:type="spellStart"/>
      <w:r w:rsidRPr="0070135C">
        <w:rPr>
          <w:rFonts w:ascii="Times New Roman" w:hAnsi="Times New Roman" w:cs="Times New Roman"/>
          <w:sz w:val="20"/>
          <w:szCs w:val="20"/>
          <w:lang w:val="en-GB"/>
        </w:rPr>
        <w:t>Sebastião</w:t>
      </w:r>
      <w:proofErr w:type="spellEnd"/>
      <w:r w:rsidRPr="0070135C">
        <w:rPr>
          <w:rFonts w:ascii="Times New Roman" w:hAnsi="Times New Roman" w:cs="Times New Roman"/>
          <w:sz w:val="20"/>
          <w:szCs w:val="20"/>
          <w:lang w:val="en-GB"/>
        </w:rPr>
        <w:t xml:space="preserve"> Island, the heterogeneity of sediments is related to more complex hydrodynamics, especially on the inner and middle shelf, where a diversified ocean structure interacts with the local seafloor morphology, the presence of islands, the concave shape of the coastline and the presence of a BC branch meander</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which leads to a highly complex oceanographic situation </w:t>
      </w:r>
      <w:r w:rsidR="008B7082" w:rsidRPr="0070135C">
        <w:rPr>
          <w:rFonts w:ascii="Times New Roman" w:hAnsi="Times New Roman" w:cs="Times New Roman"/>
          <w:sz w:val="20"/>
          <w:szCs w:val="20"/>
          <w:lang w:val="en-GB"/>
        </w:rPr>
        <w:fldChar w:fldCharType="begin"/>
      </w:r>
      <w:r w:rsidR="00761B8A">
        <w:rPr>
          <w:rFonts w:ascii="Times New Roman" w:hAnsi="Times New Roman" w:cs="Times New Roman"/>
          <w:sz w:val="20"/>
          <w:szCs w:val="20"/>
          <w:lang w:val="en-GB"/>
        </w:rPr>
        <w:instrText xml:space="preserve"> ADDIN EN.CITE &lt;EndNote&gt;&lt;Cite&gt;&lt;Author&gt;Dottori&lt;/Author&gt;&lt;Year&gt;2009&lt;/Year&gt;&lt;RecNum&gt;403&lt;/RecNum&gt;&lt;DisplayText&gt;(Silveira et al., 2000; Dottori and Castro, 2009)&lt;/DisplayText&gt;&lt;record&gt;&lt;rec-number&gt;403&lt;/rec-number&gt;&lt;foreign-keys&gt;&lt;key app="EN" db-id="r0z9da22qez5weedrz4vfvtbz00ft55dtfpp" timestamp="1460579513"&gt;403&lt;/key&gt;&lt;/foreign-keys&gt;&lt;ref-type name="Journal Article"&gt;17&lt;/ref-type&gt;&lt;contributors&gt;&lt;authors&gt;&lt;author&gt;Dottori, Marcelo&lt;/author&gt;&lt;author&gt;Castro, Belmiro Mendes&lt;/author&gt;&lt;/authors&gt;&lt;/contributors&gt;&lt;titles&gt;&lt;title&gt;The response of the Sao Paulo Continental Shelf, Brazil, to synoptic winds&lt;/title&gt;&lt;secondary-title&gt;Ocean Dynamics&lt;/secondary-title&gt;&lt;/titles&gt;&lt;periodical&gt;&lt;full-title&gt;Ocean Dynamics&lt;/full-title&gt;&lt;/periodical&gt;&lt;pages&gt;603-614&lt;/pages&gt;&lt;volume&gt;59&lt;/volume&gt;&lt;number&gt;4&lt;/number&gt;&lt;dates&gt;&lt;year&gt;2009&lt;/year&gt;&lt;/dates&gt;&lt;isbn&gt;1616-7341&amp;#xD;1616-7228&lt;/isbn&gt;&lt;urls&gt;&lt;/urls&gt;&lt;electronic-resource-num&gt;10.1007/s10236-009-0209-2&lt;/electronic-resource-num&gt;&lt;/record&gt;&lt;/Cite&gt;&lt;Cite&gt;&lt;Author&gt;Silveira&lt;/Author&gt;&lt;Year&gt;2000&lt;/Year&gt;&lt;RecNum&gt;404&lt;/RecNum&gt;&lt;record&gt;&lt;rec-number&gt;404&lt;/rec-number&gt;&lt;foreign-keys&gt;&lt;key app="EN" db-id="r0z9da22qez5weedrz4vfvtbz00ft55dtfpp" timestamp="1460579729"&gt;404&lt;/key&gt;&lt;/foreign-keys&gt;&lt;ref-type name="Journal Article"&gt;17&lt;/ref-type&gt;&lt;contributors&gt;&lt;authors&gt;&lt;author&gt;Silveira, Ilson Carlos Almeida da&lt;/author&gt;&lt;author&gt;Schmidt, André Campos Kersten&lt;/author&gt;&lt;author&gt;Campos, Edmo José Dias&lt;/author&gt;&lt;author&gt;Godoi, Sueli Susana de&lt;/author&gt;&lt;author&gt;Ikeda, Yoshimine&lt;/author&gt;&lt;/authors&gt;&lt;/contributors&gt;&lt;titles&gt;&lt;title&gt;A corrente do Brasil ao largo da costa leste brasileira&lt;/title&gt;&lt;secondary-title&gt;Revista Brasileira de Oceanografia&lt;/secondary-title&gt;&lt;/titles&gt;&lt;periodical&gt;&lt;full-title&gt;Revista Brasileira de Oceanografia&lt;/full-title&gt;&lt;/periodical&gt;&lt;pages&gt;171-183&lt;/pages&gt;&lt;volume&gt;48&lt;/volume&gt;&lt;number&gt;2&lt;/number&gt;&lt;dates&gt;&lt;year&gt;2000&lt;/year&gt;&lt;/dates&gt;&lt;isbn&gt;1413-7739&lt;/isbn&gt;&lt;urls&gt;&lt;/urls&gt;&lt;electronic-resource-num&gt;10.1590/s1413-77392000000200008&lt;/electronic-resource-num&gt;&lt;/record&gt;&lt;/Cite&gt;&lt;/EndNote&gt;</w:instrText>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(Silveira et al., 2000; Dottori and Castro, 2009)</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p>
    <w:p w14:paraId="2C6D86AF"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In addition, the sedimentary processes exhibit a conspicuous bathymetric control</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w:t>
      </w:r>
      <w:r w:rsidR="00276A6E" w:rsidRPr="0070135C">
        <w:rPr>
          <w:rFonts w:ascii="Times New Roman" w:hAnsi="Times New Roman" w:cs="Times New Roman"/>
          <w:sz w:val="20"/>
          <w:szCs w:val="20"/>
          <w:lang w:val="en-GB"/>
        </w:rPr>
        <w:t>For</w:t>
      </w:r>
      <w:r w:rsidRPr="0070135C">
        <w:rPr>
          <w:rFonts w:ascii="Times New Roman" w:hAnsi="Times New Roman" w:cs="Times New Roman"/>
          <w:sz w:val="20"/>
          <w:szCs w:val="20"/>
          <w:lang w:val="en-GB"/>
        </w:rPr>
        <w:t xml:space="preserve"> instance</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on the inner shelf, Holocene sedimentation </w:t>
      </w:r>
      <w:r w:rsidR="00276A6E" w:rsidRPr="0070135C">
        <w:rPr>
          <w:rFonts w:ascii="Times New Roman" w:hAnsi="Times New Roman" w:cs="Times New Roman"/>
          <w:sz w:val="20"/>
          <w:szCs w:val="20"/>
          <w:lang w:val="en-GB"/>
        </w:rPr>
        <w:t xml:space="preserve">has </w:t>
      </w:r>
      <w:r w:rsidRPr="0070135C">
        <w:rPr>
          <w:rFonts w:ascii="Times New Roman" w:hAnsi="Times New Roman" w:cs="Times New Roman"/>
          <w:sz w:val="20"/>
          <w:szCs w:val="20"/>
          <w:lang w:val="en-GB"/>
        </w:rPr>
        <w:t xml:space="preserve">levelled the irregular relief which itself developed during lower sea level </w:t>
      </w:r>
      <w:r w:rsidR="008B7082" w:rsidRPr="0070135C">
        <w:rPr>
          <w:rFonts w:ascii="Times New Roman" w:hAnsi="Times New Roman" w:cs="Times New Roman"/>
          <w:sz w:val="20"/>
          <w:szCs w:val="20"/>
          <w:lang w:val="en-GB"/>
        </w:rPr>
        <w:fldChar w:fldCharType="begin"/>
      </w:r>
      <w:r w:rsidR="00383CA2" w:rsidRPr="0070135C">
        <w:rPr>
          <w:rFonts w:ascii="Times New Roman" w:hAnsi="Times New Roman" w:cs="Times New Roman"/>
          <w:sz w:val="20"/>
          <w:szCs w:val="20"/>
          <w:lang w:val="en-GB"/>
        </w:rPr>
        <w:instrText xml:space="preserve"> ADDIN EN.CITE &lt;EndNote&gt;&lt;Cite&gt;&lt;Author&gt;Nagai&lt;/Author&gt;&lt;Year&gt;2014&lt;/Year&gt;&lt;RecNum&gt;66&lt;/RecNum&gt;&lt;DisplayText&gt;(Nagai et al., 2014a)&lt;/DisplayText&gt;&lt;record&gt;&lt;rec-number&gt;66&lt;/rec-number&gt;&lt;foreign-keys&gt;&lt;key app="EN" db-id="r0z9da22qez5weedrz4vfvtbz00ft55dtfpp" timestamp="1455715625"&gt;66&lt;/key&gt;&lt;key app="ENWeb" db-id=""&gt;0&lt;/key&gt;&lt;/foreign-keys&gt;&lt;ref-type name="Journal Article"&gt;17&lt;/ref-type&gt;&lt;contributors&gt;&lt;authors&gt;&lt;author&gt;Nagai, R. H.&lt;/author&gt;&lt;author&gt;Ferreira, P. A. L.&lt;/author&gt;&lt;author&gt;Mulkherjee, S.&lt;/author&gt;&lt;author&gt;Martins, M. V.&lt;/author&gt;&lt;author&gt;Figueira, R. C. L.&lt;/author&gt;&lt;author&gt;Sousa, S. H. M.&lt;/author&gt;&lt;author&gt;Mahiques, M. M.&lt;/author&gt;&lt;/authors&gt;&lt;/contributors&gt;&lt;titles&gt;&lt;title&gt;Hydrodynamic controls on the distribution of surface sediments from the southeast South American continental shelf between 23°S and 38°S&lt;/title&gt;&lt;secondary-title&gt;Continental Shelf Research&lt;/secondary-title&gt;&lt;/titles&gt;&lt;periodical&gt;&lt;full-title&gt;Continental Shelf Research&lt;/full-title&gt;&lt;/periodical&gt;&lt;pages&gt;51-60&lt;/pages&gt;&lt;volume&gt;89&lt;/volume&gt;&lt;dates&gt;&lt;year&gt;2014&lt;/year&gt;&lt;/dates&gt;&lt;isbn&gt;02784343&lt;/isbn&gt;&lt;urls&gt;&lt;/urls&gt;&lt;electronic-resource-num&gt;10.1016/j.csr.2013.09.016&lt;/electronic-resource-num&gt;&lt;/record&gt;&lt;/Cite&gt;&lt;/EndNote&gt;</w:instrText>
      </w:r>
      <w:r w:rsidR="008B7082" w:rsidRPr="0070135C">
        <w:rPr>
          <w:rFonts w:ascii="Times New Roman" w:hAnsi="Times New Roman" w:cs="Times New Roman"/>
          <w:sz w:val="20"/>
          <w:szCs w:val="20"/>
          <w:lang w:val="en-GB"/>
        </w:rPr>
        <w:fldChar w:fldCharType="separate"/>
      </w:r>
      <w:r w:rsidR="00383CA2" w:rsidRPr="0070135C">
        <w:rPr>
          <w:rFonts w:ascii="Times New Roman" w:hAnsi="Times New Roman" w:cs="Times New Roman"/>
          <w:sz w:val="20"/>
          <w:szCs w:val="20"/>
          <w:lang w:val="en-GB"/>
        </w:rPr>
        <w:t>(Nagai et al., 2014a)</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whilst on the outer shelf</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low sedimentation rates and very local sand fields are associated with the main flow of the BC which acts as</w:t>
      </w:r>
      <w:r w:rsidR="00276A6E" w:rsidRPr="0070135C">
        <w:rPr>
          <w:rFonts w:ascii="Times New Roman" w:hAnsi="Times New Roman" w:cs="Times New Roman"/>
          <w:sz w:val="20"/>
          <w:szCs w:val="20"/>
          <w:lang w:val="en-GB"/>
        </w:rPr>
        <w:t xml:space="preserve"> a</w:t>
      </w:r>
      <w:r w:rsidRPr="0070135C">
        <w:rPr>
          <w:rFonts w:ascii="Times New Roman" w:hAnsi="Times New Roman" w:cs="Times New Roman"/>
          <w:sz w:val="20"/>
          <w:szCs w:val="20"/>
          <w:lang w:val="en-GB"/>
        </w:rPr>
        <w:t xml:space="preserve"> </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floor-polisher</w:t>
      </w:r>
      <w:r w:rsidR="00276A6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here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Mahiques&lt;/Author&gt;&lt;Year&gt;2004&lt;/Year&gt;&lt;RecNum&gt;45&lt;/RecNum&gt;&lt;DisplayText&gt;(de Mahiques et al., 2004)&lt;/DisplayText&gt;&lt;record&gt;&lt;rec-number&gt;45&lt;/rec-number&gt;&lt;foreign-keys&gt;&lt;key app="EN" db-id="r0z9da22qez5weedrz4vfvtbz00ft55dtfpp" timestamp="1455715551"&gt;45&lt;/key&gt;&lt;key app="ENWeb" db-id=""&gt;0&lt;/key&gt;&lt;/foreign-keys&gt;&lt;ref-type name="Journal Article"&gt;17&lt;/ref-type&gt;&lt;contributors&gt;&lt;authors&gt;&lt;author&gt;de Mahiques, Michel Michaelovitch&lt;/author&gt;&lt;author&gt;Tessler, Moysés Gonsalez&lt;/author&gt;&lt;author&gt;Maria Ciotti, Aurea&lt;/author&gt;&lt;author&gt;da Silveira, Ilson Carlos Almeida&lt;/author&gt;&lt;author&gt;e Sousa, Silvia Helena de Mello&lt;/author&gt;&lt;author&gt;Figueira, Rubens Cesar Lopes&lt;/author&gt;&lt;author&gt;Tassinari, Colombo Celso Gaeta&lt;/author&gt;&lt;author&gt;Furtado, Valdenir Veronese&lt;/author&gt;&lt;author&gt;Passos, Raquel Fernanda&lt;/author&gt;&lt;/authors&gt;&lt;/contributors&gt;&lt;titles&gt;&lt;title&gt;Hydrodynamically driven patterns of recent sedimentation in the shelf and upper slope off Southeast Brazil&lt;/title&gt;&lt;secondary-title&gt;Continental Shelf Research&lt;/secondary-title&gt;&lt;/titles&gt;&lt;periodical&gt;&lt;full-title&gt;Continental Shelf Research&lt;/full-title&gt;&lt;/periodical&gt;&lt;pages&gt;1685-1697&lt;/pages&gt;&lt;volume&gt;24&lt;/volume&gt;&lt;number&gt;15&lt;/number&gt;&lt;dates&gt;&lt;year&gt;2004&lt;/year&gt;&lt;/dates&gt;&lt;isbn&gt;02784343&lt;/isbn&gt;&lt;urls&gt;&lt;/urls&gt;&lt;electronic-resource-num&gt;10.1016/j.csr.2004.05.013&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2004)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00D4A7A4" w14:textId="77777777" w:rsidR="00D27C32" w:rsidRPr="0070135C" w:rsidRDefault="00276A6E"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On </w:t>
      </w:r>
      <w:r w:rsidR="006265D2" w:rsidRPr="0070135C">
        <w:rPr>
          <w:rFonts w:ascii="Times New Roman" w:hAnsi="Times New Roman" w:cs="Times New Roman"/>
          <w:sz w:val="20"/>
          <w:szCs w:val="20"/>
          <w:lang w:val="en-GB"/>
        </w:rPr>
        <w:t>the continental slope, the bathymetric configuration generally indicates a variable morphology, with</w:t>
      </w:r>
      <w:r w:rsidRPr="0070135C">
        <w:rPr>
          <w:rFonts w:ascii="Times New Roman" w:hAnsi="Times New Roman" w:cs="Times New Roman"/>
          <w:sz w:val="20"/>
          <w:szCs w:val="20"/>
          <w:lang w:val="en-GB"/>
        </w:rPr>
        <w:t xml:space="preserve"> slope</w:t>
      </w:r>
      <w:r w:rsidR="006265D2" w:rsidRPr="0070135C">
        <w:rPr>
          <w:rFonts w:ascii="Times New Roman" w:hAnsi="Times New Roman" w:cs="Times New Roman"/>
          <w:sz w:val="20"/>
          <w:szCs w:val="20"/>
          <w:lang w:val="en-GB"/>
        </w:rPr>
        <w:t xml:space="preserve"> gradients between 1:10 and 1:100. An amphitheatre-shaped feature is developed southeast of São </w:t>
      </w:r>
      <w:proofErr w:type="spellStart"/>
      <w:r w:rsidR="006265D2" w:rsidRPr="0070135C">
        <w:rPr>
          <w:rFonts w:ascii="Times New Roman" w:hAnsi="Times New Roman" w:cs="Times New Roman"/>
          <w:sz w:val="20"/>
          <w:szCs w:val="20"/>
          <w:lang w:val="en-GB"/>
        </w:rPr>
        <w:t>Sebastião</w:t>
      </w:r>
      <w:proofErr w:type="spellEnd"/>
      <w:r w:rsidR="006265D2" w:rsidRPr="0070135C">
        <w:rPr>
          <w:rFonts w:ascii="Times New Roman" w:hAnsi="Times New Roman" w:cs="Times New Roman"/>
          <w:sz w:val="20"/>
          <w:szCs w:val="20"/>
          <w:lang w:val="en-GB"/>
        </w:rPr>
        <w:t xml:space="preserve"> Island (24</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30'S</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44</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00'W and 26</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30'S</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46</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00'W)</w:t>
      </w:r>
      <w:r w:rsidRPr="0070135C">
        <w:rPr>
          <w:rFonts w:ascii="Times New Roman" w:hAnsi="Times New Roman" w:cs="Times New Roman"/>
          <w:sz w:val="20"/>
          <w:szCs w:val="20"/>
          <w:lang w:val="en-GB"/>
        </w:rPr>
        <w:t>,</w:t>
      </w:r>
      <w:r w:rsidR="006265D2" w:rsidRPr="0070135C">
        <w:rPr>
          <w:rFonts w:ascii="Times New Roman" w:hAnsi="Times New Roman" w:cs="Times New Roman"/>
          <w:sz w:val="20"/>
          <w:szCs w:val="20"/>
          <w:lang w:val="en-GB"/>
        </w:rPr>
        <w:t xml:space="preserve"> where alternating concave and convex isobaths contour</w:t>
      </w:r>
      <w:r w:rsidRPr="0070135C">
        <w:rPr>
          <w:rFonts w:ascii="Times New Roman" w:hAnsi="Times New Roman" w:cs="Times New Roman"/>
          <w:sz w:val="20"/>
          <w:szCs w:val="20"/>
          <w:lang w:val="en-GB"/>
        </w:rPr>
        <w:t>s</w:t>
      </w:r>
      <w:r w:rsidR="006265D2" w:rsidRPr="0070135C">
        <w:rPr>
          <w:rFonts w:ascii="Times New Roman" w:hAnsi="Times New Roman" w:cs="Times New Roman"/>
          <w:sz w:val="20"/>
          <w:szCs w:val="20"/>
          <w:lang w:val="en-GB"/>
        </w:rPr>
        <w:t xml:space="preserve"> indicate a history of a partly failing prograding slope process </w:t>
      </w:r>
      <w:r w:rsidR="008B7082" w:rsidRPr="0070135C">
        <w:rPr>
          <w:rFonts w:ascii="Times New Roman" w:hAnsi="Times New Roman" w:cs="Times New Roman"/>
          <w:sz w:val="20"/>
          <w:szCs w:val="20"/>
          <w:lang w:val="en-GB"/>
        </w:rPr>
        <w:fldChar w:fldCharType="begin">
          <w:fldData xml:space="preserve">PEVuZE5vdGU+PENpdGU+PEF1dGhvcj5NYWlhPC9BdXRob3I+PFllYXI+MjAxMDwvWWVhcj48UmVj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</w:fldData>
        </w:fldChar>
      </w:r>
      <w:r w:rsidR="008524D6" w:rsidRPr="0070135C">
        <w:rPr>
          <w:rFonts w:ascii="Times New Roman" w:hAnsi="Times New Roman" w:cs="Times New Roman"/>
          <w:sz w:val="20"/>
          <w:szCs w:val="20"/>
          <w:lang w:val="en-GB"/>
        </w:rPr>
        <w:instrText xml:space="preserve"> ADDIN EN.CITE </w:instrText>
      </w:r>
      <w:r w:rsidR="008B7082" w:rsidRPr="0070135C">
        <w:rPr>
          <w:rFonts w:ascii="Times New Roman" w:hAnsi="Times New Roman" w:cs="Times New Roman"/>
          <w:sz w:val="20"/>
          <w:szCs w:val="20"/>
          <w:lang w:val="en-GB"/>
        </w:rPr>
        <w:fldChar w:fldCharType="begin">
          <w:fldData xml:space="preserve">PEVuZE5vdGU+PENpdGU+PEF1dGhvcj5NYWlhPC9BdXRob3I+PFllYXI+MjAxMDwvWWVhcj48UmVj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</w:fldData>
        </w:fldChar>
      </w:r>
      <w:r w:rsidR="008524D6" w:rsidRPr="0070135C">
        <w:rPr>
          <w:rFonts w:ascii="Times New Roman" w:hAnsi="Times New Roman" w:cs="Times New Roman"/>
          <w:sz w:val="20"/>
          <w:szCs w:val="20"/>
          <w:lang w:val="en-GB"/>
        </w:rPr>
        <w:instrText xml:space="preserve"> ADDIN EN.CITE.DATA </w:instrText>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(Maia et al., 2010; Reis et al., 2013)</w:t>
      </w:r>
      <w:r w:rsidR="008B7082" w:rsidRPr="0070135C">
        <w:rPr>
          <w:rFonts w:ascii="Times New Roman" w:hAnsi="Times New Roman" w:cs="Times New Roman"/>
          <w:sz w:val="20"/>
          <w:szCs w:val="20"/>
          <w:lang w:val="en-GB"/>
        </w:rPr>
        <w:fldChar w:fldCharType="end"/>
      </w:r>
      <w:r w:rsidR="006265D2" w:rsidRPr="0070135C">
        <w:rPr>
          <w:rFonts w:ascii="Times New Roman" w:hAnsi="Times New Roman" w:cs="Times New Roman"/>
          <w:sz w:val="20"/>
          <w:szCs w:val="20"/>
          <w:lang w:val="en-GB"/>
        </w:rPr>
        <w:t>.</w:t>
      </w:r>
    </w:p>
    <w:p w14:paraId="792FFDAA" w14:textId="77777777" w:rsidR="00D27C3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coverage of sediment samples on the slope is still incipient and heavily concentrated on its upper part. The shelf break/upper slope transition zone shows sandy sediments with high concentrations of biolithoclastic and bioclastic sediments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&lt;EndNote&gt;&lt;Cite&gt;&lt;Author&gt;de Mahiques&lt;/Author&gt;&lt;Year&gt;2011&lt;/Year&gt;&lt;RecNum&gt;263&lt;/RecNum&gt;&lt;DisplayText&gt;(de Mahiques et al., 2011)&lt;/DisplayText&gt;&lt;record&gt;&lt;rec-number&gt;263&lt;/rec-number&gt;&lt;foreign-keys&gt;&lt;key app="EN" db-id="r0z9da22qez5weedrz4vfvtbz00ft55dtfpp" timestamp="1457211751"&gt;263&lt;/key&gt;&lt;/foreign-keys&gt;&lt;ref-type name="Journal Article"&gt;17&lt;/ref-type&gt;&lt;contributors&gt;&lt;authors&gt;&lt;author&gt;de Mahiques, M. M.&lt;/author&gt;&lt;author&gt;Sousa, S.H.M.&lt;/author&gt;&lt;author&gt;Burone, L.&lt;/author&gt;&lt;author&gt;Nagai, R.H.&lt;/author&gt;&lt;author&gt;Silveira, R.C.L.&lt;/author&gt;&lt;author&gt;Soutelino, R.G.&lt;/author&gt;&lt;author&gt;Ponsoni, L.&lt;/author&gt;&lt;author&gt;Klein, D.A. &lt;/author&gt;&lt;/authors&gt;&lt;/contributors&gt;&lt;titles&gt;&lt;title&gt;Radiocarbon geochronology of the sediments of the São Paulo Bight (southern Brazilian upper margin)&lt;/title&gt;&lt;secondary-title&gt;An Acad Bras Cienc&lt;/secondary-title&gt;&lt;/titles&gt;&lt;periodical&gt;&lt;full-title&gt;An Acad Bras Cienc&lt;/full-title&gt;&lt;/periodical&gt;&lt;pages&gt;817-834&lt;/pages&gt;&lt;volume&gt;83&lt;/volume&gt;&lt;dates&gt;&lt;year&gt;2011&lt;/year&gt;&lt;/dates&gt;&lt;isbn&gt;1678-2690&lt;/isbn&gt;&lt;urls&gt;&lt;/urls&gt;&lt;electronic-resource-num&gt;10.1590/S0001-37652011005000028 &lt;/electronic-resource-num&gt;&lt;/record&gt;&lt;/Cite&gt;&lt;/EndNote&gt;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 Mahiques et al., 2011)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The sparse sediment samples from the middle and lower slope do not allow for a proper characterization of the sedimentary cover. Seismic lines interpreted by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AuthorYear="1"&gt;&lt;Author&gt;Maia&lt;/Author&gt;&lt;Year&gt;2010&lt;/Year&gt;&lt;RecNum&gt;277&lt;/RecNum&gt;&lt;DisplayText&gt;Maia et al. (2010)&lt;/DisplayText&gt;&lt;record&gt;&lt;rec-number&gt;277&lt;/rec-number&gt;&lt;foreign-keys&gt;&lt;key app="EN" db-id="r0z9da22qez5weedrz4vfvtbz00ft55dtfpp" timestamp="1457260903"&gt;277&lt;/key&gt;&lt;/foreign-keys&gt;&lt;ref-type name="Journal Article"&gt;17&lt;/ref-type&gt;&lt;contributors&gt;&lt;authors&gt;&lt;author&gt;Maia, R.M.C.&lt;/author&gt;&lt;author&gt;Reis, A.T.&lt;/author&gt;&lt;author&gt;Alves, E.C.&lt;/author&gt;&lt;author&gt;Silva, C.G.&lt;/author&gt;&lt;author&gt;Guerra, J.V.&lt;/author&gt;&lt;author&gt;Gorini, C.&lt;/author&gt;&lt;author&gt;Silva, A.&lt;/author&gt;&lt;author&gt;Arantes-Oliveira, R.&lt;/author&gt;&lt;/authors&gt;&lt;/contributors&gt;&lt;titles&gt;&lt;title&gt;Architecture and stratigraphic framework of shelf sedimentary systems off Rio de Janeiro State, northen Santos Basin – Brazil&lt;/title&gt;&lt;secondary-title&gt;Brazilian Journal of Oceanography&lt;/secondary-title&gt;&lt;/titles&gt;&lt;periodical&gt;&lt;full-title&gt;Brazilian Journal of Oceanography&lt;/full-title&gt;&lt;/periodical&gt;&lt;pages&gt;15-29&lt;/pages&gt;&lt;volume&gt;58(SI)&lt;/volume&gt;&lt;dates&gt;&lt;year&gt;2010&lt;/year&gt;&lt;/dates&gt;&lt;urls&gt;&lt;/urls&gt;&lt;/record&gt;&lt;/Cite&gt;&lt;/EndNote&gt;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Maia et al. (2010)</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nevertheless show wavy and chaotic internal reflectors that indicate gravity</w:t>
      </w:r>
      <w:r w:rsidR="00913A4B" w:rsidRPr="0070135C">
        <w:rPr>
          <w:rFonts w:ascii="Times New Roman" w:hAnsi="Times New Roman" w:cs="Times New Roman"/>
          <w:sz w:val="20"/>
          <w:szCs w:val="20"/>
          <w:lang w:val="en-GB"/>
        </w:rPr>
        <w:t>-driven</w:t>
      </w:r>
      <w:r w:rsidRPr="0070135C">
        <w:rPr>
          <w:rFonts w:ascii="Times New Roman" w:hAnsi="Times New Roman" w:cs="Times New Roman"/>
          <w:sz w:val="20"/>
          <w:szCs w:val="20"/>
          <w:lang w:val="en-GB"/>
        </w:rPr>
        <w:t xml:space="preserve"> mass movement deposits in areas with a higher slope gradient.</w:t>
      </w:r>
    </w:p>
    <w:p w14:paraId="412360B7" w14:textId="77777777" w:rsidR="00B02BF9" w:rsidRPr="0070135C" w:rsidRDefault="00044F75" w:rsidP="00BE3304">
      <w:pPr>
        <w:spacing w:before="48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3 </w:t>
      </w:r>
      <w:r w:rsidR="006265D2" w:rsidRPr="0070135C">
        <w:rPr>
          <w:rFonts w:ascii="Times New Roman" w:hAnsi="Times New Roman" w:cs="Times New Roman"/>
          <w:b/>
          <w:sz w:val="20"/>
          <w:szCs w:val="20"/>
          <w:lang w:val="en-GB"/>
        </w:rPr>
        <w:t>Material and Methods</w:t>
      </w:r>
    </w:p>
    <w:p w14:paraId="05421889" w14:textId="77777777" w:rsidR="00063D8F"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In this study, we used 107 sediment samples collected from eight </w:t>
      </w:r>
      <w:r w:rsidR="00913A4B" w:rsidRPr="0070135C">
        <w:rPr>
          <w:rFonts w:ascii="Times New Roman" w:hAnsi="Times New Roman" w:cs="Times New Roman"/>
          <w:sz w:val="20"/>
          <w:szCs w:val="20"/>
          <w:lang w:val="en-GB"/>
        </w:rPr>
        <w:t>multi-cores</w:t>
      </w:r>
      <w:r w:rsidRPr="0070135C">
        <w:rPr>
          <w:rFonts w:ascii="Times New Roman" w:hAnsi="Times New Roman" w:cs="Times New Roman"/>
          <w:sz w:val="20"/>
          <w:szCs w:val="20"/>
          <w:lang w:val="en-GB"/>
        </w:rPr>
        <w:t xml:space="preserve"> (MUCs) and one Van Veen grab sampler, from the inner shelf to the middle slope off the SE Brazilian margin (Tab</w:t>
      </w:r>
      <w:r w:rsidR="00C876A6" w:rsidRPr="0070135C">
        <w:rPr>
          <w:rFonts w:ascii="Times New Roman" w:hAnsi="Times New Roman" w:cs="Times New Roman"/>
          <w:sz w:val="20"/>
          <w:szCs w:val="20"/>
          <w:lang w:val="en-GB"/>
        </w:rPr>
        <w:t>le</w:t>
      </w:r>
      <w:r w:rsidRPr="0070135C">
        <w:rPr>
          <w:rFonts w:ascii="Times New Roman" w:hAnsi="Times New Roman" w:cs="Times New Roman"/>
          <w:sz w:val="20"/>
          <w:szCs w:val="20"/>
          <w:lang w:val="en-GB"/>
        </w:rPr>
        <w:t xml:space="preserve"> 1, </w:t>
      </w:r>
      <w:r w:rsidR="00474749" w:rsidRPr="0070135C">
        <w:rPr>
          <w:rFonts w:ascii="Times New Roman" w:hAnsi="Times New Roman" w:cs="Times New Roman"/>
          <w:sz w:val="20"/>
          <w:szCs w:val="20"/>
          <w:lang w:val="en-GB"/>
        </w:rPr>
        <w:t>Fig.</w:t>
      </w:r>
      <w:r w:rsidRPr="0070135C">
        <w:rPr>
          <w:rFonts w:ascii="Times New Roman" w:hAnsi="Times New Roman" w:cs="Times New Roman"/>
          <w:sz w:val="20"/>
          <w:szCs w:val="20"/>
          <w:lang w:val="en-GB"/>
        </w:rPr>
        <w:t xml:space="preserve"> 1). The MUC samples were sliced in 1-cm intervals, frozen and </w:t>
      </w:r>
      <w:r w:rsidR="00913A4B" w:rsidRPr="0070135C">
        <w:rPr>
          <w:rFonts w:ascii="Times New Roman" w:hAnsi="Times New Roman" w:cs="Times New Roman"/>
          <w:sz w:val="20"/>
          <w:szCs w:val="20"/>
          <w:lang w:val="en-GB"/>
        </w:rPr>
        <w:t xml:space="preserve">later </w:t>
      </w:r>
      <w:r w:rsidRPr="0070135C">
        <w:rPr>
          <w:rFonts w:ascii="Times New Roman" w:hAnsi="Times New Roman" w:cs="Times New Roman"/>
          <w:sz w:val="20"/>
          <w:szCs w:val="20"/>
          <w:lang w:val="en-GB"/>
        </w:rPr>
        <w:t xml:space="preserve">freeze-dried. </w:t>
      </w:r>
    </w:p>
    <w:p w14:paraId="53B40142" w14:textId="2488CD65" w:rsidR="00063D8F"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Approximately 10 mg of planktonic foraminifera </w:t>
      </w:r>
      <w:proofErr w:type="spellStart"/>
      <w:r w:rsidRPr="0070135C">
        <w:rPr>
          <w:rFonts w:ascii="Times New Roman" w:hAnsi="Times New Roman" w:cs="Times New Roman"/>
          <w:i/>
          <w:sz w:val="20"/>
          <w:szCs w:val="20"/>
          <w:lang w:val="en-GB"/>
        </w:rPr>
        <w:t>Globigerinoides</w:t>
      </w:r>
      <w:proofErr w:type="spellEnd"/>
      <w:r w:rsidRPr="0070135C">
        <w:rPr>
          <w:rFonts w:ascii="Times New Roman" w:hAnsi="Times New Roman" w:cs="Times New Roman"/>
          <w:i/>
          <w:sz w:val="20"/>
          <w:szCs w:val="20"/>
          <w:lang w:val="en-GB"/>
        </w:rPr>
        <w:t xml:space="preserve"> </w:t>
      </w:r>
      <w:proofErr w:type="spellStart"/>
      <w:r w:rsidRPr="0070135C">
        <w:rPr>
          <w:rFonts w:ascii="Times New Roman" w:hAnsi="Times New Roman" w:cs="Times New Roman"/>
          <w:i/>
          <w:sz w:val="20"/>
          <w:szCs w:val="20"/>
          <w:lang w:val="en-GB"/>
        </w:rPr>
        <w:t>ruber</w:t>
      </w:r>
      <w:proofErr w:type="spellEnd"/>
      <w:r w:rsidRPr="0070135C">
        <w:rPr>
          <w:rFonts w:ascii="Times New Roman" w:hAnsi="Times New Roman" w:cs="Times New Roman"/>
          <w:i/>
          <w:sz w:val="20"/>
          <w:szCs w:val="20"/>
          <w:lang w:val="en-GB"/>
        </w:rPr>
        <w:t xml:space="preserve"> </w:t>
      </w:r>
      <w:r w:rsidR="00913A4B" w:rsidRPr="0070135C">
        <w:rPr>
          <w:rFonts w:ascii="Times New Roman" w:hAnsi="Times New Roman" w:cs="Times New Roman"/>
          <w:sz w:val="20"/>
          <w:szCs w:val="20"/>
          <w:lang w:val="en-GB"/>
        </w:rPr>
        <w:t xml:space="preserve">and </w:t>
      </w:r>
      <w:r w:rsidRPr="0070135C">
        <w:rPr>
          <w:rFonts w:ascii="Times New Roman" w:hAnsi="Times New Roman" w:cs="Times New Roman"/>
          <w:i/>
          <w:sz w:val="20"/>
          <w:szCs w:val="20"/>
          <w:lang w:val="en-GB"/>
        </w:rPr>
        <w:t xml:space="preserve">G. </w:t>
      </w:r>
      <w:proofErr w:type="spellStart"/>
      <w:r w:rsidRPr="0070135C">
        <w:rPr>
          <w:rFonts w:ascii="Times New Roman" w:hAnsi="Times New Roman" w:cs="Times New Roman"/>
          <w:i/>
          <w:sz w:val="20"/>
          <w:szCs w:val="20"/>
          <w:lang w:val="en-GB"/>
        </w:rPr>
        <w:t>sacculifer</w:t>
      </w:r>
      <w:proofErr w:type="spellEnd"/>
      <w:r w:rsidRPr="0070135C">
        <w:rPr>
          <w:rFonts w:ascii="Times New Roman" w:hAnsi="Times New Roman" w:cs="Times New Roman"/>
          <w:sz w:val="20"/>
          <w:szCs w:val="20"/>
          <w:lang w:val="en-GB"/>
        </w:rPr>
        <w:t xml:space="preserve"> tests (&gt;150</w:t>
      </w:r>
      <w:r w:rsidR="00913A4B"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μm size fraction) from six of the cores (NAP-62, -63, -64, -65, -66, -68) were AMS dated at Beta Analytic Laboratories. Following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AuthorYear="1"&gt;&lt;Author&gt;Lund&lt;/Author&gt;&lt;Year&gt;2015&lt;/Year&gt;&lt;RecNum&gt;171&lt;/RecNum&gt;&lt;DisplayText&gt;Lund et al. (2015)&lt;/DisplayText&gt;&lt;record&gt;&lt;rec-number&gt;171&lt;/rec-number&gt;&lt;foreign-keys&gt;&lt;key app="EN" db-id="r0z9da22qez5weedrz4vfvtbz00ft55dtfpp" timestamp="1455880209"&gt;171&lt;/key&gt;&lt;key app="ENWeb" db-id=""&gt;0&lt;/key&gt;&lt;/foreign-keys&gt;&lt;ref-type name="Journal Article"&gt;17&lt;/ref-type&gt;&lt;contributors&gt;&lt;authors&gt;&lt;author&gt;Lund, D. C.&lt;/author&gt;&lt;author&gt;Tessin, A. C.&lt;/author&gt;&lt;author&gt;Hoffman, J. L.&lt;/author&gt;&lt;author&gt;Schmittner, A.&lt;/author&gt;&lt;/authors&gt;&lt;/contributors&gt;&lt;titles&gt;&lt;title&gt;Southwest Atlantic water mass evolution during the last deglaciation&lt;/title&gt;&lt;secondary-title&gt;Paleoceanography&lt;/secondary-title&gt;&lt;/titles&gt;&lt;periodical&gt;&lt;full-title&gt;Paleoceanography&lt;/full-title&gt;&lt;/periodical&gt;&lt;pages&gt;477-494&lt;/pages&gt;&lt;volume&gt;30&lt;/volume&gt;&lt;number&gt;5&lt;/number&gt;&lt;dates&gt;&lt;year&gt;2015&lt;/year&gt;&lt;/dates&gt;&lt;isbn&gt;08838305&lt;/isbn&gt;&lt;urls&gt;&lt;/urls&gt;&lt;electronic-resource-num&gt;10.1002/2014pa002657&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 xml:space="preserve">Lund et al. </w:t>
      </w:r>
      <w:r w:rsidR="008524D6" w:rsidRPr="0070135C">
        <w:rPr>
          <w:rFonts w:ascii="Times New Roman" w:hAnsi="Times New Roman" w:cs="Times New Roman"/>
          <w:sz w:val="20"/>
          <w:szCs w:val="20"/>
          <w:lang w:val="en-GB"/>
        </w:rPr>
        <w:lastRenderedPageBreak/>
        <w:t>(2015)</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we applied a</w:t>
      </w:r>
      <w:r w:rsidR="00502D76">
        <w:rPr>
          <w:rFonts w:ascii="Times New Roman" w:hAnsi="Times New Roman" w:cs="Times New Roman"/>
          <w:sz w:val="20"/>
          <w:szCs w:val="20"/>
          <w:lang w:val="en-GB"/>
        </w:rPr>
        <w:t xml:space="preserve"> regional</w:t>
      </w:r>
      <w:r w:rsidRPr="0070135C">
        <w:rPr>
          <w:rFonts w:ascii="Times New Roman" w:hAnsi="Times New Roman" w:cs="Times New Roman"/>
          <w:sz w:val="20"/>
          <w:szCs w:val="20"/>
          <w:lang w:val="en-GB"/>
        </w:rPr>
        <w:t xml:space="preserve"> reservoir age</w:t>
      </w:r>
      <w:r w:rsidR="003C13FA">
        <w:rPr>
          <w:rFonts w:ascii="Times New Roman" w:hAnsi="Times New Roman" w:cs="Times New Roman"/>
          <w:sz w:val="20"/>
          <w:szCs w:val="20"/>
          <w:lang w:val="en-GB"/>
        </w:rPr>
        <w:t xml:space="preserve"> correction</w:t>
      </w:r>
      <w:r w:rsidRPr="0070135C">
        <w:rPr>
          <w:rFonts w:ascii="Times New Roman" w:hAnsi="Times New Roman" w:cs="Times New Roman"/>
          <w:sz w:val="20"/>
          <w:szCs w:val="20"/>
          <w:lang w:val="en-GB"/>
        </w:rPr>
        <w:t xml:space="preserve"> </w:t>
      </w:r>
      <w:r w:rsidR="00502D76">
        <w:rPr>
          <w:rFonts w:ascii="Times New Roman" w:hAnsi="Times New Roman" w:cs="Times New Roman"/>
          <w:sz w:val="20"/>
          <w:szCs w:val="20"/>
          <w:lang w:val="en-GB"/>
        </w:rPr>
        <w:t>(</w:t>
      </w:r>
      <w:r w:rsidRPr="0070135C">
        <w:rPr>
          <w:rFonts w:ascii="Times New Roman" w:hAnsi="Times New Roman" w:cs="Times New Roman"/>
          <w:sz w:val="20"/>
          <w:szCs w:val="20"/>
          <w:lang w:val="en-GB"/>
        </w:rPr>
        <w:t>ΔR</w:t>
      </w:r>
      <w:r w:rsidR="00502D76">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of 7</w:t>
      </w:r>
      <w:r w:rsidR="00913A4B"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t>
      </w:r>
      <w:r w:rsidR="00913A4B"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200 years (1σ) to account for unknown changes in the reservoir age through time. Calendar ages were calibrated using </w:t>
      </w:r>
      <w:proofErr w:type="spellStart"/>
      <w:r w:rsidRPr="0070135C">
        <w:rPr>
          <w:rFonts w:ascii="Times New Roman" w:hAnsi="Times New Roman" w:cs="Times New Roman"/>
          <w:sz w:val="20"/>
          <w:szCs w:val="20"/>
          <w:lang w:val="en-GB"/>
        </w:rPr>
        <w:t>Calib</w:t>
      </w:r>
      <w:proofErr w:type="spellEnd"/>
      <w:r w:rsidRPr="0070135C">
        <w:rPr>
          <w:rFonts w:ascii="Times New Roman" w:hAnsi="Times New Roman" w:cs="Times New Roman"/>
          <w:sz w:val="20"/>
          <w:szCs w:val="20"/>
          <w:lang w:val="en-GB"/>
        </w:rPr>
        <w:t xml:space="preserve"> v.7.1 (http://calib.qub.ac.uk/calib/calib.html) (Tab</w:t>
      </w:r>
      <w:r w:rsidR="00C876A6" w:rsidRPr="0070135C">
        <w:rPr>
          <w:rFonts w:ascii="Times New Roman" w:hAnsi="Times New Roman" w:cs="Times New Roman"/>
          <w:sz w:val="20"/>
          <w:szCs w:val="20"/>
          <w:lang w:val="en-GB"/>
        </w:rPr>
        <w:t>le</w:t>
      </w:r>
      <w:r w:rsidRPr="0070135C">
        <w:rPr>
          <w:rFonts w:ascii="Times New Roman" w:hAnsi="Times New Roman" w:cs="Times New Roman"/>
          <w:sz w:val="20"/>
          <w:szCs w:val="20"/>
          <w:lang w:val="en-GB"/>
        </w:rPr>
        <w:t xml:space="preserve"> 2). Core-top</w:t>
      </w:r>
      <w:r w:rsidR="00B868B1"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 xml:space="preserve"> were considered as modern since it was possible to verify that the sediment-water interfaces </w:t>
      </w:r>
      <w:r w:rsidR="00913A4B" w:rsidRPr="0070135C">
        <w:rPr>
          <w:rFonts w:ascii="Times New Roman" w:hAnsi="Times New Roman" w:cs="Times New Roman"/>
          <w:sz w:val="20"/>
          <w:szCs w:val="20"/>
          <w:lang w:val="en-GB"/>
        </w:rPr>
        <w:t xml:space="preserve">remained </w:t>
      </w:r>
      <w:r w:rsidRPr="0070135C">
        <w:rPr>
          <w:rFonts w:ascii="Times New Roman" w:hAnsi="Times New Roman" w:cs="Times New Roman"/>
          <w:sz w:val="20"/>
          <w:szCs w:val="20"/>
          <w:lang w:val="en-GB"/>
        </w:rPr>
        <w:t xml:space="preserve">intact during core sampling. </w:t>
      </w:r>
    </w:p>
    <w:p w14:paraId="3BA11160" w14:textId="77777777" w:rsidR="00F22D50"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Metals (Al, Ba, Ca, Fe, K, Mg, </w:t>
      </w:r>
      <w:proofErr w:type="spellStart"/>
      <w:r w:rsidRPr="0070135C">
        <w:rPr>
          <w:rFonts w:ascii="Times New Roman" w:hAnsi="Times New Roman" w:cs="Times New Roman"/>
          <w:sz w:val="20"/>
          <w:szCs w:val="20"/>
          <w:lang w:val="en-GB"/>
        </w:rPr>
        <w:t>Sc</w:t>
      </w:r>
      <w:proofErr w:type="spellEnd"/>
      <w:r w:rsidRPr="0070135C">
        <w:rPr>
          <w:rFonts w:ascii="Times New Roman" w:hAnsi="Times New Roman" w:cs="Times New Roman"/>
          <w:sz w:val="20"/>
          <w:szCs w:val="20"/>
          <w:lang w:val="en-GB"/>
        </w:rPr>
        <w:t xml:space="preserve">, </w:t>
      </w:r>
      <w:proofErr w:type="spellStart"/>
      <w:r w:rsidRPr="0070135C">
        <w:rPr>
          <w:rFonts w:ascii="Times New Roman" w:hAnsi="Times New Roman" w:cs="Times New Roman"/>
          <w:sz w:val="20"/>
          <w:szCs w:val="20"/>
          <w:lang w:val="en-GB"/>
        </w:rPr>
        <w:t>Sr</w:t>
      </w:r>
      <w:proofErr w:type="spellEnd"/>
      <w:r w:rsidRPr="0070135C">
        <w:rPr>
          <w:rFonts w:ascii="Times New Roman" w:hAnsi="Times New Roman" w:cs="Times New Roman"/>
          <w:sz w:val="20"/>
          <w:szCs w:val="20"/>
          <w:lang w:val="en-GB"/>
        </w:rPr>
        <w:t xml:space="preserve">, </w:t>
      </w:r>
      <w:proofErr w:type="spellStart"/>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 xml:space="preserve">, </w:t>
      </w:r>
      <w:proofErr w:type="gramStart"/>
      <w:r w:rsidRPr="0070135C">
        <w:rPr>
          <w:rFonts w:ascii="Times New Roman" w:hAnsi="Times New Roman" w:cs="Times New Roman"/>
          <w:sz w:val="20"/>
          <w:szCs w:val="20"/>
          <w:lang w:val="en-GB"/>
        </w:rPr>
        <w:t>V</w:t>
      </w:r>
      <w:proofErr w:type="gramEnd"/>
      <w:r w:rsidRPr="0070135C">
        <w:rPr>
          <w:rFonts w:ascii="Times New Roman" w:hAnsi="Times New Roman" w:cs="Times New Roman"/>
          <w:sz w:val="20"/>
          <w:szCs w:val="20"/>
          <w:lang w:val="en-GB"/>
        </w:rPr>
        <w:t xml:space="preserve">) were analysed </w:t>
      </w:r>
      <w:r w:rsidR="00913A4B" w:rsidRPr="0070135C">
        <w:rPr>
          <w:rFonts w:ascii="Times New Roman" w:hAnsi="Times New Roman" w:cs="Times New Roman"/>
          <w:sz w:val="20"/>
          <w:szCs w:val="20"/>
          <w:lang w:val="en-GB"/>
        </w:rPr>
        <w:t xml:space="preserve">with </w:t>
      </w:r>
      <w:r w:rsidRPr="0070135C">
        <w:rPr>
          <w:rFonts w:ascii="Times New Roman" w:hAnsi="Times New Roman" w:cs="Times New Roman"/>
          <w:sz w:val="20"/>
          <w:szCs w:val="20"/>
          <w:lang w:val="en-GB"/>
        </w:rPr>
        <w:t xml:space="preserve">a Varian 710 ICP-OES, following the procedures of total digestion established in the US Environmental Protection Agency 3052 Method. About 0.25 g of dry sediment was weighted and inserted in </w:t>
      </w:r>
      <w:r w:rsidR="00913A4B" w:rsidRPr="0070135C">
        <w:rPr>
          <w:rFonts w:ascii="Times New Roman" w:hAnsi="Times New Roman" w:cs="Times New Roman"/>
          <w:sz w:val="20"/>
          <w:szCs w:val="20"/>
          <w:lang w:val="en-GB"/>
        </w:rPr>
        <w:t xml:space="preserve">a </w:t>
      </w:r>
      <w:r w:rsidRPr="0070135C">
        <w:rPr>
          <w:rFonts w:ascii="Times New Roman" w:hAnsi="Times New Roman" w:cs="Times New Roman"/>
          <w:sz w:val="20"/>
          <w:szCs w:val="20"/>
          <w:lang w:val="en-GB"/>
        </w:rPr>
        <w:t>Teflon digestion tube, together with 10 mL of concentrated HNO</w:t>
      </w:r>
      <w:r w:rsidRPr="0070135C">
        <w:rPr>
          <w:rFonts w:ascii="Times New Roman" w:hAnsi="Times New Roman" w:cs="Times New Roman"/>
          <w:sz w:val="20"/>
          <w:szCs w:val="20"/>
          <w:vertAlign w:val="subscript"/>
          <w:lang w:val="en-GB"/>
        </w:rPr>
        <w:t>3</w:t>
      </w:r>
      <w:r w:rsidRPr="0070135C">
        <w:rPr>
          <w:rFonts w:ascii="Times New Roman" w:hAnsi="Times New Roman" w:cs="Times New Roman"/>
          <w:sz w:val="20"/>
          <w:szCs w:val="20"/>
          <w:lang w:val="en-GB"/>
        </w:rPr>
        <w:t xml:space="preserve">. The mixture was digested </w:t>
      </w:r>
      <w:r w:rsidR="00913A4B" w:rsidRPr="0070135C">
        <w:rPr>
          <w:rFonts w:ascii="Times New Roman" w:hAnsi="Times New Roman" w:cs="Times New Roman"/>
          <w:sz w:val="20"/>
          <w:szCs w:val="20"/>
          <w:lang w:val="en-GB"/>
        </w:rPr>
        <w:t xml:space="preserve">by </w:t>
      </w:r>
      <w:r w:rsidRPr="0070135C">
        <w:rPr>
          <w:rFonts w:ascii="Times New Roman" w:hAnsi="Times New Roman" w:cs="Times New Roman"/>
          <w:sz w:val="20"/>
          <w:szCs w:val="20"/>
          <w:lang w:val="en-GB"/>
        </w:rPr>
        <w:t>microwave</w:t>
      </w:r>
      <w:r w:rsidR="00913A4B" w:rsidRPr="0070135C">
        <w:rPr>
          <w:rFonts w:ascii="Times New Roman" w:hAnsi="Times New Roman" w:cs="Times New Roman"/>
          <w:sz w:val="20"/>
          <w:szCs w:val="20"/>
          <w:lang w:val="en-GB"/>
        </w:rPr>
        <w:t>-digestion</w:t>
      </w:r>
      <w:r w:rsidRPr="0070135C">
        <w:rPr>
          <w:rFonts w:ascii="Times New Roman" w:hAnsi="Times New Roman" w:cs="Times New Roman"/>
          <w:sz w:val="20"/>
          <w:szCs w:val="20"/>
          <w:lang w:val="en-GB"/>
        </w:rPr>
        <w:t xml:space="preserve"> for 20 minutes. Then</w:t>
      </w:r>
      <w:r w:rsidR="00913A4B"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2 to 5 mL of 40% </w:t>
      </w:r>
      <w:r w:rsidR="00913A4B" w:rsidRPr="0070135C">
        <w:rPr>
          <w:rFonts w:ascii="Times New Roman" w:hAnsi="Times New Roman" w:cs="Times New Roman"/>
          <w:sz w:val="20"/>
          <w:szCs w:val="20"/>
          <w:lang w:val="en-GB"/>
        </w:rPr>
        <w:t xml:space="preserve">HF </w:t>
      </w:r>
      <w:r w:rsidRPr="0070135C">
        <w:rPr>
          <w:rFonts w:ascii="Times New Roman" w:hAnsi="Times New Roman" w:cs="Times New Roman"/>
          <w:sz w:val="20"/>
          <w:szCs w:val="20"/>
          <w:lang w:val="en-GB"/>
        </w:rPr>
        <w:t xml:space="preserve">were added and the digestion procedure was repeated. Finally, 1 mL of </w:t>
      </w:r>
      <w:r w:rsidR="00913A4B" w:rsidRPr="0070135C">
        <w:rPr>
          <w:rFonts w:ascii="Times New Roman" w:hAnsi="Times New Roman" w:cs="Times New Roman"/>
          <w:sz w:val="20"/>
          <w:szCs w:val="20"/>
          <w:lang w:val="en-GB"/>
        </w:rPr>
        <w:t xml:space="preserve">30% </w:t>
      </w:r>
      <w:r w:rsidRPr="0070135C">
        <w:rPr>
          <w:rFonts w:ascii="Times New Roman" w:hAnsi="Times New Roman" w:cs="Times New Roman"/>
          <w:sz w:val="20"/>
          <w:szCs w:val="20"/>
          <w:lang w:val="en-GB"/>
        </w:rPr>
        <w:t>H</w:t>
      </w:r>
      <w:r w:rsidRPr="0070135C">
        <w:rPr>
          <w:rFonts w:ascii="Times New Roman" w:hAnsi="Times New Roman" w:cs="Times New Roman"/>
          <w:sz w:val="20"/>
          <w:szCs w:val="20"/>
          <w:vertAlign w:val="subscript"/>
          <w:lang w:val="en-GB"/>
        </w:rPr>
        <w:t>2</w:t>
      </w:r>
      <w:r w:rsidRPr="0070135C">
        <w:rPr>
          <w:rFonts w:ascii="Times New Roman" w:hAnsi="Times New Roman" w:cs="Times New Roman"/>
          <w:sz w:val="20"/>
          <w:szCs w:val="20"/>
          <w:lang w:val="en-GB"/>
        </w:rPr>
        <w:t>O</w:t>
      </w:r>
      <w:r w:rsidRPr="0070135C">
        <w:rPr>
          <w:rFonts w:ascii="Times New Roman" w:hAnsi="Times New Roman" w:cs="Times New Roman"/>
          <w:sz w:val="20"/>
          <w:szCs w:val="20"/>
          <w:vertAlign w:val="subscript"/>
          <w:lang w:val="en-GB"/>
        </w:rPr>
        <w:t>2</w:t>
      </w:r>
      <w:r w:rsidRPr="0070135C">
        <w:rPr>
          <w:rFonts w:ascii="Times New Roman" w:hAnsi="Times New Roman" w:cs="Times New Roman"/>
          <w:sz w:val="20"/>
          <w:szCs w:val="20"/>
          <w:lang w:val="en-GB"/>
        </w:rPr>
        <w:t xml:space="preserve"> was added and the digestion procedure was repeated once more. The solution was then filtered through </w:t>
      </w:r>
      <w:proofErr w:type="spellStart"/>
      <w:r w:rsidRPr="0070135C">
        <w:rPr>
          <w:rFonts w:ascii="Times New Roman" w:hAnsi="Times New Roman" w:cs="Times New Roman"/>
          <w:sz w:val="20"/>
          <w:szCs w:val="20"/>
          <w:lang w:val="en-GB"/>
        </w:rPr>
        <w:t>Whatman</w:t>
      </w:r>
      <w:proofErr w:type="spellEnd"/>
      <w:r w:rsidRPr="0070135C">
        <w:rPr>
          <w:rFonts w:ascii="Times New Roman" w:hAnsi="Times New Roman" w:cs="Times New Roman"/>
          <w:sz w:val="20"/>
          <w:szCs w:val="20"/>
          <w:lang w:val="en-GB"/>
        </w:rPr>
        <w:t xml:space="preserve"> n</w:t>
      </w:r>
      <w:r w:rsidR="0085622C" w:rsidRPr="0070135C">
        <w:rPr>
          <w:rFonts w:ascii="Times New Roman" w:hAnsi="Times New Roman" w:cs="Times New Roman"/>
          <w:sz w:val="20"/>
          <w:szCs w:val="20"/>
          <w:lang w:val="en-GB"/>
        </w:rPr>
        <w:t>o.</w:t>
      </w:r>
      <w:r w:rsidRPr="0070135C">
        <w:rPr>
          <w:rFonts w:ascii="Times New Roman" w:hAnsi="Times New Roman" w:cs="Times New Roman"/>
          <w:sz w:val="20"/>
          <w:szCs w:val="20"/>
          <w:lang w:val="en-GB"/>
        </w:rPr>
        <w:t xml:space="preserve"> 40 filters. The filtrate was transferred to a Teflon beaker and heated </w:t>
      </w:r>
      <w:r w:rsidR="00A75DBE" w:rsidRPr="0070135C">
        <w:rPr>
          <w:rFonts w:ascii="Times New Roman" w:hAnsi="Times New Roman" w:cs="Times New Roman"/>
          <w:sz w:val="20"/>
          <w:szCs w:val="20"/>
          <w:lang w:val="en-GB"/>
        </w:rPr>
        <w:t xml:space="preserve">on a </w:t>
      </w:r>
      <w:r w:rsidRPr="0070135C">
        <w:rPr>
          <w:rFonts w:ascii="Times New Roman" w:hAnsi="Times New Roman" w:cs="Times New Roman"/>
          <w:sz w:val="20"/>
          <w:szCs w:val="20"/>
          <w:lang w:val="en-GB"/>
        </w:rPr>
        <w:t xml:space="preserve">hot plate until evaporation. </w:t>
      </w:r>
      <w:r w:rsidR="00A75DBE" w:rsidRPr="0070135C">
        <w:rPr>
          <w:rFonts w:ascii="Times New Roman" w:hAnsi="Times New Roman" w:cs="Times New Roman"/>
          <w:sz w:val="20"/>
          <w:szCs w:val="20"/>
          <w:lang w:val="en-GB"/>
        </w:rPr>
        <w:t xml:space="preserve">Then, </w:t>
      </w:r>
      <w:r w:rsidRPr="0070135C">
        <w:rPr>
          <w:rFonts w:ascii="Times New Roman" w:hAnsi="Times New Roman" w:cs="Times New Roman"/>
          <w:sz w:val="20"/>
          <w:szCs w:val="20"/>
          <w:lang w:val="en-GB"/>
        </w:rPr>
        <w:t>20 mL of 5% HNO</w:t>
      </w:r>
      <w:r w:rsidRPr="0070135C">
        <w:rPr>
          <w:rFonts w:ascii="Times New Roman" w:hAnsi="Times New Roman" w:cs="Times New Roman"/>
          <w:sz w:val="20"/>
          <w:szCs w:val="20"/>
          <w:vertAlign w:val="subscript"/>
          <w:lang w:val="en-GB"/>
        </w:rPr>
        <w:t>3</w:t>
      </w:r>
      <w:r w:rsidRPr="0070135C">
        <w:rPr>
          <w:rFonts w:ascii="Times New Roman" w:hAnsi="Times New Roman" w:cs="Times New Roman"/>
          <w:sz w:val="20"/>
          <w:szCs w:val="20"/>
          <w:lang w:val="en-GB"/>
        </w:rPr>
        <w:t xml:space="preserve"> </w:t>
      </w:r>
      <w:r w:rsidR="00A75DBE" w:rsidRPr="0070135C">
        <w:rPr>
          <w:rFonts w:ascii="Times New Roman" w:hAnsi="Times New Roman" w:cs="Times New Roman"/>
          <w:sz w:val="20"/>
          <w:szCs w:val="20"/>
          <w:lang w:val="en-GB"/>
        </w:rPr>
        <w:t xml:space="preserve">were </w:t>
      </w:r>
      <w:r w:rsidRPr="0070135C">
        <w:rPr>
          <w:rFonts w:ascii="Times New Roman" w:hAnsi="Times New Roman" w:cs="Times New Roman"/>
          <w:sz w:val="20"/>
          <w:szCs w:val="20"/>
          <w:lang w:val="en-GB"/>
        </w:rPr>
        <w:t>added three times and the remnant residue was transferred to a 50</w:t>
      </w:r>
      <w:r w:rsidR="00A75DB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mL flask with distilled water and the solution analysed </w:t>
      </w:r>
      <w:r w:rsidR="00A75DBE" w:rsidRPr="0070135C">
        <w:rPr>
          <w:rFonts w:ascii="Times New Roman" w:hAnsi="Times New Roman" w:cs="Times New Roman"/>
          <w:sz w:val="20"/>
          <w:szCs w:val="20"/>
          <w:lang w:val="en-GB"/>
        </w:rPr>
        <w:t>by</w:t>
      </w:r>
      <w:r w:rsidRPr="0070135C">
        <w:rPr>
          <w:rFonts w:ascii="Times New Roman" w:hAnsi="Times New Roman" w:cs="Times New Roman"/>
          <w:sz w:val="20"/>
          <w:szCs w:val="20"/>
          <w:lang w:val="en-GB"/>
        </w:rPr>
        <w:t xml:space="preserve"> ICP-OES. The </w:t>
      </w:r>
      <w:r w:rsidR="00A75DBE" w:rsidRPr="0070135C">
        <w:rPr>
          <w:rFonts w:ascii="Times New Roman" w:hAnsi="Times New Roman" w:cs="Times New Roman"/>
          <w:sz w:val="20"/>
          <w:szCs w:val="20"/>
          <w:lang w:val="en-GB"/>
        </w:rPr>
        <w:t xml:space="preserve">accuracy </w:t>
      </w:r>
      <w:r w:rsidRPr="0070135C">
        <w:rPr>
          <w:rFonts w:ascii="Times New Roman" w:hAnsi="Times New Roman" w:cs="Times New Roman"/>
          <w:sz w:val="20"/>
          <w:szCs w:val="20"/>
          <w:lang w:val="en-GB"/>
        </w:rPr>
        <w:t>of the results was verified by digestion of aliquots of the NIST Estuarine Sediment SRM1646a certified standard.</w:t>
      </w:r>
    </w:p>
    <w:p w14:paraId="2D2465E5" w14:textId="77777777" w:rsidR="00383CA2" w:rsidRPr="0070135C" w:rsidRDefault="00A75DBE"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For </w:t>
      </w:r>
      <w:r w:rsidR="00383CA2" w:rsidRPr="0070135C">
        <w:rPr>
          <w:rFonts w:ascii="Times New Roman" w:hAnsi="Times New Roman" w:cs="Times New Roman"/>
          <w:sz w:val="20"/>
          <w:szCs w:val="20"/>
          <w:lang w:val="en-GB"/>
        </w:rPr>
        <w:t>data analysis and interpretation of metal</w:t>
      </w:r>
      <w:r w:rsidRPr="0070135C">
        <w:rPr>
          <w:rFonts w:ascii="Times New Roman" w:hAnsi="Times New Roman" w:cs="Times New Roman"/>
          <w:sz w:val="20"/>
          <w:szCs w:val="20"/>
          <w:lang w:val="en-GB"/>
        </w:rPr>
        <w:t xml:space="preserve"> concentrations</w:t>
      </w:r>
      <w:r w:rsidR="00383CA2" w:rsidRPr="0070135C">
        <w:rPr>
          <w:rFonts w:ascii="Times New Roman" w:hAnsi="Times New Roman" w:cs="Times New Roman"/>
          <w:sz w:val="20"/>
          <w:szCs w:val="20"/>
          <w:lang w:val="en-GB"/>
        </w:rPr>
        <w:t xml:space="preserve">, two approaches were used in this study. First, we used the same logarithm of the ratios presented in </w:t>
      </w:r>
      <w:r w:rsidR="008B7082" w:rsidRPr="0070135C">
        <w:rPr>
          <w:rFonts w:ascii="Times New Roman" w:hAnsi="Times New Roman" w:cs="Times New Roman"/>
          <w:sz w:val="20"/>
          <w:szCs w:val="20"/>
          <w:lang w:val="en-GB"/>
        </w:rPr>
        <w:fldChar w:fldCharType="begin"/>
      </w:r>
      <w:r w:rsidR="00383CA2" w:rsidRPr="0070135C">
        <w:rPr>
          <w:rFonts w:ascii="Times New Roman" w:hAnsi="Times New Roman" w:cs="Times New Roman"/>
          <w:sz w:val="20"/>
          <w:szCs w:val="20"/>
          <w:lang w:val="en-GB"/>
        </w:rPr>
        <w:instrText xml:space="preserve"> ADDIN EN.CITE &lt;EndNote&gt;&lt;Cite AuthorYear="1"&gt;&lt;Author&gt;Govin&lt;/Author&gt;&lt;Year&gt;2012&lt;/Year&gt;&lt;RecNum&gt;217&lt;/RecNum&gt;&lt;DisplayText&gt;Govin et al. (2012)&lt;/DisplayText&gt;&lt;record&gt;&lt;rec-number&gt;217&lt;/rec-number&gt;&lt;foreign-keys&gt;&lt;key app="EN" db-id="r0z9da22qez5weedrz4vfvtbz00ft55dtfpp" timestamp="1457196351"&gt;217&lt;/key&gt;&lt;key app="ENWeb" db-id=""&gt;0&lt;/key&gt;&lt;/foreign-keys&gt;&lt;ref-type name="Journal Article"&gt;17&lt;/ref-type&gt;&lt;contributors&gt;&lt;authors&gt;&lt;author&gt;Govin, Aline&lt;/author&gt;&lt;author&gt;Holzwarth, Ulrike&lt;/author&gt;&lt;author&gt;Heslop, David&lt;/author&gt;&lt;author&gt;Ford Keeling, Lara&lt;/author&gt;&lt;author&gt;Zabel, Matthias&lt;/author&gt;&lt;author&gt;Mulitza, Stefan&lt;/author&gt;&lt;author&gt;Collins, James A.&lt;/author&gt;&lt;author&gt;Chiessi, Cristiano M.&lt;/author&gt;&lt;/authors&gt;&lt;/contributors&gt;&lt;titles&gt;&lt;title&gt;Distribution of major elements in Atlantic surface sediments (36°N-49°S): Imprint of terrigenous input and continental weathering&lt;/title&gt;&lt;secondary-title&gt;Geochemistry, Geophysics, Geosystems&lt;/secondary-title&gt;&lt;/titles&gt;&lt;periodical&gt;&lt;full-title&gt;Geochemistry, Geophysics, Geosystems&lt;/full-title&gt;&lt;/periodical&gt;&lt;pages&gt;n/a-n/a&lt;/pages&gt;&lt;volume&gt;13&lt;/volume&gt;&lt;number&gt;1&lt;/number&gt;&lt;dates&gt;&lt;year&gt;2012&lt;/year&gt;&lt;/dates&gt;&lt;isbn&gt;15252027&lt;/isbn&gt;&lt;urls&gt;&lt;/urls&gt;&lt;electronic-resource-num&gt;10.1029/2011gc003785&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383CA2" w:rsidRPr="0070135C">
        <w:rPr>
          <w:rFonts w:ascii="Times New Roman" w:hAnsi="Times New Roman" w:cs="Times New Roman"/>
          <w:sz w:val="20"/>
          <w:szCs w:val="20"/>
          <w:lang w:val="en-GB"/>
        </w:rPr>
        <w:t>Govin</w:t>
      </w:r>
      <w:proofErr w:type="spellEnd"/>
      <w:r w:rsidR="00383CA2" w:rsidRPr="0070135C">
        <w:rPr>
          <w:rFonts w:ascii="Times New Roman" w:hAnsi="Times New Roman" w:cs="Times New Roman"/>
          <w:sz w:val="20"/>
          <w:szCs w:val="20"/>
          <w:lang w:val="en-GB"/>
        </w:rPr>
        <w:t xml:space="preserve"> et al. (2012)</w:t>
      </w:r>
      <w:r w:rsidR="008B7082" w:rsidRPr="0070135C">
        <w:rPr>
          <w:rFonts w:ascii="Times New Roman" w:hAnsi="Times New Roman" w:cs="Times New Roman"/>
          <w:sz w:val="20"/>
          <w:szCs w:val="20"/>
          <w:lang w:val="en-GB"/>
        </w:rPr>
        <w:fldChar w:fldCharType="end"/>
      </w:r>
      <w:r w:rsidR="00383CA2" w:rsidRPr="0070135C">
        <w:rPr>
          <w:rFonts w:ascii="Times New Roman" w:hAnsi="Times New Roman" w:cs="Times New Roman"/>
          <w:sz w:val="20"/>
          <w:szCs w:val="20"/>
          <w:lang w:val="en-GB"/>
        </w:rPr>
        <w:t xml:space="preserve">, with the exception of the ln(Al/Si), since Si was not analysed in this study. We also used the Ca/Al ratio </w:t>
      </w:r>
      <w:r w:rsidR="008B7082" w:rsidRPr="0070135C">
        <w:rPr>
          <w:rFonts w:ascii="Times New Roman" w:hAnsi="Times New Roman" w:cs="Times New Roman"/>
          <w:sz w:val="20"/>
          <w:szCs w:val="20"/>
          <w:lang w:val="en-GB"/>
        </w:rPr>
        <w:fldChar w:fldCharType="begin"/>
      </w:r>
      <w:r w:rsidR="00383CA2" w:rsidRPr="0070135C">
        <w:rPr>
          <w:rFonts w:ascii="Times New Roman" w:hAnsi="Times New Roman" w:cs="Times New Roman"/>
          <w:sz w:val="20"/>
          <w:szCs w:val="20"/>
          <w:lang w:val="en-GB"/>
        </w:rPr>
        <w:instrText xml:space="preserve"> ADDIN EN.CITE &lt;EndNote&gt;&lt;Cite&gt;&lt;Author&gt;Sun&lt;/Author&gt;&lt;Year&gt;2008&lt;/Year&gt;&lt;RecNum&gt;236&lt;/RecNum&gt;&lt;DisplayText&gt;(Sun et al., 2008)&lt;/DisplayText&gt;&lt;record&gt;&lt;rec-number&gt;236&lt;/rec-number&gt;&lt;foreign-keys&gt;&lt;key app="EN" db-id="r0z9da22qez5weedrz4vfvtbz00ft55dtfpp" timestamp="1457196435"&gt;236&lt;/key&gt;&lt;key app="ENWeb" db-id=""&gt;0&lt;/key&gt;&lt;/foreign-keys&gt;&lt;ref-type name="Journal Article"&gt;17&lt;/ref-type&gt;&lt;contributors&gt;&lt;authors&gt;&lt;author&gt;Sun, Youbin&lt;/author&gt;&lt;author&gt;Wu, Feng&lt;/author&gt;&lt;author&gt;Clemens, Steven C.&lt;/author&gt;&lt;author&gt;Oppo, Delia W.&lt;/author&gt;&lt;/authors&gt;&lt;/contributors&gt;&lt;titles&gt;&lt;title&gt;Processes controlling the geochemical composition of the South China Sea sediments during the last climatic cycle&lt;/title&gt;&lt;secondary-title&gt;Chemical Geology&lt;/secondary-title&gt;&lt;/titles&gt;&lt;periodical&gt;&lt;full-title&gt;Chemical Geology&lt;/full-title&gt;&lt;/periodical&gt;&lt;pages&gt;240-246&lt;/pages&gt;&lt;volume&gt;257&lt;/volume&gt;&lt;number&gt;3-4&lt;/number&gt;&lt;dates&gt;&lt;year&gt;2008&lt;/year&gt;&lt;/dates&gt;&lt;isbn&gt;00092541&lt;/isbn&gt;&lt;urls&gt;&lt;/urls&gt;&lt;electronic-resource-num&gt;10.1016/j.chemgeo.2008.10.002&lt;/electronic-resource-num&gt;&lt;/record&gt;&lt;/Cite&gt;&lt;/EndNote&gt;</w:instrText>
      </w:r>
      <w:r w:rsidR="008B7082" w:rsidRPr="0070135C">
        <w:rPr>
          <w:rFonts w:ascii="Times New Roman" w:hAnsi="Times New Roman" w:cs="Times New Roman"/>
          <w:sz w:val="20"/>
          <w:szCs w:val="20"/>
          <w:lang w:val="en-GB"/>
        </w:rPr>
        <w:fldChar w:fldCharType="separate"/>
      </w:r>
      <w:r w:rsidR="00383CA2" w:rsidRPr="0070135C">
        <w:rPr>
          <w:rFonts w:ascii="Times New Roman" w:hAnsi="Times New Roman" w:cs="Times New Roman"/>
          <w:sz w:val="20"/>
          <w:szCs w:val="20"/>
          <w:lang w:val="en-GB"/>
        </w:rPr>
        <w:t>(Sun et al., 2008)</w:t>
      </w:r>
      <w:r w:rsidR="008B7082" w:rsidRPr="0070135C">
        <w:rPr>
          <w:rFonts w:ascii="Times New Roman" w:hAnsi="Times New Roman" w:cs="Times New Roman"/>
          <w:sz w:val="20"/>
          <w:szCs w:val="20"/>
          <w:lang w:val="en-GB"/>
        </w:rPr>
        <w:fldChar w:fldCharType="end"/>
      </w:r>
      <w:r w:rsidR="00383CA2" w:rsidRPr="0070135C">
        <w:rPr>
          <w:rFonts w:ascii="Times New Roman" w:hAnsi="Times New Roman" w:cs="Times New Roman"/>
          <w:sz w:val="20"/>
          <w:szCs w:val="20"/>
          <w:lang w:val="en-GB"/>
        </w:rPr>
        <w:t xml:space="preserve"> and K/Al ratio </w:t>
      </w:r>
      <w:r w:rsidR="008B7082" w:rsidRPr="0070135C">
        <w:rPr>
          <w:rFonts w:ascii="Times New Roman" w:hAnsi="Times New Roman" w:cs="Times New Roman"/>
          <w:sz w:val="20"/>
          <w:szCs w:val="20"/>
          <w:lang w:val="en-GB"/>
        </w:rPr>
        <w:fldChar w:fldCharType="begin"/>
      </w:r>
      <w:r w:rsidR="00383CA2" w:rsidRPr="0070135C">
        <w:rPr>
          <w:rFonts w:ascii="Times New Roman" w:hAnsi="Times New Roman" w:cs="Times New Roman"/>
          <w:sz w:val="20"/>
          <w:szCs w:val="20"/>
          <w:lang w:val="en-GB"/>
        </w:rPr>
        <w:instrText xml:space="preserve"> ADDIN EN.CITE &lt;EndNote&gt;&lt;Cite&gt;&lt;Author&gt;Plewa&lt;/Author&gt;&lt;Year&gt;2012&lt;/Year&gt;&lt;RecNum&gt;507&lt;/RecNum&gt;&lt;DisplayText&gt;(Plewa et al., 2012)&lt;/DisplayText&gt;&lt;record&gt;&lt;rec-number&gt;507&lt;/rec-number&gt;&lt;foreign-keys&gt;&lt;key app="EN" db-id="r0z9da22qez5weedrz4vfvtbz00ft55dtfpp" timestamp="1475169692"&gt;507&lt;/key&gt;&lt;key app="ENWeb" db-id=""&gt;0&lt;/key&gt;&lt;/foreign-keys&gt;&lt;ref-type name="Journal Article"&gt;17&lt;/ref-type&gt;&lt;contributors&gt;&lt;authors&gt;&lt;author&gt;Plewa, K.&lt;/author&gt;&lt;author&gt;Meggers, H.&lt;/author&gt;&lt;author&gt;Kuhlmann, H.&lt;/author&gt;&lt;author&gt;Freudenthal, T.&lt;/author&gt;&lt;author&gt;Zabel, M.&lt;/author&gt;&lt;author&gt;Kasten, S.&lt;/author&gt;&lt;/authors&gt;&lt;/contributors&gt;&lt;titles&gt;&lt;title&gt;Geochemical distribution patterns as indicators for productivity and terrigenous input off NW Africa&lt;/title&gt;&lt;secondary-title&gt;Deep Sea Research Part I: Oceanographic Research Papers&lt;/secondary-title&gt;&lt;/titles&gt;&lt;periodical&gt;&lt;full-title&gt;Deep Sea Research Part I: Oceanographic Research Papers&lt;/full-title&gt;&lt;/periodical&gt;&lt;pages&gt;51-66&lt;/pages&gt;&lt;volume&gt;66&lt;/volume&gt;&lt;dates&gt;&lt;year&gt;2012&lt;/year&gt;&lt;/dates&gt;&lt;isbn&gt;09670637&lt;/isbn&gt;&lt;urls&gt;&lt;/urls&gt;&lt;electronic-resource-num&gt;10.1016/j.dsr.2012.04.005&lt;/electronic-resource-num&gt;&lt;/record&gt;&lt;/Cite&gt;&lt;/EndNote&gt;</w:instrText>
      </w:r>
      <w:r w:rsidR="008B7082" w:rsidRPr="0070135C">
        <w:rPr>
          <w:rFonts w:ascii="Times New Roman" w:hAnsi="Times New Roman" w:cs="Times New Roman"/>
          <w:sz w:val="20"/>
          <w:szCs w:val="20"/>
          <w:lang w:val="en-GB"/>
        </w:rPr>
        <w:fldChar w:fldCharType="separate"/>
      </w:r>
      <w:r w:rsidR="00383CA2" w:rsidRPr="0070135C">
        <w:rPr>
          <w:rFonts w:ascii="Times New Roman" w:hAnsi="Times New Roman" w:cs="Times New Roman"/>
          <w:sz w:val="20"/>
          <w:szCs w:val="20"/>
          <w:lang w:val="en-GB"/>
        </w:rPr>
        <w:t>(</w:t>
      </w:r>
      <w:proofErr w:type="spellStart"/>
      <w:r w:rsidR="00383CA2" w:rsidRPr="0070135C">
        <w:rPr>
          <w:rFonts w:ascii="Times New Roman" w:hAnsi="Times New Roman" w:cs="Times New Roman"/>
          <w:sz w:val="20"/>
          <w:szCs w:val="20"/>
          <w:lang w:val="en-GB"/>
        </w:rPr>
        <w:t>Plewa</w:t>
      </w:r>
      <w:proofErr w:type="spellEnd"/>
      <w:r w:rsidR="00383CA2" w:rsidRPr="0070135C">
        <w:rPr>
          <w:rFonts w:ascii="Times New Roman" w:hAnsi="Times New Roman" w:cs="Times New Roman"/>
          <w:sz w:val="20"/>
          <w:szCs w:val="20"/>
          <w:lang w:val="en-GB"/>
        </w:rPr>
        <w:t xml:space="preserve"> et al., 2012)</w:t>
      </w:r>
      <w:r w:rsidR="008B7082" w:rsidRPr="0070135C">
        <w:rPr>
          <w:rFonts w:ascii="Times New Roman" w:hAnsi="Times New Roman" w:cs="Times New Roman"/>
          <w:sz w:val="20"/>
          <w:szCs w:val="20"/>
          <w:lang w:val="en-GB"/>
        </w:rPr>
        <w:fldChar w:fldCharType="end"/>
      </w:r>
      <w:r w:rsidR="00383CA2" w:rsidRPr="0070135C">
        <w:rPr>
          <w:rFonts w:ascii="Times New Roman" w:hAnsi="Times New Roman" w:cs="Times New Roman"/>
          <w:sz w:val="20"/>
          <w:szCs w:val="20"/>
          <w:lang w:val="en-GB"/>
        </w:rPr>
        <w:t>, here presented in their logarithmic forms</w:t>
      </w:r>
      <w:r w:rsidR="00B868B1" w:rsidRPr="0070135C">
        <w:rPr>
          <w:rFonts w:ascii="Times New Roman" w:hAnsi="Times New Roman" w:cs="Times New Roman"/>
          <w:sz w:val="20"/>
          <w:szCs w:val="20"/>
          <w:lang w:val="en-GB"/>
        </w:rPr>
        <w:t>,</w:t>
      </w:r>
      <w:r w:rsidR="00383CA2" w:rsidRPr="0070135C">
        <w:rPr>
          <w:rFonts w:ascii="Times New Roman" w:hAnsi="Times New Roman" w:cs="Times New Roman"/>
          <w:sz w:val="20"/>
          <w:szCs w:val="20"/>
          <w:lang w:val="en-GB"/>
        </w:rPr>
        <w:t xml:space="preserve"> as secondary approximations </w:t>
      </w:r>
      <w:r w:rsidR="002D7E7A" w:rsidRPr="0070135C">
        <w:rPr>
          <w:rFonts w:ascii="Times New Roman" w:hAnsi="Times New Roman" w:cs="Times New Roman"/>
          <w:sz w:val="20"/>
          <w:szCs w:val="20"/>
          <w:lang w:val="en-GB"/>
        </w:rPr>
        <w:t xml:space="preserve">for </w:t>
      </w:r>
      <w:r w:rsidR="00383CA2" w:rsidRPr="0070135C">
        <w:rPr>
          <w:rFonts w:ascii="Times New Roman" w:hAnsi="Times New Roman" w:cs="Times New Roman"/>
          <w:sz w:val="20"/>
          <w:szCs w:val="20"/>
          <w:lang w:val="en-GB"/>
        </w:rPr>
        <w:t>the relative contribution of sediment sources.</w:t>
      </w:r>
    </w:p>
    <w:p w14:paraId="6865C9BF" w14:textId="77777777" w:rsidR="00383CA2" w:rsidRPr="0070135C" w:rsidRDefault="00383CA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A second approach consisted of a Principal Component Analysis (PCA), using metal contents. </w:t>
      </w:r>
      <w:r w:rsidR="002D7E7A" w:rsidRPr="0070135C">
        <w:rPr>
          <w:rFonts w:ascii="Times New Roman" w:hAnsi="Times New Roman" w:cs="Times New Roman"/>
          <w:sz w:val="20"/>
          <w:szCs w:val="20"/>
          <w:lang w:val="en-GB"/>
        </w:rPr>
        <w:t xml:space="preserve">The </w:t>
      </w:r>
      <w:r w:rsidRPr="0070135C">
        <w:rPr>
          <w:rFonts w:ascii="Times New Roman" w:hAnsi="Times New Roman" w:cs="Times New Roman"/>
          <w:sz w:val="20"/>
          <w:szCs w:val="20"/>
          <w:lang w:val="en-GB"/>
        </w:rPr>
        <w:t xml:space="preserve">PCA was performed on the correlation matrix, using PAST version 3.14 </w:t>
      </w:r>
      <w:r w:rsidR="002D7E7A" w:rsidRPr="0070135C">
        <w:rPr>
          <w:rFonts w:ascii="Times New Roman" w:hAnsi="Times New Roman" w:cs="Times New Roman"/>
          <w:sz w:val="20"/>
          <w:szCs w:val="20"/>
          <w:lang w:val="en-GB"/>
        </w:rPr>
        <w:t xml:space="preserve">software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&lt;EndNote&gt;&lt;Cite&gt;&lt;Author&gt;Hammer&lt;/Author&gt;&lt;Year&gt;2001&lt;/Year&gt;&lt;RecNum&gt;279&lt;/RecNum&gt;&lt;DisplayText&gt;(Hammer et al., 2001)&lt;/DisplayText&gt;&lt;record&gt;&lt;rec-number&gt;279&lt;/rec-number&gt;&lt;foreign-keys&gt;&lt;key app="EN" db-id="r0z9da22qez5weedrz4vfvtbz00ft55dtfpp" timestamp="1457261669"&gt;279&lt;/key&gt;&lt;/foreign-keys&gt;&lt;ref-type name="Journal Article"&gt;17&lt;/ref-type&gt;&lt;contributors&gt;&lt;authors&gt;&lt;author&gt;Hammer, Ø.&lt;/author&gt;&lt;author&gt;Harper, D.A.T.&lt;/author&gt;&lt;author&gt;Ryan, P.D. &lt;/author&gt;&lt;/authors&gt;&lt;/contributors&gt;&lt;titles&gt;&lt;title&gt;PAST: Paleontological statistics software package for education and data analysis&lt;/title&gt;&lt;secondary-title&gt;Palaeontologia Electronica&lt;/secondary-title&gt;&lt;/titles&gt;&lt;periodical&gt;&lt;full-title&gt;Palaeontologia Electronica&lt;/full-title&gt;&lt;/periodical&gt;&lt;pages&gt;&lt;style face="normal" font="Arial" size="12"&gt;http://palaeo-electronica.org/2001_1/past/issue1_01.htm &lt;/style&gt;&lt;/pages&gt;&lt;volume&gt;4&lt;/volume&gt;&lt;dates&gt;&lt;year&gt;2001&lt;/year&gt;&lt;/dates&gt;&lt;urls&gt;&lt;/urls&gt;&lt;/record&gt;&lt;/Cite&gt;&lt;/EndNote&gt;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(Hammer et al., 2001)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p>
    <w:p w14:paraId="23F99023" w14:textId="26788EF0" w:rsidR="00825E86" w:rsidRPr="0070135C" w:rsidRDefault="006265D2" w:rsidP="004229A4">
      <w:pPr>
        <w:rPr>
          <w:rFonts w:ascii="Times New Roman" w:eastAsia="Times New Roman" w:hAnsi="Times New Roman" w:cs="Times New Roman"/>
          <w:color w:val="000000"/>
          <w:sz w:val="20"/>
          <w:szCs w:val="20"/>
          <w:lang w:val="en-GB" w:eastAsia="pt-BR"/>
        </w:rPr>
      </w:pPr>
      <w:r w:rsidRPr="0070135C">
        <w:rPr>
          <w:rFonts w:ascii="Times New Roman" w:hAnsi="Times New Roman" w:cs="Times New Roman"/>
          <w:sz w:val="20"/>
          <w:szCs w:val="20"/>
          <w:lang w:val="en-GB"/>
        </w:rPr>
        <w:t>Bulk organic parameters (</w:t>
      </w:r>
      <w:proofErr w:type="spellStart"/>
      <w:r w:rsidRPr="0070135C">
        <w:rPr>
          <w:rFonts w:ascii="Times New Roman" w:hAnsi="Times New Roman" w:cs="Times New Roman"/>
          <w:sz w:val="20"/>
          <w:szCs w:val="20"/>
          <w:lang w:val="en-GB"/>
        </w:rPr>
        <w:t>C</w:t>
      </w:r>
      <w:r w:rsidR="00B868B1" w:rsidRPr="0070135C">
        <w:rPr>
          <w:rFonts w:ascii="Times New Roman" w:hAnsi="Times New Roman" w:cs="Times New Roman"/>
          <w:sz w:val="20"/>
          <w:szCs w:val="20"/>
          <w:vertAlign w:val="subscript"/>
          <w:lang w:val="en-GB"/>
        </w:rPr>
        <w:t>org</w:t>
      </w:r>
      <w:proofErr w:type="spellEnd"/>
      <w:r w:rsidRPr="0070135C">
        <w:rPr>
          <w:rFonts w:ascii="Times New Roman" w:hAnsi="Times New Roman" w:cs="Times New Roman"/>
          <w:sz w:val="20"/>
          <w:szCs w:val="20"/>
          <w:lang w:val="en-GB"/>
        </w:rPr>
        <w:t xml:space="preserve"> and </w:t>
      </w:r>
      <w:proofErr w:type="spellStart"/>
      <w:r w:rsidRPr="0070135C">
        <w:rPr>
          <w:rFonts w:ascii="Times New Roman" w:hAnsi="Times New Roman" w:cs="Times New Roman"/>
          <w:sz w:val="20"/>
          <w:szCs w:val="20"/>
          <w:lang w:val="en-GB"/>
        </w:rPr>
        <w:t>N</w:t>
      </w:r>
      <w:r w:rsidR="00B868B1" w:rsidRPr="0070135C">
        <w:rPr>
          <w:rFonts w:ascii="Times New Roman" w:hAnsi="Times New Roman" w:cs="Times New Roman"/>
          <w:sz w:val="20"/>
          <w:szCs w:val="20"/>
          <w:vertAlign w:val="subscript"/>
          <w:lang w:val="en-GB"/>
        </w:rPr>
        <w:t>tot</w:t>
      </w:r>
      <w:proofErr w:type="spellEnd"/>
      <w:r w:rsidRPr="0070135C">
        <w:rPr>
          <w:rFonts w:ascii="Times New Roman" w:hAnsi="Times New Roman" w:cs="Times New Roman"/>
          <w:sz w:val="20"/>
          <w:szCs w:val="20"/>
          <w:lang w:val="en-GB"/>
        </w:rPr>
        <w:t xml:space="preserve"> concentrations; δ</w:t>
      </w:r>
      <w:r w:rsidRPr="0070135C">
        <w:rPr>
          <w:rFonts w:ascii="Times New Roman" w:hAnsi="Times New Roman" w:cs="Times New Roman"/>
          <w:sz w:val="20"/>
          <w:szCs w:val="20"/>
          <w:vertAlign w:val="superscript"/>
          <w:lang w:val="en-GB"/>
        </w:rPr>
        <w:t>13</w:t>
      </w:r>
      <w:r w:rsidRPr="0070135C">
        <w:rPr>
          <w:rFonts w:ascii="Times New Roman" w:hAnsi="Times New Roman" w:cs="Times New Roman"/>
          <w:sz w:val="20"/>
          <w:szCs w:val="20"/>
          <w:lang w:val="en-GB"/>
        </w:rPr>
        <w:t>C</w:t>
      </w:r>
      <w:r w:rsidRPr="0070135C">
        <w:rPr>
          <w:rFonts w:ascii="Times New Roman" w:hAnsi="Times New Roman" w:cs="Times New Roman"/>
          <w:sz w:val="20"/>
          <w:szCs w:val="20"/>
          <w:vertAlign w:val="subscript"/>
          <w:lang w:val="en-GB"/>
        </w:rPr>
        <w:t>PDB</w:t>
      </w:r>
      <w:r w:rsidRPr="0070135C">
        <w:rPr>
          <w:rFonts w:ascii="Times New Roman" w:hAnsi="Times New Roman" w:cs="Times New Roman"/>
          <w:sz w:val="20"/>
          <w:szCs w:val="20"/>
          <w:lang w:val="en-GB"/>
        </w:rPr>
        <w:t xml:space="preserve"> and δ</w:t>
      </w:r>
      <w:r w:rsidRPr="0070135C">
        <w:rPr>
          <w:rFonts w:ascii="Times New Roman" w:hAnsi="Times New Roman" w:cs="Times New Roman"/>
          <w:sz w:val="20"/>
          <w:szCs w:val="20"/>
          <w:vertAlign w:val="superscript"/>
          <w:lang w:val="en-GB"/>
        </w:rPr>
        <w:t>15</w:t>
      </w:r>
      <w:r w:rsidRPr="0070135C">
        <w:rPr>
          <w:rFonts w:ascii="Times New Roman" w:hAnsi="Times New Roman" w:cs="Times New Roman"/>
          <w:sz w:val="20"/>
          <w:szCs w:val="20"/>
          <w:lang w:val="en-GB"/>
        </w:rPr>
        <w:t>N</w:t>
      </w:r>
      <w:r w:rsidRPr="0070135C">
        <w:rPr>
          <w:rFonts w:ascii="Times New Roman" w:hAnsi="Times New Roman" w:cs="Times New Roman"/>
          <w:sz w:val="20"/>
          <w:szCs w:val="20"/>
          <w:vertAlign w:val="subscript"/>
          <w:lang w:val="en-GB"/>
        </w:rPr>
        <w:t>AIR</w:t>
      </w:r>
      <w:r w:rsidRPr="0070135C">
        <w:rPr>
          <w:rFonts w:ascii="Times New Roman" w:hAnsi="Times New Roman" w:cs="Times New Roman"/>
          <w:sz w:val="20"/>
          <w:szCs w:val="20"/>
          <w:lang w:val="en-GB"/>
        </w:rPr>
        <w:t xml:space="preserve"> isotopes)</w:t>
      </w:r>
      <w:r w:rsidRPr="0070135C">
        <w:rPr>
          <w:rFonts w:ascii="Times New Roman" w:hAnsi="Times New Roman" w:cs="Times New Roman"/>
          <w:sz w:val="20"/>
          <w:szCs w:val="20"/>
          <w:vertAlign w:val="subscript"/>
          <w:lang w:val="en-GB"/>
        </w:rPr>
        <w:t xml:space="preserve"> </w:t>
      </w:r>
      <w:r w:rsidRPr="0070135C">
        <w:rPr>
          <w:rFonts w:ascii="Times New Roman" w:hAnsi="Times New Roman" w:cs="Times New Roman"/>
          <w:sz w:val="20"/>
          <w:szCs w:val="20"/>
          <w:lang w:val="en-GB"/>
        </w:rPr>
        <w:t xml:space="preserve">were determined using a </w:t>
      </w:r>
      <w:proofErr w:type="spellStart"/>
      <w:r w:rsidRPr="0070135C">
        <w:rPr>
          <w:rFonts w:ascii="Times New Roman" w:hAnsi="Times New Roman" w:cs="Times New Roman"/>
          <w:sz w:val="20"/>
          <w:szCs w:val="20"/>
          <w:lang w:val="en-GB"/>
        </w:rPr>
        <w:t>Finnigan</w:t>
      </w:r>
      <w:proofErr w:type="spellEnd"/>
      <w:r w:rsidRPr="0070135C">
        <w:rPr>
          <w:rFonts w:ascii="Times New Roman" w:hAnsi="Times New Roman" w:cs="Times New Roman"/>
          <w:sz w:val="20"/>
          <w:szCs w:val="20"/>
          <w:lang w:val="en-GB"/>
        </w:rPr>
        <w:t xml:space="preserve"> Delta V Plus </w:t>
      </w:r>
      <w:r w:rsidR="002D7E7A" w:rsidRPr="0070135C">
        <w:rPr>
          <w:rFonts w:ascii="Times New Roman" w:hAnsi="Times New Roman" w:cs="Times New Roman"/>
          <w:sz w:val="20"/>
          <w:szCs w:val="20"/>
          <w:lang w:val="en-GB"/>
        </w:rPr>
        <w:t xml:space="preserve">mass spectrometer </w:t>
      </w:r>
      <w:r w:rsidRPr="0070135C">
        <w:rPr>
          <w:rFonts w:ascii="Times New Roman" w:hAnsi="Times New Roman" w:cs="Times New Roman"/>
          <w:sz w:val="20"/>
          <w:szCs w:val="20"/>
          <w:lang w:val="en-GB"/>
        </w:rPr>
        <w:t xml:space="preserve">coupled with a </w:t>
      </w:r>
      <w:proofErr w:type="spellStart"/>
      <w:r w:rsidRPr="0070135C">
        <w:rPr>
          <w:rFonts w:ascii="Times New Roman" w:hAnsi="Times New Roman" w:cs="Times New Roman"/>
          <w:sz w:val="20"/>
          <w:szCs w:val="20"/>
          <w:lang w:val="en-GB"/>
        </w:rPr>
        <w:t>Costech</w:t>
      </w:r>
      <w:proofErr w:type="spellEnd"/>
      <w:r w:rsidRPr="0070135C">
        <w:rPr>
          <w:rFonts w:ascii="Times New Roman" w:hAnsi="Times New Roman" w:cs="Times New Roman"/>
          <w:sz w:val="20"/>
          <w:szCs w:val="20"/>
          <w:lang w:val="en-GB"/>
        </w:rPr>
        <w:t xml:space="preserve"> Elemental Analyser. Reference materials used to control the quality of data obtained are presented as Supplementary Material (Supp</w:t>
      </w:r>
      <w:r w:rsidR="004229A4">
        <w:rPr>
          <w:rFonts w:ascii="Times New Roman" w:hAnsi="Times New Roman" w:cs="Times New Roman"/>
          <w:sz w:val="20"/>
          <w:szCs w:val="20"/>
          <w:lang w:val="en-GB"/>
        </w:rPr>
        <w:t>lementary</w:t>
      </w:r>
      <w:r w:rsidRPr="0070135C">
        <w:rPr>
          <w:rFonts w:ascii="Times New Roman" w:hAnsi="Times New Roman" w:cs="Times New Roman"/>
          <w:sz w:val="20"/>
          <w:szCs w:val="20"/>
          <w:lang w:val="en-GB"/>
        </w:rPr>
        <w:t xml:space="preserve"> Mat</w:t>
      </w:r>
      <w:r w:rsidR="004229A4">
        <w:rPr>
          <w:rFonts w:ascii="Times New Roman" w:hAnsi="Times New Roman" w:cs="Times New Roman"/>
          <w:sz w:val="20"/>
          <w:szCs w:val="20"/>
          <w:lang w:val="en-GB"/>
        </w:rPr>
        <w:t>erial</w:t>
      </w:r>
      <w:r w:rsidRPr="0070135C">
        <w:rPr>
          <w:rFonts w:ascii="Times New Roman" w:hAnsi="Times New Roman" w:cs="Times New Roman"/>
          <w:sz w:val="20"/>
          <w:szCs w:val="20"/>
          <w:lang w:val="en-GB"/>
        </w:rPr>
        <w:t xml:space="preserve"> 1). </w:t>
      </w:r>
      <w:r w:rsidR="00B868B1" w:rsidRPr="0070135C">
        <w:rPr>
          <w:rFonts w:ascii="Times New Roman" w:hAnsi="Times New Roman" w:cs="Times New Roman"/>
          <w:sz w:val="20"/>
          <w:szCs w:val="20"/>
          <w:lang w:val="en-GB"/>
        </w:rPr>
        <w:t>CaCO</w:t>
      </w:r>
      <w:r w:rsidR="00B868B1" w:rsidRPr="0070135C">
        <w:rPr>
          <w:rFonts w:ascii="Times New Roman" w:hAnsi="Times New Roman" w:cs="Times New Roman"/>
          <w:sz w:val="20"/>
          <w:szCs w:val="20"/>
          <w:vertAlign w:val="subscript"/>
          <w:lang w:val="en-GB"/>
        </w:rPr>
        <w:t>3</w:t>
      </w:r>
      <w:r w:rsidR="00B868B1" w:rsidRPr="0070135C">
        <w:rPr>
          <w:rFonts w:ascii="Times New Roman" w:hAnsi="Times New Roman" w:cs="Times New Roman"/>
          <w:sz w:val="20"/>
          <w:szCs w:val="20"/>
          <w:lang w:val="en-GB"/>
        </w:rPr>
        <w:t xml:space="preserve"> content was determined by weight difference of the sediments </w:t>
      </w:r>
      <w:r w:rsidR="002D7E7A" w:rsidRPr="0070135C">
        <w:rPr>
          <w:rFonts w:ascii="Times New Roman" w:hAnsi="Times New Roman" w:cs="Times New Roman"/>
          <w:sz w:val="20"/>
          <w:szCs w:val="20"/>
          <w:lang w:val="en-GB"/>
        </w:rPr>
        <w:t xml:space="preserve">before </w:t>
      </w:r>
      <w:r w:rsidR="00B868B1" w:rsidRPr="0070135C">
        <w:rPr>
          <w:rFonts w:ascii="Times New Roman" w:hAnsi="Times New Roman" w:cs="Times New Roman"/>
          <w:sz w:val="20"/>
          <w:szCs w:val="20"/>
          <w:lang w:val="en-GB"/>
        </w:rPr>
        <w:t xml:space="preserve">and after acidification with 10% </w:t>
      </w:r>
      <w:proofErr w:type="spellStart"/>
      <w:r w:rsidR="00B868B1" w:rsidRPr="0070135C">
        <w:rPr>
          <w:rFonts w:ascii="Times New Roman" w:hAnsi="Times New Roman" w:cs="Times New Roman"/>
          <w:sz w:val="20"/>
          <w:szCs w:val="20"/>
          <w:lang w:val="en-GB"/>
        </w:rPr>
        <w:t>HCl</w:t>
      </w:r>
      <w:proofErr w:type="spellEnd"/>
      <w:r w:rsidR="00B868B1" w:rsidRPr="0070135C">
        <w:rPr>
          <w:rFonts w:ascii="Times New Roman" w:hAnsi="Times New Roman" w:cs="Times New Roman"/>
          <w:sz w:val="20"/>
          <w:szCs w:val="20"/>
          <w:lang w:val="en-GB"/>
        </w:rPr>
        <w:t>.</w:t>
      </w:r>
    </w:p>
    <w:p w14:paraId="381B49D6" w14:textId="77777777" w:rsidR="00D21654"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For the analysis of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 xml:space="preserve">alkanes we used the analytical procedure employed by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AuthorYear="1"&gt;&lt;Author&gt;Bicego&lt;/Author&gt;&lt;Year&gt;2006&lt;/Year&gt;&lt;RecNum&gt;280&lt;/RecNum&gt;&lt;DisplayText&gt;Bicego et al. (2006)&lt;/DisplayText&gt;&lt;record&gt;&lt;rec-number&gt;280&lt;/rec-number&gt;&lt;foreign-keys&gt;&lt;key app="EN" db-id="r0z9da22qez5weedrz4vfvtbz00ft55dtfpp" timestamp="1457279711"&gt;280&lt;/key&gt;&lt;/foreign-keys&gt;&lt;ref-type name="Journal Article"&gt;17&lt;/ref-type&gt;&lt;contributors&gt;&lt;authors&gt;&lt;author&gt;Bicego, M. C.&lt;/author&gt;&lt;author&gt;Taniguchi, S.&lt;/author&gt;&lt;author&gt;Yogui, G. T.&lt;/author&gt;&lt;author&gt;Montone, R. C.&lt;/author&gt;&lt;author&gt;Moreira da Silva, D. A.&lt;/author&gt;&lt;author&gt;Lourenco, R. A.&lt;/author&gt;&lt;author&gt;de Castro Martins, C.&lt;/author&gt;&lt;author&gt;Sasaki, S. T.&lt;/author&gt;&lt;author&gt;Pellizari, V. H.&lt;/author&gt;&lt;author&gt;Weber, R. R.&lt;/author&gt;&lt;/authors&gt;&lt;/contributors&gt;&lt;auth-address&gt;Instituto Oceanografico--Universidade de Sao Paulo, 05508-120, Sao Paulo, SP, Brazil. marcia@io.usp.br&lt;/auth-address&gt;&lt;titles&gt;&lt;title&gt;Assessment of contamination by polychlorinated biphenyls and aliphatic and aromatic hydrocarbons in sediments of the Santos and Sao Vicente Estuary System, Sao Paulo, Brazil&lt;/title&gt;&lt;secondary-title&gt;Mar Pollut Bull&lt;/secondary-title&gt;&lt;/titles&gt;&lt;periodical&gt;&lt;full-title&gt;Mar Pollut Bull&lt;/full-title&gt;&lt;/periodical&gt;&lt;pages&gt;1804-16&lt;/pages&gt;&lt;volume&gt;52&lt;/volume&gt;&lt;number&gt;12&lt;/number&gt;&lt;keywords&gt;&lt;keyword&gt;Brazil&lt;/keyword&gt;&lt;keyword&gt;*Environmental Monitoring&lt;/keyword&gt;&lt;keyword&gt;Geologic Sediments/*analysis&lt;/keyword&gt;&lt;keyword&gt;Hydrocarbons/*analysis&lt;/keyword&gt;&lt;keyword&gt;Particle Size&lt;/keyword&gt;&lt;keyword&gt;Petroleum/analysis&lt;/keyword&gt;&lt;keyword&gt;Polychlorinated Biphenyls/analysis&lt;/keyword&gt;&lt;keyword&gt;Water Pollutants, Chemical/*analysis&lt;/keyword&gt;&lt;/keywords&gt;&lt;dates&gt;&lt;year&gt;2006&lt;/year&gt;&lt;pub-dates&gt;&lt;date&gt;Dec&lt;/date&gt;&lt;/pub-dates&gt;&lt;/dates&gt;&lt;isbn&gt;0025-326X (Print)&amp;#xD;0025-326X (Linking)&lt;/isbn&gt;&lt;accession-num&gt;17107692&lt;/accession-num&gt;&lt;urls&gt;&lt;related-urls&gt;&lt;url&gt;http://www.ncbi.nlm.nih.gov/pubmed/17107692&lt;/url&gt;&lt;/related-urls&gt;&lt;/urls&gt;&lt;electronic-resource-num&gt;10.1016/j.marpolbul.2006.09.011&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Bicego</w:t>
      </w:r>
      <w:proofErr w:type="spellEnd"/>
      <w:r w:rsidR="008524D6" w:rsidRPr="0070135C">
        <w:rPr>
          <w:rFonts w:ascii="Times New Roman" w:hAnsi="Times New Roman" w:cs="Times New Roman"/>
          <w:sz w:val="20"/>
          <w:szCs w:val="20"/>
          <w:lang w:val="en-GB"/>
        </w:rPr>
        <w:t xml:space="preserve"> et al. (2006)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w:t>
      </w:r>
      <w:r w:rsidR="002D7E7A" w:rsidRPr="0070135C">
        <w:rPr>
          <w:rFonts w:ascii="Times New Roman" w:hAnsi="Times New Roman" w:cs="Times New Roman"/>
          <w:sz w:val="20"/>
          <w:szCs w:val="20"/>
          <w:lang w:val="en-GB"/>
        </w:rPr>
        <w:t xml:space="preserve">Three </w:t>
      </w:r>
      <w:r w:rsidRPr="0070135C">
        <w:rPr>
          <w:rFonts w:ascii="Times New Roman" w:hAnsi="Times New Roman" w:cs="Times New Roman"/>
          <w:sz w:val="20"/>
          <w:szCs w:val="20"/>
          <w:lang w:val="en-GB"/>
        </w:rPr>
        <w:t xml:space="preserve">g of dry sediment were extracted with methylene chloride and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 xml:space="preserve">hexane (1:1, v/v) using a Soxhlet apparatus, after adding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 xml:space="preserve">hexadecene and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 xml:space="preserve">eicosene as surrogates. Aliphatic hydrocarbons and alkenones were separated from the total lipid fraction </w:t>
      </w:r>
      <w:r w:rsidR="002D7E7A" w:rsidRPr="0070135C">
        <w:rPr>
          <w:rFonts w:ascii="Times New Roman" w:hAnsi="Times New Roman" w:cs="Times New Roman"/>
          <w:sz w:val="20"/>
          <w:szCs w:val="20"/>
          <w:lang w:val="en-GB"/>
        </w:rPr>
        <w:t>by</w:t>
      </w:r>
      <w:r w:rsidRPr="0070135C">
        <w:rPr>
          <w:rFonts w:ascii="Times New Roman" w:hAnsi="Times New Roman" w:cs="Times New Roman"/>
          <w:sz w:val="20"/>
          <w:szCs w:val="20"/>
          <w:lang w:val="en-GB"/>
        </w:rPr>
        <w:t xml:space="preserve"> column chromatography using 5% deactivated alumina (1 g) and silica (2 g). The elution was done with 6 mL of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hexane and 10 mL of DCM</w:t>
      </w:r>
      <w:proofErr w:type="gramStart"/>
      <w:r w:rsidRPr="0070135C">
        <w:rPr>
          <w:rFonts w:ascii="Times New Roman" w:hAnsi="Times New Roman" w:cs="Times New Roman"/>
          <w:sz w:val="20"/>
          <w:szCs w:val="20"/>
          <w:lang w:val="en-GB"/>
        </w:rPr>
        <w:t>:</w:t>
      </w:r>
      <w:r w:rsidR="00EF734F" w:rsidRPr="0070135C">
        <w:rPr>
          <w:rFonts w:ascii="Times New Roman" w:hAnsi="Times New Roman" w:cs="Times New Roman"/>
          <w:i/>
          <w:sz w:val="20"/>
          <w:szCs w:val="20"/>
          <w:lang w:val="en-GB"/>
        </w:rPr>
        <w:t>n</w:t>
      </w:r>
      <w:proofErr w:type="gramEnd"/>
      <w:r w:rsidR="00EF734F" w:rsidRPr="0070135C">
        <w:rPr>
          <w:rFonts w:ascii="Times New Roman" w:hAnsi="Times New Roman" w:cs="Times New Roman"/>
          <w:i/>
          <w:sz w:val="20"/>
          <w:szCs w:val="20"/>
          <w:lang w:val="en-GB"/>
        </w:rPr>
        <w:t>-</w:t>
      </w:r>
      <w:r w:rsidRPr="0070135C">
        <w:rPr>
          <w:rFonts w:ascii="Times New Roman" w:hAnsi="Times New Roman" w:cs="Times New Roman"/>
          <w:sz w:val="20"/>
          <w:szCs w:val="20"/>
          <w:lang w:val="en-GB"/>
        </w:rPr>
        <w:t xml:space="preserve">hexane (9:2, v/v). Tetradecene was then added as an internal standard. </w:t>
      </w:r>
    </w:p>
    <w:p w14:paraId="09EC5649" w14:textId="77777777" w:rsidR="00D21654"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Aliphatic hydrocarbons were </w:t>
      </w:r>
      <w:r w:rsidR="002D7E7A" w:rsidRPr="0070135C">
        <w:rPr>
          <w:rFonts w:ascii="Times New Roman" w:hAnsi="Times New Roman" w:cs="Times New Roman"/>
          <w:sz w:val="20"/>
          <w:szCs w:val="20"/>
          <w:lang w:val="en-GB"/>
        </w:rPr>
        <w:t>analysed</w:t>
      </w:r>
      <w:r w:rsidRPr="0070135C">
        <w:rPr>
          <w:rFonts w:ascii="Times New Roman" w:hAnsi="Times New Roman" w:cs="Times New Roman"/>
          <w:sz w:val="20"/>
          <w:szCs w:val="20"/>
          <w:lang w:val="en-GB"/>
        </w:rPr>
        <w:t xml:space="preserve"> by gas chromatography (Agilent GC model 6890) </w:t>
      </w:r>
      <w:r w:rsidR="002D7E7A" w:rsidRPr="0070135C">
        <w:rPr>
          <w:rFonts w:ascii="Times New Roman" w:hAnsi="Times New Roman" w:cs="Times New Roman"/>
          <w:sz w:val="20"/>
          <w:szCs w:val="20"/>
          <w:lang w:val="en-GB"/>
        </w:rPr>
        <w:t>by</w:t>
      </w:r>
      <w:r w:rsidRPr="0070135C">
        <w:rPr>
          <w:rFonts w:ascii="Times New Roman" w:hAnsi="Times New Roman" w:cs="Times New Roman"/>
          <w:sz w:val="20"/>
          <w:szCs w:val="20"/>
          <w:lang w:val="en-GB"/>
        </w:rPr>
        <w:t xml:space="preserve"> flame ionization detection (GC-FID). The column used was a fused silica column coated with 5% diphenyl/dimethylsiloxane (50 m, 0.32 mm ID and 0.17 mm film thickness). Hydrogen was used as the carrier gas. The oven temperature was programmed </w:t>
      </w:r>
      <w:r w:rsidR="002D7E7A" w:rsidRPr="0070135C">
        <w:rPr>
          <w:rFonts w:ascii="Times New Roman" w:hAnsi="Times New Roman" w:cs="Times New Roman"/>
          <w:sz w:val="20"/>
          <w:szCs w:val="20"/>
          <w:lang w:val="en-GB"/>
        </w:rPr>
        <w:t xml:space="preserve">to increase </w:t>
      </w:r>
      <w:r w:rsidRPr="0070135C">
        <w:rPr>
          <w:rFonts w:ascii="Times New Roman" w:hAnsi="Times New Roman" w:cs="Times New Roman"/>
          <w:sz w:val="20"/>
          <w:szCs w:val="20"/>
          <w:lang w:val="en-GB"/>
        </w:rPr>
        <w:t>from 40</w:t>
      </w:r>
      <w:r w:rsidR="002D7E7A" w:rsidRPr="0070135C">
        <w:rPr>
          <w:rFonts w:ascii="Times New Roman" w:hAnsi="Times New Roman" w:cs="Times New Roman"/>
          <w:sz w:val="20"/>
          <w:szCs w:val="20"/>
          <w:lang w:val="en-GB"/>
        </w:rPr>
        <w:t>°C</w:t>
      </w:r>
      <w:r w:rsidRPr="0070135C">
        <w:rPr>
          <w:rFonts w:ascii="Times New Roman" w:hAnsi="Times New Roman" w:cs="Times New Roman"/>
          <w:sz w:val="20"/>
          <w:szCs w:val="20"/>
          <w:lang w:val="en-GB"/>
        </w:rPr>
        <w:t xml:space="preserve"> to 60°C at 20°C mi</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vertAlign w:val="superscript"/>
          <w:lang w:val="en-GB"/>
        </w:rPr>
        <w:t>1</w:t>
      </w:r>
      <w:r w:rsidRPr="0070135C">
        <w:rPr>
          <w:rFonts w:ascii="Times New Roman" w:hAnsi="Times New Roman" w:cs="Times New Roman"/>
          <w:sz w:val="20"/>
          <w:szCs w:val="20"/>
          <w:lang w:val="en-GB"/>
        </w:rPr>
        <w:t>, to 250°C at 5°C mi</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vertAlign w:val="superscript"/>
          <w:lang w:val="en-GB"/>
        </w:rPr>
        <w:t>1</w:t>
      </w:r>
      <w:r w:rsidRPr="0070135C">
        <w:rPr>
          <w:rFonts w:ascii="Times New Roman" w:hAnsi="Times New Roman" w:cs="Times New Roman"/>
          <w:sz w:val="20"/>
          <w:szCs w:val="20"/>
          <w:lang w:val="en-GB"/>
        </w:rPr>
        <w:t>, to 300°C at 20°C mi</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vertAlign w:val="superscript"/>
          <w:lang w:val="en-GB"/>
        </w:rPr>
        <w:t>1</w:t>
      </w:r>
      <w:r w:rsidRPr="0070135C">
        <w:rPr>
          <w:rFonts w:ascii="Times New Roman" w:hAnsi="Times New Roman" w:cs="Times New Roman"/>
          <w:sz w:val="20"/>
          <w:szCs w:val="20"/>
          <w:lang w:val="en-GB"/>
        </w:rPr>
        <w:t xml:space="preserve"> and finally to 320°C at 6°C mi</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vertAlign w:val="superscript"/>
          <w:lang w:val="en-GB"/>
        </w:rPr>
        <w:t>1</w:t>
      </w:r>
      <w:r w:rsidR="00765683" w:rsidRPr="0070135C">
        <w:rPr>
          <w:rFonts w:ascii="Times New Roman" w:hAnsi="Times New Roman" w:cs="Times New Roman"/>
          <w:sz w:val="20"/>
          <w:szCs w:val="20"/>
          <w:lang w:val="en-GB"/>
        </w:rPr>
        <w:t xml:space="preserve">, where it was </w:t>
      </w:r>
      <w:r w:rsidRPr="0070135C">
        <w:rPr>
          <w:rFonts w:ascii="Times New Roman" w:hAnsi="Times New Roman" w:cs="Times New Roman"/>
          <w:sz w:val="20"/>
          <w:szCs w:val="20"/>
          <w:lang w:val="en-GB"/>
        </w:rPr>
        <w:t>held for 20 min. Aliphatic hydrocarbons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alkanes from C</w:t>
      </w:r>
      <w:r w:rsidRPr="0070135C">
        <w:rPr>
          <w:rFonts w:ascii="Times New Roman" w:hAnsi="Times New Roman" w:cs="Times New Roman"/>
          <w:sz w:val="20"/>
          <w:szCs w:val="20"/>
          <w:vertAlign w:val="subscript"/>
          <w:lang w:val="en-GB"/>
        </w:rPr>
        <w:t>12</w:t>
      </w:r>
      <w:r w:rsidRPr="0070135C">
        <w:rPr>
          <w:rFonts w:ascii="Times New Roman" w:hAnsi="Times New Roman" w:cs="Times New Roman"/>
          <w:sz w:val="20"/>
          <w:szCs w:val="20"/>
          <w:lang w:val="en-GB"/>
        </w:rPr>
        <w:t xml:space="preserve"> to C</w:t>
      </w:r>
      <w:r w:rsidRPr="0070135C">
        <w:rPr>
          <w:rFonts w:ascii="Times New Roman" w:hAnsi="Times New Roman" w:cs="Times New Roman"/>
          <w:sz w:val="20"/>
          <w:szCs w:val="20"/>
          <w:vertAlign w:val="subscript"/>
          <w:lang w:val="en-GB"/>
        </w:rPr>
        <w:t>34</w:t>
      </w:r>
      <w:r w:rsidRPr="0070135C">
        <w:rPr>
          <w:rFonts w:ascii="Times New Roman" w:hAnsi="Times New Roman" w:cs="Times New Roman"/>
          <w:sz w:val="20"/>
          <w:szCs w:val="20"/>
          <w:lang w:val="en-GB"/>
        </w:rPr>
        <w:t xml:space="preserve">, phytane and pristane) were identified by matching the retention times with data measured </w:t>
      </w:r>
      <w:r w:rsidR="00765683" w:rsidRPr="0070135C">
        <w:rPr>
          <w:rFonts w:ascii="Times New Roman" w:hAnsi="Times New Roman" w:cs="Times New Roman"/>
          <w:sz w:val="20"/>
          <w:szCs w:val="20"/>
          <w:lang w:val="en-GB"/>
        </w:rPr>
        <w:t xml:space="preserve">using </w:t>
      </w:r>
      <w:r w:rsidRPr="0070135C">
        <w:rPr>
          <w:rFonts w:ascii="Times New Roman" w:hAnsi="Times New Roman" w:cs="Times New Roman"/>
          <w:sz w:val="20"/>
          <w:szCs w:val="20"/>
          <w:lang w:val="en-GB"/>
        </w:rPr>
        <w:t xml:space="preserve">standard mixtures of HCs from AccuStandard (USA). </w:t>
      </w:r>
    </w:p>
    <w:p w14:paraId="4AB6E332" w14:textId="77777777" w:rsidR="00D21654"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lastRenderedPageBreak/>
        <w:t>Quality assurance and quality control were performed based on the analysis of the procedural blank, blank spike, matrix spike, standard reference material (IAEA-417, International Atomic and Energy Agency) and internal standard recovery. The average recovery for internal standards was 72% (50</w:t>
      </w:r>
      <w:r w:rsidR="00765683"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106%) and recovery in the spike blank and spiked samples varied from 62</w:t>
      </w:r>
      <w:r w:rsidR="00765683"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to 101% and from 51</w:t>
      </w:r>
      <w:r w:rsidR="00765683"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to 112%, respectively. Concentrations found in the blanks were subtracted from all samples. Certified standards at five different concentrations were injected to build analytical curves with correlation</w:t>
      </w:r>
      <w:r w:rsidR="00765683"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 xml:space="preserve"> of at least 0.995. The method detection limit (LDM) was based on the standard deviation of seven replicates and varied from 0.005 to 0.017 </w:t>
      </w:r>
      <w:r w:rsidRPr="0070135C">
        <w:rPr>
          <w:rFonts w:ascii="Times New Roman" w:hAnsi="Times New Roman" w:cs="Times New Roman"/>
          <w:sz w:val="20"/>
          <w:szCs w:val="20"/>
          <w:lang w:val="en-GB"/>
        </w:rPr>
        <w:sym w:font="Symbol" w:char="F06D"/>
      </w:r>
      <w:r w:rsidRPr="0070135C">
        <w:rPr>
          <w:rFonts w:ascii="Times New Roman" w:hAnsi="Times New Roman" w:cs="Times New Roman"/>
          <w:sz w:val="20"/>
          <w:szCs w:val="20"/>
          <w:lang w:val="en-GB"/>
        </w:rPr>
        <w:t>g g</w:t>
      </w:r>
      <w:r w:rsidRPr="0070135C">
        <w:rPr>
          <w:rFonts w:ascii="Times New Roman" w:hAnsi="Times New Roman" w:cs="Times New Roman"/>
          <w:sz w:val="20"/>
          <w:szCs w:val="20"/>
          <w:vertAlign w:val="superscript"/>
          <w:lang w:val="en-GB"/>
        </w:rPr>
        <w:t>-1</w:t>
      </w:r>
      <w:r w:rsidRPr="0070135C">
        <w:rPr>
          <w:rFonts w:ascii="Times New Roman" w:hAnsi="Times New Roman" w:cs="Times New Roman"/>
          <w:sz w:val="20"/>
          <w:szCs w:val="20"/>
          <w:lang w:val="en-GB"/>
        </w:rPr>
        <w:t>.</w:t>
      </w:r>
    </w:p>
    <w:p w14:paraId="6536C33D" w14:textId="77777777" w:rsidR="00731103" w:rsidRPr="0070135C" w:rsidRDefault="006265D2" w:rsidP="00BE3304">
      <w:pPr>
        <w:pStyle w:val="Corpodetexto"/>
        <w:spacing w:line="360" w:lineRule="auto"/>
        <w:rPr>
          <w:rFonts w:ascii="Times New Roman" w:eastAsia="Calibri" w:hAnsi="Times New Roman" w:cs="Times New Roman"/>
          <w:sz w:val="20"/>
          <w:szCs w:val="20"/>
          <w:lang w:val="en-GB"/>
        </w:rPr>
      </w:pPr>
      <w:r w:rsidRPr="0070135C">
        <w:rPr>
          <w:rFonts w:ascii="Times New Roman" w:eastAsia="Calibri" w:hAnsi="Times New Roman" w:cs="Times New Roman"/>
          <w:sz w:val="20"/>
          <w:szCs w:val="20"/>
          <w:lang w:val="en-GB"/>
        </w:rPr>
        <w:t xml:space="preserve">The following </w:t>
      </w:r>
      <w:r w:rsidR="00EF734F" w:rsidRPr="0070135C">
        <w:rPr>
          <w:rFonts w:ascii="Times New Roman" w:eastAsia="Calibri" w:hAnsi="Times New Roman" w:cs="Times New Roman"/>
          <w:i/>
          <w:sz w:val="20"/>
          <w:szCs w:val="20"/>
          <w:lang w:val="en-GB"/>
        </w:rPr>
        <w:t>n-</w:t>
      </w:r>
      <w:r w:rsidRPr="0070135C">
        <w:rPr>
          <w:rFonts w:ascii="Times New Roman" w:eastAsia="Calibri" w:hAnsi="Times New Roman" w:cs="Times New Roman"/>
          <w:sz w:val="20"/>
          <w:szCs w:val="20"/>
          <w:lang w:val="en-GB"/>
        </w:rPr>
        <w:t>alkane</w:t>
      </w:r>
      <w:r w:rsidR="00765683" w:rsidRPr="0070135C">
        <w:rPr>
          <w:rFonts w:ascii="Times New Roman" w:eastAsia="Calibri" w:hAnsi="Times New Roman" w:cs="Times New Roman"/>
          <w:sz w:val="20"/>
          <w:szCs w:val="20"/>
          <w:lang w:val="en-GB"/>
        </w:rPr>
        <w:t>-</w:t>
      </w:r>
      <w:r w:rsidRPr="0070135C">
        <w:rPr>
          <w:rFonts w:ascii="Times New Roman" w:eastAsia="Calibri" w:hAnsi="Times New Roman" w:cs="Times New Roman"/>
          <w:sz w:val="20"/>
          <w:szCs w:val="20"/>
          <w:lang w:val="en-GB"/>
        </w:rPr>
        <w:t>based indexes were used in this study:</w:t>
      </w:r>
    </w:p>
    <w:p w14:paraId="00ECDF58" w14:textId="77777777" w:rsidR="0046282F" w:rsidRPr="0070135C" w:rsidRDefault="0046282F"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1. Terrigenous/Aquatic ratio (TAR)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&lt;EndNote&gt;&lt;Cite&gt;&lt;Author&gt;Bourbonniere&lt;/Author&gt;&lt;Year&gt;1996&lt;/Year&gt;&lt;RecNum&gt;323&lt;/RecNum&gt;&lt;DisplayText&gt;(Bourbonniere and Meyers, 1996)&lt;/DisplayText&gt;&lt;record&gt;&lt;rec-number&gt;323&lt;/rec-number&gt;&lt;foreign-keys&gt;&lt;key app="EN" db-id="r0z9da22qez5weedrz4vfvtbz00ft55dtfpp" timestamp="1457724069"&gt;323&lt;/key&gt;&lt;/foreign-keys&gt;&lt;ref-type name="Journal Article"&gt;17&lt;/ref-type&gt;&lt;contributors&gt;&lt;authors&gt;&lt;author&gt;Bourbonniere, R. A.&lt;/author&gt;&lt;author&gt;Meyers, P. A.&lt;/author&gt;&lt;/authors&gt;&lt;/contributors&gt;&lt;titles&gt;&lt;title&gt;Anthropogenic influences on hydrocarbon contents of sediments deposited in eastern Lake Ontario since 1800&lt;/title&gt;&lt;secondary-title&gt;Environmental Geology&lt;/secondary-title&gt;&lt;/titles&gt;&lt;periodical&gt;&lt;full-title&gt;Environmental Geology&lt;/full-title&gt;&lt;/periodical&gt;&lt;pages&gt;22-28&lt;/pages&gt;&lt;volume&gt;28&lt;/volume&gt;&lt;number&gt;1&lt;/number&gt;&lt;dates&gt;&lt;year&gt;1996&lt;/year&gt;&lt;/dates&gt;&lt;isbn&gt;0943-0105&amp;#xD;1432-0495&lt;/isbn&gt;&lt;urls&gt;&lt;/urls&gt;&lt;electronic-resource-num&gt;10.1007/s002540050074&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Bourbonniere</w:t>
      </w:r>
      <w:proofErr w:type="spellEnd"/>
      <w:r w:rsidRPr="0070135C">
        <w:rPr>
          <w:rFonts w:ascii="Times New Roman" w:hAnsi="Times New Roman" w:cs="Times New Roman"/>
          <w:sz w:val="20"/>
          <w:szCs w:val="20"/>
          <w:lang w:val="en-GB"/>
        </w:rPr>
        <w:t xml:space="preserve"> and Meyers, 1996)</w:t>
      </w:r>
      <w:r w:rsidR="008B7082" w:rsidRPr="0070135C">
        <w:rPr>
          <w:rFonts w:ascii="Times New Roman" w:hAnsi="Times New Roman" w:cs="Times New Roman"/>
          <w:sz w:val="20"/>
          <w:szCs w:val="20"/>
          <w:lang w:val="en-GB"/>
        </w:rPr>
        <w:fldChar w:fldCharType="end"/>
      </w:r>
      <w:r w:rsidR="00765683" w:rsidRPr="0070135C">
        <w:rPr>
          <w:rFonts w:ascii="Times New Roman" w:hAnsi="Times New Roman" w:cs="Times New Roman"/>
          <w:sz w:val="20"/>
          <w:szCs w:val="20"/>
          <w:lang w:val="en-GB"/>
        </w:rPr>
        <w:t>:</w:t>
      </w:r>
    </w:p>
    <w:p w14:paraId="1A40E0D4" w14:textId="77777777" w:rsidR="0046282F" w:rsidRPr="0070135C" w:rsidRDefault="0046282F" w:rsidP="00BE3304">
      <w:pPr>
        <w:spacing w:after="0" w:line="360" w:lineRule="auto"/>
        <w:jc w:val="both"/>
        <w:rPr>
          <w:rFonts w:ascii="Times New Roman" w:eastAsiaTheme="minorEastAsia" w:hAnsi="Times New Roman" w:cs="Times New Roman"/>
          <w:sz w:val="20"/>
          <w:szCs w:val="20"/>
          <w:lang w:val="en-GB"/>
        </w:rPr>
      </w:pPr>
      <m:oMathPara>
        <m:oMath>
          <m:r>
            <w:rPr>
              <w:rFonts w:ascii="Cambria Math" w:hAnsi="Cambria Math" w:cs="Times New Roman"/>
              <w:sz w:val="20"/>
              <w:szCs w:val="20"/>
              <w:lang w:val="en-GB"/>
            </w:rPr>
            <m:t>TAR</m:t>
          </m:r>
          <m:r>
            <w:rPr>
              <w:rFonts w:ascii="Cambria Math" w:hAnsi="Times New Roman" w:cs="Times New Roman"/>
              <w:sz w:val="20"/>
              <w:szCs w:val="20"/>
              <w:lang w:val="en-GB"/>
            </w:rPr>
            <m:t xml:space="preserve">= </m:t>
          </m:r>
          <m:f>
            <m:fPr>
              <m:ctrlPr>
                <w:rPr>
                  <w:rFonts w:ascii="Cambria Math" w:hAnsi="Times New Roman" w:cs="Times New Roman"/>
                  <w:i/>
                  <w:sz w:val="20"/>
                  <w:szCs w:val="20"/>
                  <w:lang w:val="en-GB"/>
                </w:rPr>
              </m:ctrlPr>
            </m:fPr>
            <m:num>
              <m:r>
                <w:rPr>
                  <w:rFonts w:ascii="Cambria Math" w:hAnsi="Times New Roman" w:cs="Times New Roman"/>
                  <w:sz w:val="20"/>
                  <w:szCs w:val="20"/>
                  <w:lang w:val="en-GB"/>
                </w:rPr>
                <m:t>∑</m:t>
              </m:r>
              <m:sSub>
                <m:sSubPr>
                  <m:ctrlPr>
                    <w:rPr>
                      <w:rFonts w:ascii="Cambria Math" w:hAnsi="Times New Roman" w:cs="Times New Roman"/>
                      <w:i/>
                      <w:sz w:val="20"/>
                      <w:szCs w:val="20"/>
                      <w:lang w:val="en-GB"/>
                    </w:rPr>
                  </m:ctrlPr>
                </m:sSubPr>
                <m:e>
                  <m:r>
                    <w:rPr>
                      <w:rFonts w:ascii="Cambria Math" w:hAnsi="Cambria Math" w:cs="Times New Roman"/>
                      <w:sz w:val="20"/>
                      <w:szCs w:val="20"/>
                      <w:lang w:val="en-GB"/>
                    </w:rPr>
                    <m:t>C</m:t>
                  </m:r>
                </m:e>
                <m:sub>
                  <m:r>
                    <w:rPr>
                      <w:rFonts w:ascii="Cambria Math" w:hAnsi="Times New Roman" w:cs="Times New Roman"/>
                      <w:sz w:val="20"/>
                      <w:szCs w:val="20"/>
                      <w:lang w:val="en-GB"/>
                    </w:rPr>
                    <m:t>27+29+31</m:t>
                  </m:r>
                </m:sub>
              </m:sSub>
            </m:num>
            <m:den>
              <m:r>
                <w:rPr>
                  <w:rFonts w:ascii="Cambria Math" w:hAnsi="Times New Roman" w:cs="Times New Roman"/>
                  <w:sz w:val="20"/>
                  <w:szCs w:val="20"/>
                  <w:lang w:val="en-GB"/>
                </w:rPr>
                <m:t>∑</m:t>
              </m:r>
              <m:sSub>
                <m:sSubPr>
                  <m:ctrlPr>
                    <w:rPr>
                      <w:rFonts w:ascii="Cambria Math" w:hAnsi="Times New Roman" w:cs="Times New Roman"/>
                      <w:i/>
                      <w:sz w:val="20"/>
                      <w:szCs w:val="20"/>
                      <w:lang w:val="en-GB"/>
                    </w:rPr>
                  </m:ctrlPr>
                </m:sSubPr>
                <m:e>
                  <m:r>
                    <w:rPr>
                      <w:rFonts w:ascii="Cambria Math" w:hAnsi="Cambria Math" w:cs="Times New Roman"/>
                      <w:sz w:val="20"/>
                      <w:szCs w:val="20"/>
                      <w:lang w:val="en-GB"/>
                    </w:rPr>
                    <m:t>C</m:t>
                  </m:r>
                </m:e>
                <m:sub>
                  <m:r>
                    <w:rPr>
                      <w:rFonts w:ascii="Cambria Math" w:hAnsi="Times New Roman" w:cs="Times New Roman"/>
                      <w:sz w:val="20"/>
                      <w:szCs w:val="20"/>
                      <w:lang w:val="en-GB"/>
                    </w:rPr>
                    <m:t>15+17+19</m:t>
                  </m:r>
                </m:sub>
              </m:sSub>
            </m:den>
          </m:f>
        </m:oMath>
      </m:oMathPara>
    </w:p>
    <w:p w14:paraId="45FDDEC9" w14:textId="77777777" w:rsidR="0046282F" w:rsidRPr="0070135C" w:rsidRDefault="0046282F" w:rsidP="00BE3304">
      <w:pPr>
        <w:pStyle w:val="Corpodetexto"/>
        <w:spacing w:line="360" w:lineRule="auto"/>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This index is based on the assumption that photosynthetic algae and bacteria </w:t>
      </w:r>
      <w:r w:rsidR="00C13629" w:rsidRPr="0070135C">
        <w:rPr>
          <w:rFonts w:ascii="Times New Roman" w:hAnsi="Times New Roman" w:cs="Times New Roman"/>
          <w:sz w:val="20"/>
          <w:szCs w:val="20"/>
          <w:lang w:val="en-GB"/>
        </w:rPr>
        <w:t xml:space="preserve">are characterised by </w:t>
      </w:r>
      <w:r w:rsidRPr="0070135C">
        <w:rPr>
          <w:rFonts w:ascii="Times New Roman" w:hAnsi="Times New Roman" w:cs="Times New Roman"/>
          <w:sz w:val="20"/>
          <w:szCs w:val="20"/>
          <w:lang w:val="en-GB"/>
        </w:rPr>
        <w:t xml:space="preserve">short-chain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alkanes (C</w:t>
      </w:r>
      <w:r w:rsidRPr="0070135C">
        <w:rPr>
          <w:rFonts w:ascii="Times New Roman" w:hAnsi="Times New Roman" w:cs="Times New Roman"/>
          <w:sz w:val="20"/>
          <w:szCs w:val="20"/>
          <w:vertAlign w:val="subscript"/>
          <w:lang w:val="en-GB"/>
        </w:rPr>
        <w:t>17</w:t>
      </w:r>
      <w:r w:rsidRPr="0070135C">
        <w:rPr>
          <w:rFonts w:ascii="Times New Roman" w:hAnsi="Times New Roman" w:cs="Times New Roman"/>
          <w:sz w:val="20"/>
          <w:szCs w:val="20"/>
          <w:lang w:val="en-GB"/>
        </w:rPr>
        <w:t>) when compared with the C</w:t>
      </w:r>
      <w:r w:rsidRPr="0070135C">
        <w:rPr>
          <w:rFonts w:ascii="Times New Roman" w:hAnsi="Times New Roman" w:cs="Times New Roman"/>
          <w:sz w:val="20"/>
          <w:szCs w:val="20"/>
          <w:vertAlign w:val="subscript"/>
          <w:lang w:val="en-GB"/>
        </w:rPr>
        <w:t>27+29+31</w:t>
      </w:r>
      <w:r w:rsidRPr="0070135C">
        <w:rPr>
          <w:rFonts w:ascii="Times New Roman" w:hAnsi="Times New Roman" w:cs="Times New Roman"/>
          <w:sz w:val="20"/>
          <w:szCs w:val="20"/>
          <w:lang w:val="en-GB"/>
        </w:rPr>
        <w:t xml:space="preserve">-rich molecules present in vascular plants.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 AuthorYear="1"&gt;&lt;Author&gt;Bourbonniere&lt;/Author&gt;&lt;Year&gt;1996&lt;/Year&gt;&lt;RecNum&gt;323&lt;/RecNum&gt;&lt;DisplayText&gt;Bourbonniere and Meyers (1996)&lt;/DisplayText&gt;&lt;record&gt;&lt;rec-number&gt;323&lt;/rec-number&gt;&lt;foreign-keys&gt;&lt;key app="EN" db-id="r0z9da22qez5weedrz4vfvtbz00ft55dtfpp" timestamp="1457724069"&gt;323&lt;/key&gt;&lt;/foreign-keys&gt;&lt;ref-type name="Journal Article"&gt;17&lt;/ref-type&gt;&lt;contributors&gt;&lt;authors&gt;&lt;author&gt;Bourbonniere, R. A.&lt;/author&gt;&lt;author&gt;Meyers, P. A.&lt;/author&gt;&lt;/authors&gt;&lt;/contributors&gt;&lt;titles&gt;&lt;title&gt;Anthropogenic influences on hydrocarbon contents of sediments deposited in eastern Lake Ontario since 1800&lt;/title&gt;&lt;secondary-title&gt;Environmental Geology&lt;/secondary-title&gt;&lt;/titles&gt;&lt;periodical&gt;&lt;full-title&gt;Environmental Geology&lt;/full-title&gt;&lt;/periodical&gt;&lt;pages&gt;22-28&lt;/pages&gt;&lt;volume&gt;28&lt;/volume&gt;&lt;number&gt;1&lt;/number&gt;&lt;dates&gt;&lt;year&gt;1996&lt;/year&gt;&lt;/dates&gt;&lt;isbn&gt;0943-0105&amp;#xD;1432-0495&lt;/isbn&gt;&lt;urls&gt;&lt;/urls&gt;&lt;electronic-resource-num&gt;10.1007/s002540050074&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Pr="0070135C">
        <w:rPr>
          <w:rFonts w:ascii="Times New Roman" w:hAnsi="Times New Roman" w:cs="Times New Roman"/>
          <w:sz w:val="20"/>
          <w:szCs w:val="20"/>
          <w:lang w:val="en-GB"/>
        </w:rPr>
        <w:t>Bourbonniere</w:t>
      </w:r>
      <w:proofErr w:type="spellEnd"/>
      <w:r w:rsidRPr="0070135C">
        <w:rPr>
          <w:rFonts w:ascii="Times New Roman" w:hAnsi="Times New Roman" w:cs="Times New Roman"/>
          <w:sz w:val="20"/>
          <w:szCs w:val="20"/>
          <w:lang w:val="en-GB"/>
        </w:rPr>
        <w:t xml:space="preserve"> and Meyers (1996)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observed that despite the fact that the TAR index may over-represent the absolute amounts from terrigenous sources, it can be used as a qualitative proxy for the relative contributions of organic matter from both </w:t>
      </w:r>
      <w:r w:rsidR="00C13629" w:rsidRPr="0070135C">
        <w:rPr>
          <w:rFonts w:ascii="Times New Roman" w:hAnsi="Times New Roman" w:cs="Times New Roman"/>
          <w:sz w:val="20"/>
          <w:szCs w:val="20"/>
          <w:lang w:val="en-GB"/>
        </w:rPr>
        <w:t xml:space="preserve">terrestrial </w:t>
      </w:r>
      <w:r w:rsidRPr="0070135C">
        <w:rPr>
          <w:rFonts w:ascii="Times New Roman" w:hAnsi="Times New Roman" w:cs="Times New Roman"/>
          <w:sz w:val="20"/>
          <w:szCs w:val="20"/>
          <w:lang w:val="en-GB"/>
        </w:rPr>
        <w:t>areas and aquatic sources.</w:t>
      </w:r>
    </w:p>
    <w:p w14:paraId="3758AC16" w14:textId="77777777" w:rsidR="0046282F" w:rsidRPr="0070135C" w:rsidRDefault="0046282F"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2. Terrestrial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alkanes Index (TI) (this paper)</w:t>
      </w:r>
      <w:r w:rsidR="00C13629" w:rsidRPr="0070135C">
        <w:rPr>
          <w:rFonts w:ascii="Times New Roman" w:hAnsi="Times New Roman" w:cs="Times New Roman"/>
          <w:sz w:val="20"/>
          <w:szCs w:val="20"/>
          <w:lang w:val="en-GB"/>
        </w:rPr>
        <w:t>:</w:t>
      </w:r>
    </w:p>
    <w:p w14:paraId="5FCE88BB" w14:textId="77777777" w:rsidR="0046282F" w:rsidRPr="0070135C" w:rsidRDefault="0046282F" w:rsidP="00BE3304">
      <w:pPr>
        <w:spacing w:after="0"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TI</m:t>
          </m:r>
          <m:r>
            <w:rPr>
              <w:rFonts w:ascii="Cambria Math" w:hAnsi="Times New Roman" w:cs="Times New Roman"/>
              <w:sz w:val="20"/>
              <w:szCs w:val="20"/>
              <w:lang w:val="en-GB"/>
            </w:rPr>
            <m:t xml:space="preserve">= </m:t>
          </m:r>
          <m:f>
            <m:fPr>
              <m:ctrlPr>
                <w:rPr>
                  <w:rFonts w:ascii="Cambria Math" w:hAnsi="Times New Roman" w:cs="Times New Roman"/>
                  <w:i/>
                  <w:sz w:val="20"/>
                  <w:szCs w:val="20"/>
                  <w:lang w:val="en-GB"/>
                </w:rPr>
              </m:ctrlPr>
            </m:fPr>
            <m:num>
              <m:r>
                <m:rPr>
                  <m:sty m:val="p"/>
                </m:rPr>
                <w:rPr>
                  <w:rFonts w:ascii="Cambria Math" w:hAnsi="Times New Roman" w:cs="Times New Roman"/>
                  <w:sz w:val="20"/>
                  <w:szCs w:val="20"/>
                  <w:lang w:val="en-GB"/>
                </w:rPr>
                <m:t>Σ</m:t>
              </m:r>
              <m:sSub>
                <m:sSubPr>
                  <m:ctrlPr>
                    <w:rPr>
                      <w:rFonts w:ascii="Cambria Math" w:hAnsi="Times New Roman" w:cs="Times New Roman"/>
                      <w:sz w:val="20"/>
                      <w:szCs w:val="20"/>
                      <w:lang w:val="en-GB"/>
                    </w:rPr>
                  </m:ctrlPr>
                </m:sSubPr>
                <m:e>
                  <m:r>
                    <w:rPr>
                      <w:rFonts w:ascii="Cambria Math" w:hAnsi="Cambria Math" w:cs="Times New Roman"/>
                      <w:sz w:val="20"/>
                      <w:szCs w:val="20"/>
                      <w:lang w:val="en-GB"/>
                    </w:rPr>
                    <m:t>C</m:t>
                  </m:r>
                </m:e>
                <m:sub>
                  <m:r>
                    <w:rPr>
                      <w:rFonts w:ascii="Cambria Math" w:hAnsi="Times New Roman" w:cs="Times New Roman"/>
                      <w:sz w:val="20"/>
                      <w:szCs w:val="20"/>
                      <w:lang w:val="en-GB"/>
                    </w:rPr>
                    <m:t>27+29+31</m:t>
                  </m:r>
                </m:sub>
              </m:sSub>
            </m:num>
            <m:den>
              <m:sSub>
                <m:sSubPr>
                  <m:ctrlPr>
                    <w:rPr>
                      <w:rFonts w:ascii="Cambria Math" w:hAnsi="Times New Roman" w:cs="Times New Roman"/>
                      <w:i/>
                      <w:sz w:val="20"/>
                      <w:szCs w:val="20"/>
                      <w:lang w:val="en-GB"/>
                    </w:rPr>
                  </m:ctrlPr>
                </m:sSubPr>
                <m:e>
                  <m:r>
                    <w:rPr>
                      <w:rFonts w:ascii="Cambria Math" w:hAnsi="Cambria Math" w:cs="Times New Roman"/>
                      <w:sz w:val="20"/>
                      <w:szCs w:val="20"/>
                      <w:lang w:val="en-GB"/>
                    </w:rPr>
                    <m:t>C</m:t>
                  </m:r>
                </m:e>
                <m:sub>
                  <m:r>
                    <w:rPr>
                      <w:rFonts w:ascii="Cambria Math" w:hAnsi="Cambria Math" w:cs="Times New Roman"/>
                      <w:sz w:val="20"/>
                      <w:szCs w:val="20"/>
                      <w:lang w:val="en-GB"/>
                    </w:rPr>
                    <m:t>org</m:t>
                  </m:r>
                </m:sub>
              </m:sSub>
            </m:den>
          </m:f>
        </m:oMath>
      </m:oMathPara>
    </w:p>
    <w:p w14:paraId="11604561" w14:textId="77777777" w:rsidR="0046282F" w:rsidRPr="0070135C" w:rsidRDefault="0046282F"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This estimation is based on the same assumption as described above (TAR), but is calculated as a ratio over the total organic carbon (</w:t>
      </w:r>
      <w:proofErr w:type="spellStart"/>
      <w:r w:rsidRPr="0070135C">
        <w:rPr>
          <w:rFonts w:ascii="Times New Roman" w:hAnsi="Times New Roman" w:cs="Times New Roman"/>
          <w:sz w:val="20"/>
          <w:szCs w:val="20"/>
          <w:lang w:val="en-GB"/>
        </w:rPr>
        <w:t>C</w:t>
      </w:r>
      <w:r w:rsidRPr="0070135C">
        <w:rPr>
          <w:rFonts w:ascii="Times New Roman" w:hAnsi="Times New Roman" w:cs="Times New Roman"/>
          <w:sz w:val="20"/>
          <w:szCs w:val="20"/>
          <w:vertAlign w:val="subscript"/>
          <w:lang w:val="en-GB"/>
        </w:rPr>
        <w:t>org</w:t>
      </w:r>
      <w:proofErr w:type="spellEnd"/>
      <w:r w:rsidRPr="0070135C">
        <w:rPr>
          <w:rFonts w:ascii="Times New Roman" w:hAnsi="Times New Roman" w:cs="Times New Roman"/>
          <w:sz w:val="20"/>
          <w:szCs w:val="20"/>
          <w:lang w:val="en-GB"/>
        </w:rPr>
        <w:t>) content. This parameter is based on the assumption that greater values of TI</w:t>
      </w:r>
      <w:r w:rsidR="00C13629" w:rsidRPr="0070135C">
        <w:rPr>
          <w:rFonts w:ascii="Times New Roman" w:hAnsi="Times New Roman" w:cs="Times New Roman"/>
          <w:sz w:val="20"/>
          <w:szCs w:val="20"/>
          <w:lang w:val="en-GB"/>
        </w:rPr>
        <w:t xml:space="preserve"> represent a </w:t>
      </w:r>
      <w:r w:rsidRPr="0070135C">
        <w:rPr>
          <w:rFonts w:ascii="Times New Roman" w:hAnsi="Times New Roman" w:cs="Times New Roman"/>
          <w:sz w:val="20"/>
          <w:szCs w:val="20"/>
          <w:lang w:val="en-GB"/>
        </w:rPr>
        <w:t>higher input of terrestrial organic matter.</w:t>
      </w:r>
    </w:p>
    <w:p w14:paraId="35524CBE" w14:textId="77777777" w:rsidR="0046282F" w:rsidRPr="0070135C" w:rsidRDefault="0046282F"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3. Alkane Index (AI)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&lt;EndNote&gt;&lt;Cite&gt;&lt;Author&gt;Schefuß&lt;/Author&gt;&lt;Year&gt;2003&lt;/Year&gt;&lt;RecNum&gt;248&lt;/RecNum&gt;&lt;DisplayText&gt;(Schefuß et al., 2003)&lt;/DisplayText&gt;&lt;record&gt;&lt;rec-number&gt;248&lt;/rec-number&gt;&lt;foreign-keys&gt;&lt;key app="EN" db-id="r0z9da22qez5weedrz4vfvtbz00ft55dtfpp" timestamp="1457200822"&gt;248&lt;/key&gt;&lt;/foreign-keys&gt;&lt;ref-type name="Journal Article"&gt;17&lt;/ref-type&gt;&lt;contributors&gt;&lt;authors&gt;&lt;author&gt;Schefuß, Enno&lt;/author&gt;&lt;author&gt;Ratmeyer, Volker&lt;/author&gt;&lt;author&gt;Stuut, Jan-Berend W.&lt;/author&gt;&lt;author&gt;Jansen, J. H. Fred&lt;/author&gt;&lt;author&gt;Sinninghe Damsté, Jaap S.&lt;/author&gt;&lt;/authors&gt;&lt;/contributors&gt;&lt;titles&gt;&lt;title&gt;Carbon isotope analyses of n-alkanes in dust from the lower atmosphere over the central eastern Atlantic&lt;/title&gt;&lt;secondary-title&gt;Geochimica et Cosmochimica Acta&lt;/secondary-title&gt;&lt;/titles&gt;&lt;periodical&gt;&lt;full-title&gt;Geochimica et Cosmochimica Acta&lt;/full-title&gt;&lt;/periodical&gt;&lt;pages&gt;1757-1767&lt;/pages&gt;&lt;volume&gt;67&lt;/volume&gt;&lt;number&gt;10&lt;/number&gt;&lt;dates&gt;&lt;year&gt;2003&lt;/year&gt;&lt;/dates&gt;&lt;isbn&gt;00167037&lt;/isbn&gt;&lt;urls&gt;&lt;/urls&gt;&lt;electronic-resource-num&gt;10.1016/s0016-7037(02)01414-x&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Schefuß</w:t>
      </w:r>
      <w:proofErr w:type="spellEnd"/>
      <w:r w:rsidRPr="0070135C">
        <w:rPr>
          <w:rFonts w:ascii="Times New Roman" w:hAnsi="Times New Roman" w:cs="Times New Roman"/>
          <w:sz w:val="20"/>
          <w:szCs w:val="20"/>
          <w:lang w:val="en-GB"/>
        </w:rPr>
        <w:t xml:space="preserve"> et al., 2003)</w:t>
      </w:r>
      <w:r w:rsidR="008B7082" w:rsidRPr="0070135C">
        <w:rPr>
          <w:rFonts w:ascii="Times New Roman" w:hAnsi="Times New Roman" w:cs="Times New Roman"/>
          <w:sz w:val="20"/>
          <w:szCs w:val="20"/>
          <w:lang w:val="en-GB"/>
        </w:rPr>
        <w:fldChar w:fldCharType="end"/>
      </w:r>
      <w:r w:rsidR="00C13629" w:rsidRPr="0070135C">
        <w:rPr>
          <w:rFonts w:ascii="Times New Roman" w:hAnsi="Times New Roman" w:cs="Times New Roman"/>
          <w:sz w:val="20"/>
          <w:szCs w:val="20"/>
          <w:lang w:val="en-GB"/>
        </w:rPr>
        <w:t>:</w:t>
      </w:r>
    </w:p>
    <w:p w14:paraId="3156D8D6" w14:textId="77777777" w:rsidR="0046282F" w:rsidRPr="0070135C" w:rsidRDefault="0046282F" w:rsidP="00BE3304">
      <w:pPr>
        <w:spacing w:after="0"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AI</m:t>
          </m:r>
          <m:r>
            <w:rPr>
              <w:rFonts w:ascii="Cambria Math" w:hAnsi="Times New Roman" w:cs="Times New Roman"/>
              <w:sz w:val="20"/>
              <w:szCs w:val="20"/>
              <w:lang w:val="en-GB"/>
            </w:rPr>
            <m:t xml:space="preserve"> =</m:t>
          </m:r>
          <m:f>
            <m:fPr>
              <m:ctrlPr>
                <w:rPr>
                  <w:rFonts w:ascii="Cambria Math" w:hAnsi="Times New Roman" w:cs="Times New Roman"/>
                  <w:i/>
                  <w:sz w:val="20"/>
                  <w:szCs w:val="20"/>
                  <w:lang w:val="en-GB"/>
                </w:rPr>
              </m:ctrlPr>
            </m:fPr>
            <m:num>
              <m:r>
                <w:rPr>
                  <w:rFonts w:ascii="Cambria Math" w:hAnsi="Cambria Math" w:cs="Times New Roman"/>
                  <w:sz w:val="20"/>
                  <w:szCs w:val="20"/>
                  <w:lang w:val="en-GB"/>
                </w:rPr>
                <m:t>nC</m:t>
              </m:r>
              <m:r>
                <w:rPr>
                  <w:rFonts w:ascii="Cambria Math" w:hAnsi="Times New Roman" w:cs="Times New Roman"/>
                  <w:sz w:val="20"/>
                  <w:szCs w:val="20"/>
                  <w:lang w:val="en-GB"/>
                </w:rPr>
                <m:t>31</m:t>
              </m:r>
            </m:num>
            <m:den>
              <m:r>
                <w:rPr>
                  <w:rFonts w:ascii="Cambria Math" w:hAnsi="Cambria Math" w:cs="Times New Roman"/>
                  <w:sz w:val="20"/>
                  <w:szCs w:val="20"/>
                  <w:lang w:val="en-GB"/>
                </w:rPr>
                <m:t>nC</m:t>
              </m:r>
              <m:r>
                <w:rPr>
                  <w:rFonts w:ascii="Cambria Math" w:hAnsi="Times New Roman" w:cs="Times New Roman"/>
                  <w:sz w:val="20"/>
                  <w:szCs w:val="20"/>
                  <w:lang w:val="en-GB"/>
                </w:rPr>
                <m:t>31+</m:t>
              </m:r>
              <m:r>
                <w:rPr>
                  <w:rFonts w:ascii="Cambria Math" w:hAnsi="Cambria Math" w:cs="Times New Roman"/>
                  <w:sz w:val="20"/>
                  <w:szCs w:val="20"/>
                  <w:lang w:val="en-GB"/>
                </w:rPr>
                <m:t>nC</m:t>
              </m:r>
              <m:r>
                <w:rPr>
                  <w:rFonts w:ascii="Cambria Math" w:hAnsi="Times New Roman" w:cs="Times New Roman"/>
                  <w:sz w:val="20"/>
                  <w:szCs w:val="20"/>
                  <w:lang w:val="en-GB"/>
                </w:rPr>
                <m:t>29</m:t>
              </m:r>
            </m:den>
          </m:f>
        </m:oMath>
      </m:oMathPara>
    </w:p>
    <w:p w14:paraId="6BC94BFA" w14:textId="77777777" w:rsidR="0046282F" w:rsidRPr="0070135C" w:rsidRDefault="0046282F" w:rsidP="00BE3304">
      <w:pPr>
        <w:pStyle w:val="Corpodetexto"/>
        <w:spacing w:line="360" w:lineRule="auto"/>
        <w:rPr>
          <w:rFonts w:ascii="Times New Roman" w:hAnsi="Times New Roman" w:cs="Times New Roman"/>
          <w:sz w:val="20"/>
          <w:szCs w:val="20"/>
          <w:lang w:val="en-GB"/>
        </w:rPr>
      </w:pPr>
      <w:r w:rsidRPr="0070135C">
        <w:rPr>
          <w:rFonts w:ascii="Times New Roman" w:hAnsi="Times New Roman" w:cs="Times New Roman"/>
          <w:sz w:val="20"/>
          <w:szCs w:val="20"/>
          <w:lang w:val="en-GB"/>
        </w:rPr>
        <w:t>Used here as a proxy for the climatic conditions in the source area for organic carbon, C</w:t>
      </w:r>
      <w:r w:rsidRPr="0070135C">
        <w:rPr>
          <w:rFonts w:ascii="Times New Roman" w:hAnsi="Times New Roman" w:cs="Times New Roman"/>
          <w:sz w:val="20"/>
          <w:szCs w:val="20"/>
          <w:vertAlign w:val="subscript"/>
          <w:lang w:val="en-GB"/>
        </w:rPr>
        <w:t>31</w:t>
      </w:r>
      <w:r w:rsidRPr="0070135C">
        <w:rPr>
          <w:rFonts w:ascii="Times New Roman" w:hAnsi="Times New Roman" w:cs="Times New Roman"/>
          <w:sz w:val="20"/>
          <w:szCs w:val="20"/>
          <w:lang w:val="en-GB"/>
        </w:rPr>
        <w:t xml:space="preserve"> is assumed to be more common in tropical dry areas than C</w:t>
      </w:r>
      <w:r w:rsidRPr="0070135C">
        <w:rPr>
          <w:rFonts w:ascii="Times New Roman" w:hAnsi="Times New Roman" w:cs="Times New Roman"/>
          <w:sz w:val="20"/>
          <w:szCs w:val="20"/>
          <w:vertAlign w:val="subscript"/>
          <w:lang w:val="en-GB"/>
        </w:rPr>
        <w:t>29</w:t>
      </w:r>
      <w:r w:rsidR="0009320D"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which is more abundant in temperate climates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&lt;EndNote&gt;&lt;Cite&gt;&lt;Author&gt;Horikawa&lt;/Author&gt;&lt;Year&gt;2010&lt;/Year&gt;&lt;RecNum&gt;249&lt;/RecNum&gt;&lt;DisplayText&gt;(Horikawa et al., 2010)&lt;/DisplayText&gt;&lt;record&gt;&lt;rec-number&gt;249&lt;/rec-number&gt;&lt;foreign-keys&gt;&lt;key app="EN" db-id="r0z9da22qez5weedrz4vfvtbz00ft55dtfpp" timestamp="1457200949"&gt;249&lt;/key&gt;&lt;/foreign-keys&gt;&lt;ref-type name="Journal Article"&gt;17&lt;/ref-type&gt;&lt;contributors&gt;&lt;authors&gt;&lt;author&gt;Horikawa, Keiji&lt;/author&gt;&lt;author&gt;Murayama, Masafumi&lt;/author&gt;&lt;author&gt;Minagawa, Masao&lt;/author&gt;&lt;author&gt;Kato, Yoshihisa&lt;/author&gt;&lt;author&gt;Sagawa, Takuya&lt;/author&gt;&lt;/authors&gt;&lt;/contributors&gt;&lt;titles&gt;&lt;title&gt;Latitudinal and downcore (0–750 ka) changes in n-alkane chain lengths in the eastern equatorial Pacific&lt;/title&gt;&lt;secondary-title&gt;Quaternary Research&lt;/secondary-title&gt;&lt;/titles&gt;&lt;periodical&gt;&lt;full-title&gt;Quaternary Research&lt;/full-title&gt;&lt;/periodical&gt;&lt;pages&gt;573-582&lt;/pages&gt;&lt;volume&gt;73&lt;/volume&gt;&lt;number&gt;3&lt;/number&gt;&lt;dates&gt;&lt;year&gt;2010&lt;/year&gt;&lt;/dates&gt;&lt;isbn&gt;00335894&lt;/isbn&gt;&lt;urls&gt;&lt;/urls&gt;&lt;electronic-resource-num&gt;10.1016/j.yqres.2010.01.001&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Horikawa</w:t>
      </w:r>
      <w:proofErr w:type="spellEnd"/>
      <w:r w:rsidRPr="0070135C">
        <w:rPr>
          <w:rFonts w:ascii="Times New Roman" w:hAnsi="Times New Roman" w:cs="Times New Roman"/>
          <w:sz w:val="20"/>
          <w:szCs w:val="20"/>
          <w:lang w:val="en-GB"/>
        </w:rPr>
        <w:t xml:space="preserve"> et al., 2010)</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xml:space="preserve">. According to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 AuthorYear="1"&gt;&lt;Author&gt;Zhang&lt;/Author&gt;&lt;Year&gt;2006&lt;/Year&gt;&lt;RecNum&gt;250&lt;/RecNum&gt;&lt;DisplayText&gt;Zhang et al. (2006)&lt;/DisplayText&gt;&lt;record&gt;&lt;rec-number&gt;250&lt;/rec-number&gt;&lt;foreign-keys&gt;&lt;key app="EN" db-id="r0z9da22qez5weedrz4vfvtbz00ft55dtfpp" timestamp="1457201425"&gt;250&lt;/key&gt;&lt;/foreign-keys&gt;&lt;ref-type name="Journal Article"&gt;17&lt;/ref-type&gt;&lt;contributors&gt;&lt;authors&gt;&lt;author&gt;Zhang, Z.&lt;/author&gt;&lt;author&gt;Zhao, M.&lt;/author&gt;&lt;author&gt;Eglinton, G.&lt;/author&gt;&lt;author&gt;Lu, H.&lt;/author&gt;&lt;author&gt;Huang, C.&lt;/author&gt;&lt;/authors&gt;&lt;/contributors&gt;&lt;titles&gt;&lt;title&gt;Leaf wax lipids as paleovegetational and paleoenvironmental proxies for the Chinese Loess Plateau over the last 170kyr&lt;/title&gt;&lt;secondary-title&gt;Quaternary Science Reviews&lt;/secondary-title&gt;&lt;/titles&gt;&lt;periodical&gt;&lt;full-title&gt;Quaternary Science Reviews&lt;/full-title&gt;&lt;/periodical&gt;&lt;pages&gt;575-594&lt;/pages&gt;&lt;volume&gt;25&lt;/volume&gt;&lt;number&gt;5-6&lt;/number&gt;&lt;dates&gt;&lt;year&gt;2006&lt;/year&gt;&lt;/dates&gt;&lt;isbn&gt;02773791&lt;/isbn&gt;&lt;urls&gt;&lt;/urls&gt;&lt;electronic-resource-num&gt;10.1016/j.quascirev.2005.03.009&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Zhang et al. (2006)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 AI values higher than 0.5 indicate an influence of grasses (C</w:t>
      </w:r>
      <w:r w:rsidRPr="0070135C">
        <w:rPr>
          <w:rFonts w:ascii="Times New Roman" w:hAnsi="Times New Roman" w:cs="Times New Roman"/>
          <w:sz w:val="20"/>
          <w:szCs w:val="20"/>
          <w:vertAlign w:val="subscript"/>
          <w:lang w:val="en-GB"/>
        </w:rPr>
        <w:t>4</w:t>
      </w:r>
      <w:r w:rsidRPr="0070135C">
        <w:rPr>
          <w:rFonts w:ascii="Times New Roman" w:hAnsi="Times New Roman" w:cs="Times New Roman"/>
          <w:sz w:val="20"/>
          <w:szCs w:val="20"/>
          <w:lang w:val="en-GB"/>
        </w:rPr>
        <w:t xml:space="preserve"> plants) as organic carbon</w:t>
      </w:r>
      <w:r w:rsidR="00C23C88" w:rsidRPr="0070135C">
        <w:rPr>
          <w:rFonts w:ascii="Times New Roman" w:hAnsi="Times New Roman" w:cs="Times New Roman"/>
          <w:sz w:val="20"/>
          <w:szCs w:val="20"/>
          <w:lang w:val="en-GB"/>
        </w:rPr>
        <w:t xml:space="preserve"> sources</w:t>
      </w:r>
      <w:r w:rsidRPr="0070135C">
        <w:rPr>
          <w:rFonts w:ascii="Times New Roman" w:hAnsi="Times New Roman" w:cs="Times New Roman"/>
          <w:sz w:val="20"/>
          <w:szCs w:val="20"/>
          <w:lang w:val="en-GB"/>
        </w:rPr>
        <w:t xml:space="preserve">. On the other hand, AI values lower than 0.5 indicate that the terrestrial organic matter </w:t>
      </w:r>
      <w:r w:rsidR="00C23C88" w:rsidRPr="0070135C">
        <w:rPr>
          <w:rFonts w:ascii="Times New Roman" w:hAnsi="Times New Roman" w:cs="Times New Roman"/>
          <w:sz w:val="20"/>
          <w:szCs w:val="20"/>
          <w:lang w:val="en-GB"/>
        </w:rPr>
        <w:t xml:space="preserve">is </w:t>
      </w:r>
      <w:r w:rsidRPr="0070135C">
        <w:rPr>
          <w:rFonts w:ascii="Times New Roman" w:hAnsi="Times New Roman" w:cs="Times New Roman"/>
          <w:sz w:val="20"/>
          <w:szCs w:val="20"/>
          <w:lang w:val="en-GB"/>
        </w:rPr>
        <w:t>derive</w:t>
      </w:r>
      <w:r w:rsidR="00C23C88" w:rsidRPr="0070135C">
        <w:rPr>
          <w:rFonts w:ascii="Times New Roman" w:hAnsi="Times New Roman" w:cs="Times New Roman"/>
          <w:sz w:val="20"/>
          <w:szCs w:val="20"/>
          <w:lang w:val="en-GB"/>
        </w:rPr>
        <w:t>d</w:t>
      </w:r>
      <w:r w:rsidRPr="0070135C">
        <w:rPr>
          <w:rFonts w:ascii="Times New Roman" w:hAnsi="Times New Roman" w:cs="Times New Roman"/>
          <w:sz w:val="20"/>
          <w:szCs w:val="20"/>
          <w:lang w:val="en-GB"/>
        </w:rPr>
        <w:t xml:space="preserve"> from C</w:t>
      </w:r>
      <w:r w:rsidR="0009320D" w:rsidRPr="0070135C">
        <w:rPr>
          <w:rFonts w:ascii="Times New Roman" w:hAnsi="Times New Roman" w:cs="Times New Roman"/>
          <w:sz w:val="20"/>
          <w:szCs w:val="20"/>
          <w:vertAlign w:val="subscript"/>
          <w:lang w:val="en-GB"/>
        </w:rPr>
        <w:t>3</w:t>
      </w:r>
      <w:r w:rsidRPr="0070135C">
        <w:rPr>
          <w:rFonts w:ascii="Times New Roman" w:hAnsi="Times New Roman" w:cs="Times New Roman"/>
          <w:sz w:val="20"/>
          <w:szCs w:val="20"/>
          <w:lang w:val="en-GB"/>
        </w:rPr>
        <w:t xml:space="preserve"> plants </w:t>
      </w:r>
      <w:r w:rsidR="008B7082" w:rsidRPr="0070135C">
        <w:rPr>
          <w:rFonts w:ascii="Times New Roman" w:hAnsi="Times New Roman" w:cs="Times New Roman"/>
          <w:sz w:val="20"/>
          <w:szCs w:val="20"/>
          <w:lang w:val="en-GB"/>
        </w:rPr>
        <w:fldChar w:fldCharType="begin"/>
      </w:r>
      <w:r w:rsidRPr="0070135C">
        <w:rPr>
          <w:rFonts w:ascii="Times New Roman" w:hAnsi="Times New Roman" w:cs="Times New Roman"/>
          <w:sz w:val="20"/>
          <w:szCs w:val="20"/>
          <w:lang w:val="en-GB"/>
        </w:rPr>
        <w:instrText xml:space="preserve"> ADDIN EN.CITE &lt;EndNote&gt;&lt;Cite&gt;&lt;Author&gt;Rommerskirchen&lt;/Author&gt;&lt;Year&gt;2006&lt;/Year&gt;&lt;RecNum&gt;247&lt;/RecNum&gt;&lt;DisplayText&gt;(Rommerskirchen et al., 2006)&lt;/DisplayText&gt;&lt;record&gt;&lt;rec-number&gt;247&lt;/rec-number&gt;&lt;foreign-keys&gt;&lt;key app="EN" db-id="r0z9da22qez5weedrz4vfvtbz00ft55dtfpp" timestamp="1457200717"&gt;247&lt;/key&gt;&lt;/foreign-keys&gt;&lt;ref-type name="Journal Article"&gt;17&lt;/ref-type&gt;&lt;contributors&gt;&lt;authors&gt;&lt;author&gt;Rommerskirchen, Florian&lt;/author&gt;&lt;author&gt;Eglinton, Geoffrey&lt;/author&gt;&lt;author&gt;Dupont, Lydie&lt;/author&gt;&lt;author&gt;Rullkötter, Jürgen&lt;/author&gt;&lt;/authors&gt;&lt;/contributors&gt;&lt;titles&gt;&lt;title&gt;Glacial/interglacial changes in southern Africa: Compound-specific δ13C land plant biomarker and pollen records from southeast Atlantic continental margin sediments&lt;/title&gt;&lt;secondary-title&gt;Geochemistry, Geophysics, Geosystems&lt;/secondary-title&gt;&lt;/titles&gt;&lt;periodical&gt;&lt;full-title&gt;Geochemistry, Geophysics, Geosystems&lt;/full-title&gt;&lt;/periodical&gt;&lt;pages&gt;n/a-n/a&lt;/pages&gt;&lt;volume&gt;7&lt;/volume&gt;&lt;number&gt;8&lt;/number&gt;&lt;dates&gt;&lt;year&gt;2006&lt;/year&gt;&lt;/dates&gt;&lt;isbn&gt;15252027&lt;/isbn&gt;&lt;urls&gt;&lt;/urls&gt;&lt;electronic-resource-num&gt;10.1029/2005gc001223&lt;/electronic-resource-num&gt;&lt;/record&gt;&lt;/Cite&gt;&lt;/EndNote&gt;</w:instrText>
      </w:r>
      <w:r w:rsidR="008B7082" w:rsidRPr="0070135C">
        <w:rPr>
          <w:rFonts w:ascii="Times New Roman" w:hAnsi="Times New Roman" w:cs="Times New Roman"/>
          <w:sz w:val="20"/>
          <w:szCs w:val="20"/>
          <w:lang w:val="en-GB"/>
        </w:rPr>
        <w:fldChar w:fldCharType="separate"/>
      </w:r>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Rommerskirchen</w:t>
      </w:r>
      <w:proofErr w:type="spellEnd"/>
      <w:r w:rsidRPr="0070135C">
        <w:rPr>
          <w:rFonts w:ascii="Times New Roman" w:hAnsi="Times New Roman" w:cs="Times New Roman"/>
          <w:sz w:val="20"/>
          <w:szCs w:val="20"/>
          <w:lang w:val="en-GB"/>
        </w:rPr>
        <w:t xml:space="preserve"> et al., 2006)</w:t>
      </w:r>
      <w:r w:rsidR="008B7082" w:rsidRPr="0070135C">
        <w:rPr>
          <w:rFonts w:ascii="Times New Roman" w:hAnsi="Times New Roman" w:cs="Times New Roman"/>
          <w:sz w:val="20"/>
          <w:szCs w:val="20"/>
          <w:lang w:val="en-GB"/>
        </w:rPr>
        <w:fldChar w:fldCharType="end"/>
      </w:r>
      <w:r w:rsidRPr="0070135C">
        <w:rPr>
          <w:rFonts w:ascii="Times New Roman" w:eastAsia="Calibri" w:hAnsi="Times New Roman" w:cs="Times New Roman"/>
          <w:color w:val="231F20"/>
          <w:sz w:val="20"/>
          <w:szCs w:val="20"/>
          <w:lang w:val="en-GB"/>
        </w:rPr>
        <w:t>.</w:t>
      </w:r>
    </w:p>
    <w:p w14:paraId="2474A58A" w14:textId="77777777" w:rsidR="001D4A22" w:rsidRPr="0070135C" w:rsidRDefault="0046282F" w:rsidP="00BE3304">
      <w:pPr>
        <w:pStyle w:val="Corpodetexto"/>
        <w:spacing w:line="360" w:lineRule="auto"/>
        <w:rPr>
          <w:rFonts w:ascii="Times New Roman" w:eastAsia="Calibri" w:hAnsi="Times New Roman" w:cs="Times New Roman"/>
          <w:sz w:val="20"/>
          <w:szCs w:val="20"/>
          <w:lang w:val="en-GB"/>
        </w:rPr>
      </w:pPr>
      <w:r w:rsidRPr="0070135C">
        <w:rPr>
          <w:rFonts w:ascii="Times New Roman" w:eastAsia="Calibri" w:hAnsi="Times New Roman" w:cs="Times New Roman"/>
          <w:sz w:val="20"/>
          <w:szCs w:val="20"/>
          <w:lang w:val="en-GB"/>
        </w:rPr>
        <w:t>4</w:t>
      </w:r>
      <w:r w:rsidR="00731103"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 xml:space="preserve">Average Chain Length (ACL) </w:t>
      </w:r>
      <w:r w:rsidR="008B7082" w:rsidRPr="0070135C">
        <w:rPr>
          <w:rFonts w:ascii="Times New Roman" w:eastAsia="Calibri" w:hAnsi="Times New Roman" w:cs="Times New Roman"/>
          <w:sz w:val="20"/>
          <w:szCs w:val="20"/>
          <w:lang w:val="en-GB"/>
        </w:rPr>
        <w:fldChar w:fldCharType="begin"/>
      </w:r>
      <w:r w:rsidR="008524D6" w:rsidRPr="0070135C">
        <w:rPr>
          <w:rFonts w:ascii="Times New Roman" w:eastAsia="Calibri" w:hAnsi="Times New Roman" w:cs="Times New Roman"/>
          <w:sz w:val="20"/>
          <w:szCs w:val="20"/>
          <w:lang w:val="en-GB"/>
        </w:rPr>
        <w:instrText xml:space="preserve"> ADDIN EN.CITE &lt;EndNote&gt;&lt;Cite&gt;&lt;Author&gt;Ficken&lt;/Author&gt;&lt;Year&gt;2000&lt;/Year&gt;&lt;RecNum&gt;245&lt;/RecNum&gt;&lt;DisplayText&gt;(Ficken et al., 2000)&lt;/DisplayText&gt;&lt;record&gt;&lt;rec-number&gt;245&lt;/rec-number&gt;&lt;foreign-keys&gt;&lt;key app="EN" db-id="r0z9da22qez5weedrz4vfvtbz00ft55dtfpp" timestamp="1457200210"&gt;245&lt;/key&gt;&lt;/foreign-keys&gt;&lt;ref-type name="Journal Article"&gt;17&lt;/ref-type&gt;&lt;contributors&gt;&lt;authors&gt;&lt;author&gt;Ficken, K. J.&lt;/author&gt;&lt;author&gt;Li, B.&lt;/author&gt;&lt;author&gt;Swain, D. L.&lt;/author&gt;&lt;author&gt;Eglinton, G.&lt;/author&gt;&lt;/authors&gt;&lt;/contributors&gt;&lt;titles&gt;&lt;title&gt;An n-alkane proxy for the sedimentary input of submerged/floating freshwater aquatic macrophytes&lt;/title&gt;&lt;secondary-title&gt;Organic Geochemistry&lt;/secondary-title&gt;&lt;/titles&gt;&lt;periodical&gt;&lt;full-title&gt;Organic Geochemistry&lt;/full-title&gt;&lt;/periodical&gt;&lt;pages&gt;745-749&lt;/pages&gt;&lt;volume&gt;31&lt;/volume&gt;&lt;number&gt;7-8&lt;/number&gt;&lt;dates&gt;&lt;year&gt;2000&lt;/year&gt;&lt;/dates&gt;&lt;isbn&gt;01466380&lt;/isbn&gt;&lt;urls&gt;&lt;/urls&gt;&lt;electronic-resource-num&gt;10.1016/s0146-6380(00)00081-4&lt;/electronic-resource-num&gt;&lt;/record&gt;&lt;/Cite&gt;&lt;/EndNote&gt;</w:instrText>
      </w:r>
      <w:r w:rsidR="008B7082" w:rsidRPr="0070135C">
        <w:rPr>
          <w:rFonts w:ascii="Times New Roman" w:eastAsia="Calibri" w:hAnsi="Times New Roman" w:cs="Times New Roman"/>
          <w:sz w:val="20"/>
          <w:szCs w:val="20"/>
          <w:lang w:val="en-GB"/>
        </w:rPr>
        <w:fldChar w:fldCharType="separate"/>
      </w:r>
      <w:r w:rsidR="008524D6" w:rsidRPr="0070135C">
        <w:rPr>
          <w:rFonts w:ascii="Times New Roman" w:eastAsia="Calibri" w:hAnsi="Times New Roman" w:cs="Times New Roman"/>
          <w:sz w:val="20"/>
          <w:szCs w:val="20"/>
          <w:lang w:val="en-GB"/>
        </w:rPr>
        <w:t>(</w:t>
      </w:r>
      <w:proofErr w:type="spellStart"/>
      <w:r w:rsidR="008524D6" w:rsidRPr="0070135C">
        <w:rPr>
          <w:rFonts w:ascii="Times New Roman" w:eastAsia="Calibri" w:hAnsi="Times New Roman" w:cs="Times New Roman"/>
          <w:sz w:val="20"/>
          <w:szCs w:val="20"/>
          <w:lang w:val="en-GB"/>
        </w:rPr>
        <w:t>Ficken</w:t>
      </w:r>
      <w:proofErr w:type="spellEnd"/>
      <w:r w:rsidR="008524D6" w:rsidRPr="0070135C">
        <w:rPr>
          <w:rFonts w:ascii="Times New Roman" w:eastAsia="Calibri" w:hAnsi="Times New Roman" w:cs="Times New Roman"/>
          <w:sz w:val="20"/>
          <w:szCs w:val="20"/>
          <w:lang w:val="en-GB"/>
        </w:rPr>
        <w:t xml:space="preserve"> et al., 2000)</w:t>
      </w:r>
      <w:r w:rsidR="008B7082" w:rsidRPr="0070135C">
        <w:rPr>
          <w:rFonts w:ascii="Times New Roman" w:eastAsia="Calibri" w:hAnsi="Times New Roman" w:cs="Times New Roman"/>
          <w:sz w:val="20"/>
          <w:szCs w:val="20"/>
          <w:lang w:val="en-GB"/>
        </w:rPr>
        <w:fldChar w:fldCharType="end"/>
      </w:r>
      <w:r w:rsidR="00C23C88" w:rsidRPr="0070135C">
        <w:rPr>
          <w:rFonts w:ascii="Times New Roman" w:hAnsi="Times New Roman" w:cs="Times New Roman"/>
          <w:sz w:val="20"/>
          <w:szCs w:val="20"/>
          <w:lang w:val="en-GB"/>
        </w:rPr>
        <w:t>:</w:t>
      </w:r>
    </w:p>
    <w:p w14:paraId="29FF7261" w14:textId="77777777" w:rsidR="001D4A22" w:rsidRPr="0070135C" w:rsidRDefault="00C23C88" w:rsidP="00BE3304">
      <w:pPr>
        <w:pStyle w:val="Corpodetexto"/>
        <w:spacing w:line="360" w:lineRule="auto"/>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ACL</m:t>
          </m:r>
          <m:r>
            <w:rPr>
              <w:rFonts w:ascii="Cambria Math" w:hAnsi="Times New Roman" w:cs="Times New Roman"/>
              <w:sz w:val="20"/>
              <w:szCs w:val="20"/>
              <w:lang w:val="en-GB"/>
            </w:rPr>
            <m:t>=</m:t>
          </m:r>
          <m:f>
            <m:fPr>
              <m:ctrlPr>
                <w:rPr>
                  <w:rFonts w:ascii="Cambria Math" w:hAnsi="Times New Roman" w:cs="Times New Roman"/>
                  <w:i/>
                  <w:sz w:val="20"/>
                  <w:szCs w:val="20"/>
                  <w:lang w:val="en-GB"/>
                </w:rPr>
              </m:ctrlPr>
            </m:fPr>
            <m:num>
              <m:nary>
                <m:naryPr>
                  <m:chr m:val="∑"/>
                  <m:limLoc m:val="undOvr"/>
                  <m:subHide m:val="1"/>
                  <m:supHide m:val="1"/>
                  <m:ctrlPr>
                    <w:rPr>
                      <w:rFonts w:ascii="Cambria Math" w:hAnsi="Times New Roman" w:cs="Times New Roman"/>
                      <w:i/>
                      <w:sz w:val="20"/>
                      <w:szCs w:val="20"/>
                      <w:lang w:val="en-GB"/>
                    </w:rPr>
                  </m:ctrlPr>
                </m:naryPr>
                <m:sub/>
                <m:sup/>
                <m:e>
                  <m:d>
                    <m:dPr>
                      <m:begChr m:val="["/>
                      <m:endChr m:val="]"/>
                      <m:ctrlPr>
                        <w:rPr>
                          <w:rFonts w:ascii="Cambria Math" w:hAnsi="Times New Roman" w:cs="Times New Roman"/>
                          <w:i/>
                          <w:sz w:val="20"/>
                          <w:szCs w:val="20"/>
                          <w:lang w:val="en-GB"/>
                        </w:rPr>
                      </m:ctrlPr>
                    </m:dPr>
                    <m:e>
                      <m:r>
                        <w:rPr>
                          <w:rFonts w:ascii="Cambria Math" w:hAnsi="Cambria Math" w:cs="Times New Roman"/>
                          <w:sz w:val="20"/>
                          <w:szCs w:val="20"/>
                          <w:lang w:val="en-GB"/>
                        </w:rPr>
                        <m:t>Ci</m:t>
                      </m:r>
                    </m:e>
                  </m:d>
                  <m:r>
                    <w:rPr>
                      <w:rFonts w:ascii="Times New Roman" w:hAnsi="Cambria Math" w:cs="Times New Roman"/>
                      <w:sz w:val="20"/>
                      <w:szCs w:val="20"/>
                      <w:lang w:val="en-GB"/>
                    </w:rPr>
                    <m:t>*</m:t>
                  </m:r>
                  <m:r>
                    <w:rPr>
                      <w:rFonts w:ascii="Cambria Math" w:hAnsi="Cambria Math" w:cs="Times New Roman"/>
                      <w:sz w:val="20"/>
                      <w:szCs w:val="20"/>
                      <w:lang w:val="en-GB"/>
                    </w:rPr>
                    <m:t>i</m:t>
                  </m:r>
                </m:e>
              </m:nary>
            </m:num>
            <m:den>
              <m:nary>
                <m:naryPr>
                  <m:chr m:val="∑"/>
                  <m:limLoc m:val="undOvr"/>
                  <m:subHide m:val="1"/>
                  <m:supHide m:val="1"/>
                  <m:ctrlPr>
                    <w:rPr>
                      <w:rFonts w:ascii="Cambria Math" w:hAnsi="Times New Roman" w:cs="Times New Roman"/>
                      <w:i/>
                      <w:sz w:val="20"/>
                      <w:szCs w:val="20"/>
                      <w:lang w:val="en-GB"/>
                    </w:rPr>
                  </m:ctrlPr>
                </m:naryPr>
                <m:sub/>
                <m:sup/>
                <m:e>
                  <m:d>
                    <m:dPr>
                      <m:begChr m:val="["/>
                      <m:endChr m:val="]"/>
                      <m:ctrlPr>
                        <w:rPr>
                          <w:rFonts w:ascii="Cambria Math" w:hAnsi="Times New Roman" w:cs="Times New Roman"/>
                          <w:i/>
                          <w:sz w:val="20"/>
                          <w:szCs w:val="20"/>
                          <w:lang w:val="en-GB"/>
                        </w:rPr>
                      </m:ctrlPr>
                    </m:dPr>
                    <m:e>
                      <m:r>
                        <w:rPr>
                          <w:rFonts w:ascii="Cambria Math" w:hAnsi="Cambria Math" w:cs="Times New Roman"/>
                          <w:sz w:val="20"/>
                          <w:szCs w:val="20"/>
                          <w:lang w:val="en-GB"/>
                        </w:rPr>
                        <m:t>Ci</m:t>
                      </m:r>
                    </m:e>
                  </m:d>
                </m:e>
              </m:nary>
            </m:den>
          </m:f>
        </m:oMath>
      </m:oMathPara>
    </w:p>
    <w:p w14:paraId="47D3C582" w14:textId="5DED7849" w:rsidR="00D3376A" w:rsidRPr="0070135C" w:rsidRDefault="00C23C88"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Here, </w:t>
      </w:r>
      <w:r w:rsidR="006265D2" w:rsidRPr="0070135C">
        <w:rPr>
          <w:rFonts w:ascii="Times New Roman" w:hAnsi="Times New Roman" w:cs="Times New Roman"/>
          <w:sz w:val="20"/>
          <w:szCs w:val="20"/>
          <w:lang w:val="en-GB"/>
        </w:rPr>
        <w:t xml:space="preserve">Ci is the </w:t>
      </w:r>
      <w:r w:rsidR="00EF734F" w:rsidRPr="0070135C">
        <w:rPr>
          <w:rFonts w:ascii="Times New Roman" w:hAnsi="Times New Roman" w:cs="Times New Roman"/>
          <w:i/>
          <w:sz w:val="20"/>
          <w:szCs w:val="20"/>
          <w:lang w:val="en-GB"/>
        </w:rPr>
        <w:t>n-</w:t>
      </w:r>
      <w:r w:rsidR="006265D2" w:rsidRPr="0070135C">
        <w:rPr>
          <w:rFonts w:ascii="Times New Roman" w:hAnsi="Times New Roman" w:cs="Times New Roman"/>
          <w:sz w:val="20"/>
          <w:szCs w:val="20"/>
          <w:lang w:val="en-GB"/>
        </w:rPr>
        <w:t xml:space="preserve">alkane with </w:t>
      </w:r>
      <w:proofErr w:type="spellStart"/>
      <w:r w:rsidR="006265D2" w:rsidRPr="0070135C">
        <w:rPr>
          <w:rFonts w:ascii="Times New Roman" w:hAnsi="Times New Roman" w:cs="Times New Roman"/>
          <w:sz w:val="20"/>
          <w:szCs w:val="20"/>
          <w:lang w:val="en-GB"/>
        </w:rPr>
        <w:t>i</w:t>
      </w:r>
      <w:proofErr w:type="spellEnd"/>
      <w:r w:rsidR="006265D2" w:rsidRPr="0070135C">
        <w:rPr>
          <w:rFonts w:ascii="Times New Roman" w:hAnsi="Times New Roman" w:cs="Times New Roman"/>
          <w:sz w:val="20"/>
          <w:szCs w:val="20"/>
          <w:lang w:val="en-GB"/>
        </w:rPr>
        <w:t xml:space="preserve"> number of carbons, varying from 25 to 33 and </w:t>
      </w:r>
      <w:r w:rsidR="006265D2" w:rsidRPr="0070135C">
        <w:rPr>
          <w:rFonts w:ascii="Times New Roman" w:eastAsia="Times New Roman" w:hAnsi="Times New Roman" w:cs="Times New Roman"/>
          <w:color w:val="2E2E2E"/>
          <w:sz w:val="20"/>
          <w:szCs w:val="20"/>
          <w:shd w:val="clear" w:color="auto" w:fill="FFFFFF"/>
          <w:lang w:val="en-GB"/>
        </w:rPr>
        <w:t>describes the average number of carbon atoms per molecule based on the abundance of the odd-carbo</w:t>
      </w:r>
      <w:r w:rsidR="00EF734F" w:rsidRPr="0070135C">
        <w:rPr>
          <w:rFonts w:ascii="Times New Roman" w:eastAsia="Times New Roman" w:hAnsi="Times New Roman" w:cs="Times New Roman"/>
          <w:i/>
          <w:color w:val="2E2E2E"/>
          <w:sz w:val="20"/>
          <w:szCs w:val="20"/>
          <w:shd w:val="clear" w:color="auto" w:fill="FFFFFF"/>
          <w:lang w:val="en-GB"/>
        </w:rPr>
        <w:t>n-</w:t>
      </w:r>
      <w:r w:rsidR="006265D2" w:rsidRPr="0070135C">
        <w:rPr>
          <w:rFonts w:ascii="Times New Roman" w:eastAsia="Times New Roman" w:hAnsi="Times New Roman" w:cs="Times New Roman"/>
          <w:color w:val="2E2E2E"/>
          <w:sz w:val="20"/>
          <w:szCs w:val="20"/>
          <w:shd w:val="clear" w:color="auto" w:fill="FFFFFF"/>
          <w:lang w:val="en-GB"/>
        </w:rPr>
        <w:t>numbered higher plant</w:t>
      </w:r>
      <w:r w:rsidR="00383CA2" w:rsidRPr="0070135C">
        <w:rPr>
          <w:rFonts w:ascii="Times New Roman" w:eastAsia="Times New Roman" w:hAnsi="Times New Roman" w:cs="Times New Roman"/>
          <w:color w:val="2E2E2E"/>
          <w:sz w:val="20"/>
          <w:szCs w:val="20"/>
          <w:shd w:val="clear" w:color="auto" w:fill="FFFFFF"/>
          <w:lang w:val="en-GB"/>
        </w:rPr>
        <w:t xml:space="preserve"> </w:t>
      </w:r>
      <w:r w:rsidR="00EF734F" w:rsidRPr="0070135C">
        <w:rPr>
          <w:rFonts w:ascii="Times New Roman" w:eastAsia="Times New Roman" w:hAnsi="Times New Roman" w:cs="Times New Roman"/>
          <w:i/>
          <w:iCs/>
          <w:color w:val="2E2E2E"/>
          <w:sz w:val="20"/>
          <w:szCs w:val="20"/>
          <w:bdr w:val="none" w:sz="0" w:space="0" w:color="auto" w:frame="1"/>
          <w:shd w:val="clear" w:color="auto" w:fill="FFFFFF"/>
          <w:lang w:val="en-GB"/>
        </w:rPr>
        <w:t>n-</w:t>
      </w:r>
      <w:r w:rsidR="006265D2" w:rsidRPr="0070135C">
        <w:rPr>
          <w:rFonts w:ascii="Times New Roman" w:eastAsia="Times New Roman" w:hAnsi="Times New Roman" w:cs="Times New Roman"/>
          <w:color w:val="2E2E2E"/>
          <w:sz w:val="20"/>
          <w:szCs w:val="20"/>
          <w:shd w:val="clear" w:color="auto" w:fill="FFFFFF"/>
          <w:lang w:val="en-GB"/>
        </w:rPr>
        <w:t>alkanes</w:t>
      </w:r>
      <w:r w:rsidR="00383CA2" w:rsidRPr="0070135C">
        <w:rPr>
          <w:rFonts w:ascii="Times New Roman" w:eastAsia="Times New Roman" w:hAnsi="Times New Roman" w:cs="Times New Roman"/>
          <w:color w:val="2E2E2E"/>
          <w:sz w:val="20"/>
          <w:szCs w:val="20"/>
          <w:shd w:val="clear" w:color="auto" w:fill="FFFFFF"/>
          <w:lang w:val="en-GB"/>
        </w:rPr>
        <w:t xml:space="preserve"> </w:t>
      </w:r>
      <w:r w:rsidR="008B7082" w:rsidRPr="0070135C">
        <w:rPr>
          <w:rFonts w:ascii="Times New Roman" w:eastAsia="Times New Roman" w:hAnsi="Times New Roman" w:cs="Times New Roman"/>
          <w:color w:val="2E2E2E"/>
          <w:sz w:val="20"/>
          <w:szCs w:val="20"/>
          <w:shd w:val="clear" w:color="auto" w:fill="FFFFFF"/>
          <w:lang w:val="en-GB"/>
        </w:rPr>
        <w:fldChar w:fldCharType="begin"/>
      </w:r>
      <w:r w:rsidR="00761B8A">
        <w:rPr>
          <w:rFonts w:ascii="Times New Roman" w:eastAsia="Times New Roman" w:hAnsi="Times New Roman" w:cs="Times New Roman"/>
          <w:color w:val="2E2E2E"/>
          <w:sz w:val="20"/>
          <w:szCs w:val="20"/>
          <w:shd w:val="clear" w:color="auto" w:fill="FFFFFF"/>
          <w:lang w:val="en-GB"/>
        </w:rPr>
        <w:instrText xml:space="preserve"> ADDIN EN.CITE &lt;EndNote&gt;&lt;Cite&gt;&lt;Author&gt;Poynter&lt;/Author&gt;&lt;Year&gt;1990&lt;/Year&gt;&lt;RecNum&gt;509&lt;/RecNum&gt;&lt;DisplayText&gt;(Poynter and Eglinton, 1990; Jeng, 2006)&lt;/DisplayText&gt;&lt;record&gt;&lt;rec-number&gt;509&lt;/rec-number&gt;&lt;foreign-keys&gt;&lt;key app="EN" db-id="r0z9da22qez5weedrz4vfvtbz00ft55dtfpp" timestamp="1476965239"&gt;509&lt;/key&gt;&lt;key app="ENWeb" db-id=""&gt;0&lt;/key&gt;&lt;/foreign-keys&gt;&lt;ref-type name="Book Section"&gt;5&lt;/ref-type&gt;&lt;contributors&gt;&lt;authors&gt;&lt;author&gt;Poynter, J.&lt;/author&gt;&lt;author&gt;Eglinton, G.&lt;/author&gt;&lt;/authors&gt;&lt;secondary-authors&gt;&lt;author&gt;Cochran, J.R.&lt;/author&gt;&lt;author&gt;Stow, D. A. V.&lt;/author&gt;&lt;/secondary-authors&gt;&lt;/contributors&gt;&lt;titles&gt;&lt;title&gt;Molecular composition of three sediments from hole 717C: The Bengal Fan&lt;/title&gt;&lt;secondary-title&gt;Proceedings of the Ocean Drilling Program, Scientific Results&lt;/secondary-title&gt;&lt;/titles&gt;&lt;pages&gt;155-161&lt;/pages&gt;&lt;volume&gt;116&lt;/volume&gt;&lt;dates&gt;&lt;year&gt;1990&lt;/year&gt;&lt;/dates&gt;&lt;pub-location&gt;College Station&lt;/pub-location&gt;&lt;publisher&gt;Ocean Drilling Program&lt;/publisher&gt;&lt;urls&gt;&lt;/urls&gt;&lt;/record&gt;&lt;/Cite&gt;&lt;Cite&gt;&lt;Author&gt;Jeng&lt;/Author&gt;&lt;Year&gt;2006&lt;/Year&gt;&lt;RecNum&gt;508&lt;/RecNum&gt;&lt;record&gt;&lt;rec-number&gt;508&lt;/rec-number&gt;&lt;foreign-keys&gt;&lt;key app="EN" db-id="r0z9da22qez5weedrz4vfvtbz00ft55dtfpp" timestamp="1476965138"&gt;508&lt;/key&gt;&lt;key app="ENWeb" db-id=""&gt;0&lt;/key&gt;&lt;/foreign-keys&gt;&lt;ref-type name="Journal Article"&gt;17&lt;/ref-type&gt;&lt;contributors&gt;&lt;authors&gt;&lt;author&gt;Jeng, Woei-Lih&lt;/author&gt;&lt;/authors&gt;&lt;/contributors&gt;&lt;titles&gt;&lt;title&gt;Higher plant n-alkane average chain length as an indicator of petrogenic hydrocarbon contamination in marine sediments&lt;/title&gt;&lt;secondary-title&gt;Marine Chemistry&lt;/secondary-title&gt;&lt;/titles&gt;&lt;periodical&gt;&lt;full-title&gt;Marine Chemistry&lt;/full-title&gt;&lt;/periodical&gt;&lt;pages&gt;242-251&lt;/pages&gt;&lt;volume&gt;102&lt;/volume&gt;&lt;number&gt;3-4&lt;/number&gt;&lt;dates&gt;&lt;year&gt;2006&lt;/year&gt;&lt;/dates&gt;&lt;isbn&gt;03044203&lt;/isbn&gt;&lt;urls&gt;&lt;/urls&gt;&lt;electronic-resource-num&gt;10.1016/j.marchem.2006.05.001&lt;/electronic-resource-num&gt;&lt;/record&gt;&lt;/Cite&gt;&lt;/EndNote&gt;</w:instrText>
      </w:r>
      <w:r w:rsidR="008B7082" w:rsidRPr="0070135C">
        <w:rPr>
          <w:rFonts w:ascii="Times New Roman" w:eastAsia="Times New Roman" w:hAnsi="Times New Roman" w:cs="Times New Roman"/>
          <w:color w:val="2E2E2E"/>
          <w:sz w:val="20"/>
          <w:szCs w:val="20"/>
          <w:shd w:val="clear" w:color="auto" w:fill="FFFFFF"/>
          <w:lang w:val="en-GB"/>
        </w:rPr>
        <w:fldChar w:fldCharType="separate"/>
      </w:r>
      <w:r w:rsidR="00761B8A">
        <w:rPr>
          <w:rFonts w:ascii="Times New Roman" w:eastAsia="Times New Roman" w:hAnsi="Times New Roman" w:cs="Times New Roman"/>
          <w:noProof/>
          <w:color w:val="2E2E2E"/>
          <w:sz w:val="20"/>
          <w:szCs w:val="20"/>
          <w:shd w:val="clear" w:color="auto" w:fill="FFFFFF"/>
          <w:lang w:val="en-GB"/>
        </w:rPr>
        <w:t>(Poynter and Eglinton, 1990; Jeng, 2006)</w:t>
      </w:r>
      <w:r w:rsidR="008B7082" w:rsidRPr="0070135C">
        <w:rPr>
          <w:rFonts w:ascii="Times New Roman" w:eastAsia="Times New Roman" w:hAnsi="Times New Roman" w:cs="Times New Roman"/>
          <w:color w:val="2E2E2E"/>
          <w:sz w:val="20"/>
          <w:szCs w:val="20"/>
          <w:shd w:val="clear" w:color="auto" w:fill="FFFFFF"/>
          <w:lang w:val="en-GB"/>
        </w:rPr>
        <w:fldChar w:fldCharType="end"/>
      </w:r>
      <w:r w:rsidR="006265D2" w:rsidRPr="0070135C">
        <w:rPr>
          <w:rFonts w:ascii="Times New Roman" w:eastAsia="Times New Roman" w:hAnsi="Times New Roman" w:cs="Times New Roman"/>
          <w:color w:val="2E2E2E"/>
          <w:sz w:val="20"/>
          <w:szCs w:val="20"/>
          <w:shd w:val="clear" w:color="auto" w:fill="FFFFFF"/>
          <w:lang w:val="en-GB"/>
        </w:rPr>
        <w:t>.</w:t>
      </w:r>
      <w:r w:rsidR="006265D2"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Used</w:t>
      </w:r>
      <w:r w:rsidR="006265D2" w:rsidRPr="0070135C">
        <w:rPr>
          <w:rFonts w:ascii="Times New Roman" w:hAnsi="Times New Roman" w:cs="Times New Roman"/>
          <w:sz w:val="20"/>
          <w:szCs w:val="20"/>
          <w:lang w:val="en-GB"/>
        </w:rPr>
        <w:t xml:space="preserve"> as </w:t>
      </w:r>
      <w:r w:rsidRPr="0070135C">
        <w:rPr>
          <w:rFonts w:ascii="Times New Roman" w:hAnsi="Times New Roman" w:cs="Times New Roman"/>
          <w:sz w:val="20"/>
          <w:szCs w:val="20"/>
          <w:lang w:val="en-GB"/>
        </w:rPr>
        <w:t xml:space="preserve">a proxy </w:t>
      </w:r>
      <w:r w:rsidR="00D63528" w:rsidRPr="0070135C">
        <w:rPr>
          <w:rFonts w:ascii="Times New Roman" w:hAnsi="Times New Roman" w:cs="Times New Roman"/>
          <w:sz w:val="20"/>
          <w:szCs w:val="20"/>
          <w:lang w:val="en-GB"/>
        </w:rPr>
        <w:t xml:space="preserve">of </w:t>
      </w:r>
      <w:r w:rsidR="006265D2" w:rsidRPr="0070135C">
        <w:rPr>
          <w:rFonts w:ascii="Times New Roman" w:hAnsi="Times New Roman" w:cs="Times New Roman"/>
          <w:sz w:val="20"/>
          <w:szCs w:val="20"/>
          <w:lang w:val="en-GB"/>
        </w:rPr>
        <w:t xml:space="preserve">terrestrial organic matter input, values of ACL between 25 and 33 represent a higher contribution </w:t>
      </w:r>
      <w:r w:rsidR="006265D2" w:rsidRPr="0070135C">
        <w:rPr>
          <w:rFonts w:ascii="Times New Roman" w:hAnsi="Times New Roman" w:cs="Times New Roman"/>
          <w:sz w:val="20"/>
          <w:szCs w:val="20"/>
          <w:lang w:val="en-GB"/>
        </w:rPr>
        <w:lastRenderedPageBreak/>
        <w:t xml:space="preserve">of terrestrial plants </w:t>
      </w:r>
      <w:r w:rsidR="008B7082" w:rsidRPr="0070135C">
        <w:rPr>
          <w:rFonts w:ascii="Times New Roman" w:hAnsi="Times New Roman" w:cs="Times New Roman"/>
          <w:sz w:val="20"/>
          <w:szCs w:val="20"/>
          <w:lang w:val="en-GB"/>
        </w:rPr>
        <w:fldChar w:fldCharType="begin">
          <w:fldData xml:space="preserve">PEVuZE5vdGU+PENpdGU+PEF1dGhvcj5Db2xsaXN0ZXI8L0F1dGhvcj48WWVhcj4xOTk0PC9ZZWFy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</w:fldData>
        </w:fldChar>
      </w:r>
      <w:r w:rsidR="008524D6" w:rsidRPr="0070135C">
        <w:rPr>
          <w:rFonts w:ascii="Times New Roman" w:hAnsi="Times New Roman" w:cs="Times New Roman"/>
          <w:sz w:val="20"/>
          <w:szCs w:val="20"/>
          <w:lang w:val="en-GB"/>
        </w:rPr>
        <w:instrText xml:space="preserve"> ADDIN EN.CITE </w:instrText>
      </w:r>
      <w:r w:rsidR="008B7082" w:rsidRPr="0070135C">
        <w:rPr>
          <w:rFonts w:ascii="Times New Roman" w:hAnsi="Times New Roman" w:cs="Times New Roman"/>
          <w:sz w:val="20"/>
          <w:szCs w:val="20"/>
          <w:lang w:val="en-GB"/>
        </w:rPr>
        <w:fldChar w:fldCharType="begin">
          <w:fldData xml:space="preserve">PEVuZE5vdGU+PENpdGU+PEF1dGhvcj5Db2xsaXN0ZXI8L0F1dGhvcj48WWVhcj4xOTk0PC9ZZWFy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</w:fldData>
        </w:fldChar>
      </w:r>
      <w:r w:rsidR="008524D6" w:rsidRPr="0070135C">
        <w:rPr>
          <w:rFonts w:ascii="Times New Roman" w:hAnsi="Times New Roman" w:cs="Times New Roman"/>
          <w:sz w:val="20"/>
          <w:szCs w:val="20"/>
          <w:lang w:val="en-GB"/>
        </w:rPr>
        <w:instrText xml:space="preserve"> ADDIN EN.CITE.DATA </w:instrText>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Collister</w:t>
      </w:r>
      <w:proofErr w:type="spellEnd"/>
      <w:r w:rsidR="008524D6" w:rsidRPr="0070135C">
        <w:rPr>
          <w:rFonts w:ascii="Times New Roman" w:hAnsi="Times New Roman" w:cs="Times New Roman"/>
          <w:sz w:val="20"/>
          <w:szCs w:val="20"/>
          <w:lang w:val="en-GB"/>
        </w:rPr>
        <w:t xml:space="preserve"> et al., 1994; </w:t>
      </w:r>
      <w:proofErr w:type="spellStart"/>
      <w:r w:rsidR="008524D6" w:rsidRPr="0070135C">
        <w:rPr>
          <w:rFonts w:ascii="Times New Roman" w:hAnsi="Times New Roman" w:cs="Times New Roman"/>
          <w:sz w:val="20"/>
          <w:szCs w:val="20"/>
          <w:lang w:val="en-GB"/>
        </w:rPr>
        <w:t>Rommerskirchen</w:t>
      </w:r>
      <w:proofErr w:type="spellEnd"/>
      <w:r w:rsidR="008524D6" w:rsidRPr="0070135C">
        <w:rPr>
          <w:rFonts w:ascii="Times New Roman" w:hAnsi="Times New Roman" w:cs="Times New Roman"/>
          <w:sz w:val="20"/>
          <w:szCs w:val="20"/>
          <w:lang w:val="en-GB"/>
        </w:rPr>
        <w:t xml:space="preserve"> et al., 2006)</w:t>
      </w:r>
      <w:r w:rsidR="008B7082" w:rsidRPr="0070135C">
        <w:rPr>
          <w:rFonts w:ascii="Times New Roman" w:hAnsi="Times New Roman" w:cs="Times New Roman"/>
          <w:sz w:val="20"/>
          <w:szCs w:val="20"/>
          <w:lang w:val="en-GB"/>
        </w:rPr>
        <w:fldChar w:fldCharType="end"/>
      </w:r>
      <w:r w:rsidR="006265D2" w:rsidRPr="0070135C">
        <w:rPr>
          <w:rFonts w:ascii="Times New Roman" w:hAnsi="Times New Roman" w:cs="Times New Roman"/>
          <w:sz w:val="20"/>
          <w:szCs w:val="20"/>
          <w:lang w:val="en-GB"/>
        </w:rPr>
        <w:t>. The ACL values of</w:t>
      </w:r>
      <w:r w:rsidRPr="0070135C">
        <w:rPr>
          <w:rFonts w:ascii="Times New Roman" w:hAnsi="Times New Roman" w:cs="Times New Roman"/>
          <w:sz w:val="20"/>
          <w:szCs w:val="20"/>
          <w:lang w:val="en-GB"/>
        </w:rPr>
        <w:t xml:space="preserve"> </w:t>
      </w:r>
      <w:r w:rsidR="00EF734F" w:rsidRPr="0070135C">
        <w:rPr>
          <w:rFonts w:ascii="Times New Roman" w:hAnsi="Times New Roman" w:cs="Times New Roman"/>
          <w:i/>
          <w:iCs/>
          <w:sz w:val="20"/>
          <w:szCs w:val="20"/>
          <w:lang w:val="en-GB"/>
        </w:rPr>
        <w:t>n-</w:t>
      </w:r>
      <w:r w:rsidR="006265D2" w:rsidRPr="0070135C">
        <w:rPr>
          <w:rFonts w:ascii="Times New Roman" w:hAnsi="Times New Roman" w:cs="Times New Roman"/>
          <w:sz w:val="20"/>
          <w:szCs w:val="20"/>
          <w:lang w:val="en-GB"/>
        </w:rPr>
        <w:t xml:space="preserve">alkanes </w:t>
      </w:r>
      <w:r w:rsidR="006265D2" w:rsidRPr="0070135C">
        <w:rPr>
          <w:rFonts w:ascii="Times New Roman" w:hAnsi="Times New Roman" w:cs="Times New Roman"/>
          <w:iCs/>
          <w:sz w:val="20"/>
          <w:szCs w:val="20"/>
          <w:lang w:val="en-GB"/>
        </w:rPr>
        <w:t>can also be used to show the</w:t>
      </w:r>
      <w:r w:rsidR="006265D2" w:rsidRPr="0070135C">
        <w:rPr>
          <w:rFonts w:ascii="Times New Roman" w:hAnsi="Times New Roman" w:cs="Times New Roman"/>
          <w:sz w:val="20"/>
          <w:szCs w:val="20"/>
          <w:lang w:val="en-GB"/>
        </w:rPr>
        <w:t xml:space="preserve"> distribution of C</w:t>
      </w:r>
      <w:r w:rsidR="006265D2" w:rsidRPr="0070135C">
        <w:rPr>
          <w:rFonts w:ascii="Times New Roman" w:hAnsi="Times New Roman" w:cs="Times New Roman"/>
          <w:sz w:val="20"/>
          <w:szCs w:val="20"/>
          <w:vertAlign w:val="subscript"/>
          <w:lang w:val="en-GB"/>
        </w:rPr>
        <w:t>3</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w:t>
      </w:r>
      <w:r w:rsidR="006265D2" w:rsidRPr="0070135C">
        <w:rPr>
          <w:rFonts w:ascii="Times New Roman" w:hAnsi="Times New Roman" w:cs="Times New Roman"/>
          <w:sz w:val="20"/>
          <w:szCs w:val="20"/>
          <w:vertAlign w:val="subscript"/>
          <w:lang w:val="en-GB"/>
        </w:rPr>
        <w:t>4</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PEVuZE5vdGU+PENpdGU+PEF1dGhvcj5Sb21tZXJza2lyY2hlbjwvQXV0aG9yPjxZZWFyPjIwMDY8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</w:fldData>
        </w:fldChar>
      </w:r>
      <w:r w:rsidR="00D846AE" w:rsidRPr="0070135C">
        <w:rPr>
          <w:rFonts w:ascii="Times New Roman" w:hAnsi="Times New Roman" w:cs="Times New Roman"/>
          <w:sz w:val="20"/>
          <w:szCs w:val="20"/>
          <w:lang w:val="en-GB"/>
        </w:rPr>
        <w:instrText xml:space="preserve"> ADDIN EN.CITE </w:instrText>
      </w:r>
      <w:r w:rsidR="008B7082" w:rsidRPr="0070135C">
        <w:rPr>
          <w:rFonts w:ascii="Times New Roman" w:hAnsi="Times New Roman" w:cs="Times New Roman"/>
          <w:sz w:val="20"/>
          <w:szCs w:val="20"/>
          <w:lang w:val="en-GB"/>
        </w:rPr>
        <w:fldChar w:fldCharType="begin">
          <w:fldData xml:space="preserve">PEVuZE5vdGU+PENpdGU+PEF1dGhvcj5Sb21tZXJza2lyY2hlbjwvQXV0aG9yPjxZZWFyPjIwMDY8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</w:fldData>
        </w:fldChar>
      </w:r>
      <w:r w:rsidR="00D846AE" w:rsidRPr="0070135C">
        <w:rPr>
          <w:rFonts w:ascii="Times New Roman" w:hAnsi="Times New Roman" w:cs="Times New Roman"/>
          <w:sz w:val="20"/>
          <w:szCs w:val="20"/>
          <w:lang w:val="en-GB"/>
        </w:rPr>
        <w:instrText xml:space="preserve"> ADDIN EN.CITE.DATA </w:instrText>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D846AE" w:rsidRPr="0070135C">
        <w:rPr>
          <w:rFonts w:ascii="Times New Roman" w:hAnsi="Times New Roman" w:cs="Times New Roman"/>
          <w:sz w:val="20"/>
          <w:szCs w:val="20"/>
          <w:lang w:val="en-GB"/>
        </w:rPr>
        <w:t>(</w:t>
      </w:r>
      <w:proofErr w:type="spellStart"/>
      <w:r w:rsidR="00D846AE" w:rsidRPr="0070135C">
        <w:rPr>
          <w:rFonts w:ascii="Times New Roman" w:hAnsi="Times New Roman" w:cs="Times New Roman"/>
          <w:sz w:val="20"/>
          <w:szCs w:val="20"/>
          <w:lang w:val="en-GB"/>
        </w:rPr>
        <w:t>Rommerskirchen</w:t>
      </w:r>
      <w:proofErr w:type="spellEnd"/>
      <w:r w:rsidR="00D846AE" w:rsidRPr="0070135C">
        <w:rPr>
          <w:rFonts w:ascii="Times New Roman" w:hAnsi="Times New Roman" w:cs="Times New Roman"/>
          <w:sz w:val="20"/>
          <w:szCs w:val="20"/>
          <w:lang w:val="en-GB"/>
        </w:rPr>
        <w:t xml:space="preserve"> et al., 2006; </w:t>
      </w:r>
      <w:proofErr w:type="spellStart"/>
      <w:r w:rsidR="00D846AE" w:rsidRPr="0070135C">
        <w:rPr>
          <w:rFonts w:ascii="Times New Roman" w:hAnsi="Times New Roman" w:cs="Times New Roman"/>
          <w:sz w:val="20"/>
          <w:szCs w:val="20"/>
          <w:lang w:val="en-GB"/>
        </w:rPr>
        <w:t>Vogts</w:t>
      </w:r>
      <w:proofErr w:type="spellEnd"/>
      <w:r w:rsidR="00D846AE" w:rsidRPr="0070135C">
        <w:rPr>
          <w:rFonts w:ascii="Times New Roman" w:hAnsi="Times New Roman" w:cs="Times New Roman"/>
          <w:sz w:val="20"/>
          <w:szCs w:val="20"/>
          <w:lang w:val="en-GB"/>
        </w:rPr>
        <w:t xml:space="preserve"> et al., 2009)</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p>
    <w:p w14:paraId="224CF700" w14:textId="7B916CCB" w:rsidR="00365F66" w:rsidRPr="0070135C" w:rsidRDefault="00731103"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5. </w:t>
      </w:r>
      <w:r w:rsidR="006265D2" w:rsidRPr="0070135C">
        <w:rPr>
          <w:rFonts w:ascii="Times New Roman" w:hAnsi="Times New Roman" w:cs="Times New Roman"/>
          <w:sz w:val="20"/>
          <w:szCs w:val="20"/>
          <w:lang w:val="en-GB"/>
        </w:rPr>
        <w:t>Carbon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Preference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PEVuZE5vdGU+PENpdGU+PEF1dGhvcj5FZ2xpbnRvbjwvQXV0aG9yPjxZZWFyPjE5NjI8L1llYXI+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==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PEVuZE5vdGU+PENpdGU+PEF1dGhvcj5FZ2xpbnRvbjwvQXV0aG9yPjxZZWFyPjE5NjI8L1llYXI+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==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(Eglinton et al., 1962; Eglinton and Hamilton, 1963; Aboul-Kassim and Simoneit, 1996)</w:t>
      </w:r>
      <w:r w:rsidR="008B7082" w:rsidRPr="0070135C">
        <w:rPr>
          <w:rFonts w:ascii="Times New Roman" w:hAnsi="Times New Roman" w:cs="Times New Roman"/>
          <w:sz w:val="20"/>
          <w:szCs w:val="20"/>
          <w:lang w:val="en-GB"/>
        </w:rPr>
        <w:fldChar w:fldCharType="end"/>
      </w:r>
      <w:r w:rsidR="00C23C88" w:rsidRPr="0070135C">
        <w:rPr>
          <w:rFonts w:ascii="Times New Roman" w:eastAsia="Calibri" w:hAnsi="Times New Roman" w:cs="Times New Roman"/>
          <w:sz w:val="20"/>
          <w:szCs w:val="20"/>
          <w:lang w:val="en-GB"/>
        </w:rPr>
        <w:t>:</w:t>
      </w:r>
    </w:p>
    <w:p w14:paraId="7DAC8E9E" w14:textId="77777777" w:rsidR="00365F66" w:rsidRPr="0070135C" w:rsidRDefault="00D93A10" w:rsidP="00BE3304">
      <w:pPr>
        <w:keepNext/>
        <w:spacing w:after="0" w:line="360" w:lineRule="auto"/>
        <w:jc w:val="both"/>
        <w:rPr>
          <w:rFonts w:ascii="Times New Roman" w:hAnsi="Times New Roman" w:cs="Times New Roman"/>
          <w:sz w:val="20"/>
          <w:szCs w:val="20"/>
          <w:lang w:val="en-GB"/>
        </w:rPr>
      </w:pPr>
      <m:oMathPara>
        <m:oMath>
          <m:r>
            <w:rPr>
              <w:rFonts w:ascii="Cambria Math" w:eastAsia="Calibri" w:hAnsi="Cambria Math" w:cs="Times New Roman"/>
              <w:sz w:val="20"/>
              <w:szCs w:val="20"/>
              <w:lang w:val="en-GB"/>
            </w:rPr>
            <m:t>CPI</m:t>
          </m:r>
          <m:r>
            <m:rPr>
              <m:sty m:val="p"/>
            </m:rPr>
            <w:rPr>
              <w:rFonts w:ascii="Cambria Math" w:eastAsia="Calibri" w:hAnsi="Times New Roman" w:cs="Times New Roman"/>
              <w:sz w:val="20"/>
              <w:szCs w:val="20"/>
              <w:lang w:val="en-GB"/>
            </w:rPr>
            <m:t xml:space="preserve">= </m:t>
          </m:r>
          <m:f>
            <m:fPr>
              <m:ctrlPr>
                <w:rPr>
                  <w:rFonts w:ascii="Cambria Math" w:eastAsia="Calibri" w:hAnsi="Times New Roman" w:cs="Times New Roman"/>
                  <w:sz w:val="20"/>
                  <w:szCs w:val="20"/>
                  <w:lang w:val="en-GB"/>
                </w:rPr>
              </m:ctrlPr>
            </m:fPr>
            <m:num>
              <m:r>
                <m:rPr>
                  <m:sty m:val="p"/>
                </m:rPr>
                <w:rPr>
                  <w:rFonts w:ascii="Cambria Math" w:eastAsia="Calibri" w:hAnsi="Times New Roman" w:cs="Times New Roman"/>
                  <w:sz w:val="20"/>
                  <w:szCs w:val="20"/>
                  <w:lang w:val="en-GB"/>
                </w:rPr>
                <m:t>1</m:t>
              </m:r>
            </m:num>
            <m:den>
              <m:r>
                <m:rPr>
                  <m:sty m:val="p"/>
                </m:rPr>
                <w:rPr>
                  <w:rFonts w:ascii="Cambria Math" w:eastAsia="Calibri" w:hAnsi="Times New Roman" w:cs="Times New Roman"/>
                  <w:sz w:val="20"/>
                  <w:szCs w:val="20"/>
                  <w:lang w:val="en-GB"/>
                </w:rPr>
                <m:t>2</m:t>
              </m:r>
            </m:den>
          </m:f>
          <m:r>
            <m:rPr>
              <m:sty m:val="p"/>
            </m:rPr>
            <w:rPr>
              <w:rFonts w:ascii="Cambria Math" w:eastAsia="Calibri" w:hAnsi="Times New Roman" w:cs="Times New Roman"/>
              <w:sz w:val="20"/>
              <w:szCs w:val="20"/>
              <w:lang w:val="en-GB"/>
            </w:rPr>
            <m:t xml:space="preserve"> x </m:t>
          </m:r>
          <m:d>
            <m:dPr>
              <m:ctrlPr>
                <w:rPr>
                  <w:rFonts w:ascii="Cambria Math" w:eastAsia="Calibri" w:hAnsi="Times New Roman" w:cs="Times New Roman"/>
                  <w:sz w:val="20"/>
                  <w:szCs w:val="20"/>
                  <w:lang w:val="en-GB"/>
                </w:rPr>
              </m:ctrlPr>
            </m:dPr>
            <m:e>
              <m:f>
                <m:fPr>
                  <m:ctrlPr>
                    <w:rPr>
                      <w:rFonts w:ascii="Cambria Math" w:eastAsia="Calibri" w:hAnsi="Times New Roman" w:cs="Times New Roman"/>
                      <w:sz w:val="20"/>
                      <w:szCs w:val="20"/>
                      <w:lang w:val="en-GB"/>
                    </w:rPr>
                  </m:ctrlPr>
                </m:fPr>
                <m:num>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C</m:t>
                      </m:r>
                    </m:e>
                    <m:sub>
                      <m:r>
                        <w:rPr>
                          <w:rFonts w:ascii="Cambria Math" w:eastAsia="Calibri" w:hAnsi="Times New Roman" w:cs="Times New Roman"/>
                          <w:sz w:val="20"/>
                          <w:szCs w:val="20"/>
                          <w:lang w:val="en-GB"/>
                        </w:rPr>
                        <m:t>25</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27</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29</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31</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33</m:t>
                      </m:r>
                    </m:sub>
                  </m:sSub>
                  <m:r>
                    <w:rPr>
                      <w:rFonts w:ascii="Cambria Math" w:eastAsia="Calibri" w:hAnsi="Times New Roman" w:cs="Times New Roman"/>
                      <w:sz w:val="20"/>
                      <w:szCs w:val="20"/>
                      <w:lang w:val="en-GB"/>
                    </w:rPr>
                    <m:t>]</m:t>
                  </m:r>
                </m:num>
                <m:den>
                  <m: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24</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26</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28</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30</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32</m:t>
                      </m:r>
                    </m:sub>
                  </m:sSub>
                  <m:r>
                    <w:rPr>
                      <w:rFonts w:ascii="Cambria Math" w:eastAsia="Calibri" w:hAnsi="Times New Roman" w:cs="Times New Roman"/>
                      <w:sz w:val="20"/>
                      <w:szCs w:val="20"/>
                      <w:lang w:val="en-GB"/>
                    </w:rPr>
                    <m:t>]</m:t>
                  </m:r>
                </m:den>
              </m:f>
              <m:r>
                <m:rPr>
                  <m:sty m:val="p"/>
                </m:rPr>
                <w:rPr>
                  <w:rFonts w:ascii="Cambria Math" w:eastAsia="Calibri" w:hAnsi="Times New Roman" w:cs="Times New Roman"/>
                  <w:sz w:val="20"/>
                  <w:szCs w:val="20"/>
                  <w:lang w:val="en-GB"/>
                </w:rPr>
                <m:t xml:space="preserve">+  </m:t>
              </m:r>
              <m:f>
                <m:fPr>
                  <m:ctrlPr>
                    <w:rPr>
                      <w:rFonts w:ascii="Cambria Math" w:eastAsia="Calibri" w:hAnsi="Times New Roman" w:cs="Times New Roman"/>
                      <w:sz w:val="20"/>
                      <w:szCs w:val="20"/>
                      <w:lang w:val="en-GB"/>
                    </w:rPr>
                  </m:ctrlPr>
                </m:fPr>
                <m:num>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C</m:t>
                      </m:r>
                    </m:e>
                    <m:sub>
                      <m:r>
                        <w:rPr>
                          <w:rFonts w:ascii="Cambria Math" w:eastAsia="Calibri" w:hAnsi="Times New Roman" w:cs="Times New Roman"/>
                          <w:sz w:val="20"/>
                          <w:szCs w:val="20"/>
                          <w:lang w:val="en-GB"/>
                        </w:rPr>
                        <m:t>25</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27</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29</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31</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33</m:t>
                      </m:r>
                    </m:sub>
                  </m:sSub>
                  <m:r>
                    <w:rPr>
                      <w:rFonts w:ascii="Cambria Math" w:eastAsia="Calibri" w:hAnsi="Times New Roman" w:cs="Times New Roman"/>
                      <w:sz w:val="20"/>
                      <w:szCs w:val="20"/>
                      <w:lang w:val="en-GB"/>
                    </w:rPr>
                    <m:t>]</m:t>
                  </m:r>
                </m:num>
                <m:den>
                  <m: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26</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28</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30</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32</m:t>
                      </m:r>
                    </m:sub>
                  </m:sSub>
                  <m:r>
                    <m:rPr>
                      <m:sty m:val="p"/>
                    </m:rPr>
                    <w:rPr>
                      <w:rFonts w:ascii="Cambria Math" w:eastAsia="Calibri" w:hAnsi="Times New Roman" w:cs="Times New Roman"/>
                      <w:sz w:val="20"/>
                      <w:szCs w:val="20"/>
                      <w:lang w:val="en-GB"/>
                    </w:rPr>
                    <m:t>]+</m:t>
                  </m:r>
                  <m:sSub>
                    <m:sSubPr>
                      <m:ctrlPr>
                        <w:rPr>
                          <w:rFonts w:ascii="Cambria Math" w:eastAsia="Calibri" w:hAnsi="Times New Roman" w:cs="Times New Roman"/>
                          <w:sz w:val="20"/>
                          <w:szCs w:val="20"/>
                          <w:lang w:val="en-GB"/>
                        </w:rPr>
                      </m:ctrlPr>
                    </m:sSubPr>
                    <m:e>
                      <m:r>
                        <m:rPr>
                          <m:sty m:val="p"/>
                        </m:rPr>
                        <w:rPr>
                          <w:rFonts w:ascii="Cambria Math" w:eastAsia="Calibri" w:hAnsi="Times New Roman" w:cs="Times New Roman"/>
                          <w:sz w:val="20"/>
                          <w:szCs w:val="20"/>
                          <w:lang w:val="en-GB"/>
                        </w:rPr>
                        <m:t>[</m:t>
                      </m:r>
                      <m:r>
                        <w:rPr>
                          <w:rFonts w:ascii="Cambria Math" w:eastAsia="Calibri" w:hAnsi="Cambria Math" w:cs="Times New Roman"/>
                          <w:sz w:val="20"/>
                          <w:szCs w:val="20"/>
                          <w:lang w:val="en-GB"/>
                        </w:rPr>
                        <m:t>n</m:t>
                      </m:r>
                      <m:r>
                        <m:rPr>
                          <m:sty m:val="p"/>
                        </m:rPr>
                        <w:rPr>
                          <w:rFonts w:ascii="Times New Roman" w:eastAsia="Calibri" w:hAnsi="Times New Roman" w:cs="Times New Roman"/>
                          <w:sz w:val="20"/>
                          <w:szCs w:val="20"/>
                          <w:lang w:val="en-GB"/>
                        </w:rPr>
                        <m:t>-</m:t>
                      </m:r>
                      <m:r>
                        <m:rPr>
                          <m:sty m:val="p"/>
                        </m:rPr>
                        <w:rPr>
                          <w:rFonts w:ascii="Cambria Math" w:eastAsia="Calibri" w:hAnsi="Times New Roman" w:cs="Times New Roman"/>
                          <w:sz w:val="20"/>
                          <w:szCs w:val="20"/>
                          <w:lang w:val="en-GB"/>
                        </w:rPr>
                        <m:t>C</m:t>
                      </m:r>
                    </m:e>
                    <m:sub>
                      <m:r>
                        <m:rPr>
                          <m:sty m:val="p"/>
                        </m:rPr>
                        <w:rPr>
                          <w:rFonts w:ascii="Cambria Math" w:eastAsia="Calibri" w:hAnsi="Times New Roman" w:cs="Times New Roman"/>
                          <w:sz w:val="20"/>
                          <w:szCs w:val="20"/>
                          <w:lang w:val="en-GB"/>
                        </w:rPr>
                        <m:t>34</m:t>
                      </m:r>
                    </m:sub>
                  </m:sSub>
                  <m:r>
                    <w:rPr>
                      <w:rFonts w:ascii="Cambria Math" w:eastAsia="Calibri" w:hAnsi="Times New Roman" w:cs="Times New Roman"/>
                      <w:sz w:val="20"/>
                      <w:szCs w:val="20"/>
                      <w:lang w:val="en-GB"/>
                    </w:rPr>
                    <m:t>]</m:t>
                  </m:r>
                </m:den>
              </m:f>
            </m:e>
          </m:d>
        </m:oMath>
      </m:oMathPara>
    </w:p>
    <w:p w14:paraId="5FE83882" w14:textId="0710D436" w:rsidR="00365F66"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Even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though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00C23C88" w:rsidRPr="0070135C">
        <w:rPr>
          <w:rFonts w:ascii="Times New Roman" w:hAnsi="Times New Roman" w:cs="Times New Roman"/>
          <w:sz w:val="20"/>
          <w:szCs w:val="20"/>
          <w:lang w:val="en-GB"/>
        </w:rPr>
        <w:t xml:space="preserve">is </w:t>
      </w:r>
      <w:r w:rsidRPr="0070135C">
        <w:rPr>
          <w:rFonts w:ascii="Times New Roman" w:hAnsi="Times New Roman" w:cs="Times New Roman"/>
          <w:sz w:val="20"/>
          <w:szCs w:val="20"/>
          <w:lang w:val="en-GB"/>
        </w:rPr>
        <w:t>widely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used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differentiate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natural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anthropogenic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&lt;EndNote&gt;&lt;Cite&gt;&lt;Author&gt;Pietrogrande&lt;/Author&gt;&lt;Year&gt;2010&lt;/Year&gt;&lt;RecNum&gt;254&lt;/RecNum&gt;&lt;DisplayText&gt;(Pietrogrande et al., 2010)&lt;/DisplayText&gt;&lt;record&gt;&lt;rec-number&gt;254&lt;/rec-number&gt;&lt;foreign-keys&gt;&lt;key app="EN" db-id="r0z9da22qez5weedrz4vfvtbz00ft55dtfpp" timestamp="1457205196"&gt;254&lt;/key&gt;&lt;/foreign-keys&gt;&lt;ref-type name="Journal Article"&gt;17&lt;/ref-type&gt;&lt;contributors&gt;&lt;authors&gt;&lt;author&gt;Pietrogrande, M. C.&lt;/author&gt;&lt;author&gt;Mercuriali, M.&lt;/author&gt;&lt;author&gt;Perrone, M. G.&lt;/author&gt;&lt;author&gt;Ferrero, L.&lt;/author&gt;&lt;author&gt;Sangiorgi, G.&lt;/author&gt;&lt;author&gt;Bolzacchini, E.&lt;/author&gt;&lt;/authors&gt;&lt;/contributors&gt;&lt;auth-address&gt;Department of Chemistry, University of Ferrara, Ferrara, Italy. mpc@unife.it&lt;/auth-address&gt;&lt;titles&gt;&lt;title&gt;Distribution of n-alkanes in the Northern Italy aerosols: data handling of GC-MS signals for homologous series characterization&lt;/title&gt;&lt;secondary-title&gt;Environ Sci Technol&lt;/secondary-title&gt;&lt;/titles&gt;&lt;periodical&gt;&lt;full-title&gt;Environ Sci Technol&lt;/full-title&gt;&lt;/periodical&gt;&lt;pages&gt;4232-40&lt;/pages&gt;&lt;volume&gt;44&lt;/volume&gt;&lt;number&gt;11&lt;/number&gt;&lt;keywords&gt;&lt;keyword&gt;Aerosols/*chemistry&lt;/keyword&gt;&lt;keyword&gt;Alkanes/*analysis&lt;/keyword&gt;&lt;keyword&gt;Gas Chromatography-Mass Spectrometry/*methods&lt;/keyword&gt;&lt;keyword&gt;Italy&lt;/keyword&gt;&lt;keyword&gt;Particle Size&lt;/keyword&gt;&lt;/keywords&gt;&lt;dates&gt;&lt;year&gt;2010&lt;/year&gt;&lt;pub-dates&gt;&lt;date&gt;Jun 1&lt;/date&gt;&lt;/pub-dates&gt;&lt;/dates&gt;&lt;isbn&gt;0013-936X (Print)&amp;#xD;0013-936X (Linking)&lt;/isbn&gt;&lt;accession-num&gt;20450188&lt;/accession-num&gt;&lt;urls&gt;&lt;related-urls&gt;&lt;url&gt;http://www.ncbi.nlm.nih.gov/pubmed/20450188&lt;/url&gt;&lt;/related-urls&gt;&lt;/urls&gt;&lt;electronic-resource-num&gt;10.1021/es1001242&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Pietrogrande</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2010)</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also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considered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proxy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marine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lower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1.5)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versus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contributions</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761B8A">
        <w:rPr>
          <w:rFonts w:ascii="Times New Roman" w:hAnsi="Times New Roman" w:cs="Times New Roman"/>
          <w:sz w:val="20"/>
          <w:szCs w:val="20"/>
          <w:lang w:val="en-GB"/>
        </w:rPr>
        <w:instrText xml:space="preserve"> ADDIN EN.CITE &lt;EndNote&gt;&lt;Cite&gt;&lt;Author&gt;Collister&lt;/Author&gt;&lt;Year&gt;1994&lt;/Year&gt;&lt;RecNum&gt;246&lt;/RecNum&gt;&lt;DisplayText&gt;(Collister et al., 1994; Bi et al., 2005)&lt;/DisplayText&gt;&lt;record&gt;&lt;rec-number&gt;246&lt;/rec-number&gt;&lt;foreign-keys&gt;&lt;key app="EN" db-id="r0z9da22qez5weedrz4vfvtbz00ft55dtfpp" timestamp="1457200567"&gt;246&lt;/key&gt;&lt;/foreign-keys&gt;&lt;ref-type name="Journal Article"&gt;17&lt;/ref-type&gt;&lt;contributors&gt;&lt;authors&gt;&lt;author&gt;Collister, James W.&lt;/author&gt;&lt;author&gt;Rieley, Gareth&lt;/author&gt;&lt;author&gt;Stern, Benjamin&lt;/author&gt;&lt;author&gt;Eglinton, Geoffrey&lt;/author&gt;&lt;author&gt;Fry, Brian&lt;/author&gt;&lt;/authors&gt;&lt;/contributors&gt;&lt;titles&gt;&lt;title&gt;Compound-specific δ 13C analyses of leaf lipids from plants with differing carbon dioxide metabolisms&lt;/title&gt;&lt;secondary-title&gt;Organic Geochemistry&lt;/secondary-title&gt;&lt;/titles&gt;&lt;periodical&gt;&lt;full-title&gt;Organic Geochemistry&lt;/full-title&gt;&lt;/periodical&gt;&lt;pages&gt;619-627&lt;/pages&gt;&lt;volume&gt;21&lt;/volume&gt;&lt;number&gt;6-7&lt;/number&gt;&lt;dates&gt;&lt;year&gt;1994&lt;/year&gt;&lt;/dates&gt;&lt;isbn&gt;01466380&lt;/isbn&gt;&lt;urls&gt;&lt;/urls&gt;&lt;electronic-resource-num&gt;10.1016/0146-6380(94)90008-6&lt;/electronic-resource-num&gt;&lt;/record&gt;&lt;/Cite&gt;&lt;Cite&gt;&lt;Author&gt;Bi&lt;/Author&gt;&lt;Year&gt;2005&lt;/Year&gt;&lt;RecNum&gt;255&lt;/RecNum&gt;&lt;record&gt;&lt;rec-number&gt;255&lt;/rec-number&gt;&lt;foreign-keys&gt;&lt;key app="EN" db-id="r0z9da22qez5weedrz4vfvtbz00ft55dtfpp" timestamp="1457205336"&gt;255&lt;/key&gt;&lt;/foreign-keys&gt;&lt;ref-type name="Journal Article"&gt;17&lt;/ref-type&gt;&lt;contributors&gt;&lt;authors&gt;&lt;author&gt;Bi, Xinhui&lt;/author&gt;&lt;author&gt;Sheng, Guoying&lt;/author&gt;&lt;author&gt;Liu, Xiaohong&lt;/author&gt;&lt;author&gt;Li, Chao&lt;/author&gt;&lt;author&gt;Fu, Jiamo&lt;/author&gt;&lt;/authors&gt;&lt;/contributors&gt;&lt;titles&gt;&lt;title&gt;Molecular and carbon and hydrogen isotopic composition of n-alkanes in plant leaf waxes&lt;/title&gt;&lt;secondary-title&gt;Organic Geochemistry&lt;/secondary-title&gt;&lt;/titles&gt;&lt;periodical&gt;&lt;full-title&gt;Organic Geochemistry&lt;/full-title&gt;&lt;/periodical&gt;&lt;pages&gt;1405-1417&lt;/pages&gt;&lt;volume&gt;36&lt;/volume&gt;&lt;number&gt;10&lt;/number&gt;&lt;dates&gt;&lt;year&gt;2005&lt;/year&gt;&lt;/dates&gt;&lt;isbn&gt;01466380&lt;/isbn&gt;&lt;urls&gt;&lt;/urls&gt;&lt;electronic-resource-num&gt;10.1016/j.orggeochem.2005.06.001&lt;/electronic-resource-num&gt;&lt;/record&gt;&lt;/Cite&gt;&lt;/EndNote&gt;</w:instrText>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(Collister et al., 1994; Bi et al., 2005)</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72C964A1" w14:textId="39069291" w:rsidR="000F055E" w:rsidRDefault="00953759" w:rsidP="00BE3304">
      <w:pPr>
        <w:spacing w:after="0" w:line="360" w:lineRule="auto"/>
        <w:jc w:val="both"/>
        <w:rPr>
          <w:rFonts w:ascii="Times New Roman" w:eastAsia="Calibri" w:hAnsi="Times New Roman" w:cs="Times New Roman"/>
          <w:sz w:val="20"/>
          <w:szCs w:val="20"/>
          <w:lang w:val="en-GB"/>
        </w:rPr>
      </w:pPr>
      <w:r w:rsidRPr="0070135C">
        <w:rPr>
          <w:rFonts w:ascii="Times New Roman" w:eastAsia="Calibri" w:hAnsi="Times New Roman" w:cs="Times New Roman"/>
          <w:sz w:val="20"/>
          <w:szCs w:val="20"/>
          <w:lang w:val="en-GB"/>
        </w:rPr>
        <w:t>6.</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Pristane/Phytane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Ratio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w:t>
      </w:r>
      <w:proofErr w:type="spellStart"/>
      <w:r w:rsidR="006265D2" w:rsidRPr="0070135C">
        <w:rPr>
          <w:rFonts w:ascii="Times New Roman" w:eastAsia="Calibri" w:hAnsi="Times New Roman" w:cs="Times New Roman"/>
          <w:sz w:val="20"/>
          <w:szCs w:val="20"/>
          <w:lang w:val="en-GB"/>
        </w:rPr>
        <w:t>Pr</w:t>
      </w:r>
      <w:r w:rsidR="00D93A10" w:rsidRPr="0070135C">
        <w:rPr>
          <w:rFonts w:ascii="Times New Roman" w:eastAsia="Calibri" w:hAnsi="Times New Roman" w:cs="Times New Roman"/>
          <w:sz w:val="20"/>
          <w:szCs w:val="20"/>
          <w:lang w:val="en-GB"/>
        </w:rPr>
        <w:t>i</w:t>
      </w:r>
      <w:proofErr w:type="spellEnd"/>
      <w:r w:rsidR="006265D2" w:rsidRPr="0070135C">
        <w:rPr>
          <w:rFonts w:ascii="Times New Roman" w:eastAsia="Calibri" w:hAnsi="Times New Roman" w:cs="Times New Roman"/>
          <w:sz w:val="20"/>
          <w:szCs w:val="20"/>
          <w:lang w:val="en-GB"/>
        </w:rPr>
        <w:t>/</w:t>
      </w:r>
      <w:proofErr w:type="spellStart"/>
      <w:r w:rsidR="006265D2" w:rsidRPr="0070135C">
        <w:rPr>
          <w:rFonts w:ascii="Times New Roman" w:eastAsia="Calibri" w:hAnsi="Times New Roman" w:cs="Times New Roman"/>
          <w:sz w:val="20"/>
          <w:szCs w:val="20"/>
          <w:lang w:val="en-GB"/>
        </w:rPr>
        <w:t>Ph</w:t>
      </w:r>
      <w:r w:rsidR="00D93A10" w:rsidRPr="0070135C">
        <w:rPr>
          <w:rFonts w:ascii="Times New Roman" w:eastAsia="Calibri" w:hAnsi="Times New Roman" w:cs="Times New Roman"/>
          <w:sz w:val="20"/>
          <w:szCs w:val="20"/>
          <w:lang w:val="en-GB"/>
        </w:rPr>
        <w:t>y</w:t>
      </w:r>
      <w:proofErr w:type="spellEnd"/>
      <w:r w:rsidR="006265D2" w:rsidRPr="0070135C">
        <w:rPr>
          <w:rFonts w:ascii="Times New Roman" w:eastAsia="Calibri" w:hAnsi="Times New Roman" w:cs="Times New Roman"/>
          <w:sz w:val="20"/>
          <w:szCs w:val="20"/>
          <w:lang w:val="en-GB"/>
        </w:rPr>
        <w:t>)</w:t>
      </w:r>
      <w:r w:rsidR="00D63528"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D63528" w:rsidRPr="0070135C">
        <w:rPr>
          <w:rFonts w:ascii="Times New Roman" w:eastAsia="Calibri" w:hAnsi="Times New Roman" w:cs="Times New Roman"/>
          <w:sz w:val="20"/>
          <w:szCs w:val="20"/>
          <w:lang w:val="en-GB"/>
        </w:rPr>
        <w:t>in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recent</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sediment</w:t>
      </w:r>
      <w:r w:rsidR="00493D3E" w:rsidRPr="0070135C">
        <w:rPr>
          <w:rFonts w:ascii="Times New Roman" w:eastAsia="Calibri" w:hAnsi="Times New Roman" w:cs="Times New Roman"/>
          <w:sz w:val="20"/>
          <w:szCs w:val="20"/>
          <w:lang w:val="en-GB"/>
        </w:rPr>
        <w:t>s</w:t>
      </w:r>
      <w:r w:rsidR="006265D2"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493D3E" w:rsidRPr="0070135C">
        <w:rPr>
          <w:rFonts w:ascii="Times New Roman" w:eastAsia="Calibri" w:hAnsi="Times New Roman" w:cs="Times New Roman"/>
          <w:sz w:val="20"/>
          <w:szCs w:val="20"/>
          <w:lang w:val="en-GB"/>
        </w:rPr>
        <w:t>this</w:t>
      </w:r>
      <w:r w:rsidR="00D846AE" w:rsidRPr="0070135C">
        <w:rPr>
          <w:rFonts w:ascii="Times New Roman" w:eastAsia="Calibri" w:hAnsi="Times New Roman" w:cs="Times New Roman"/>
          <w:sz w:val="20"/>
          <w:szCs w:val="20"/>
          <w:lang w:val="en-GB"/>
        </w:rPr>
        <w:t xml:space="preserve"> </w:t>
      </w:r>
      <w:r w:rsidR="00493D3E" w:rsidRPr="0070135C">
        <w:rPr>
          <w:rFonts w:ascii="Times New Roman" w:eastAsia="Calibri" w:hAnsi="Times New Roman" w:cs="Times New Roman"/>
          <w:sz w:val="20"/>
          <w:szCs w:val="20"/>
          <w:lang w:val="en-GB"/>
        </w:rPr>
        <w:t>parameter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usually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used</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identify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organic</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matter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source</w:t>
      </w:r>
      <w:r w:rsidR="00D846AE" w:rsidRPr="0070135C">
        <w:rPr>
          <w:rFonts w:ascii="Times New Roman" w:eastAsia="Calibri" w:hAnsi="Times New Roman" w:cs="Times New Roman"/>
          <w:sz w:val="20"/>
          <w:szCs w:val="20"/>
          <w:lang w:val="en-GB"/>
        </w:rPr>
        <w:t xml:space="preserve"> </w:t>
      </w:r>
      <w:r w:rsidR="008B7082" w:rsidRPr="0070135C">
        <w:rPr>
          <w:rFonts w:ascii="Times New Roman" w:eastAsia="Calibri" w:hAnsi="Times New Roman" w:cs="Times New Roman"/>
          <w:sz w:val="20"/>
          <w:szCs w:val="20"/>
          <w:lang w:val="en-GB"/>
        </w:rPr>
        <w:fldChar w:fldCharType="begin"/>
      </w:r>
      <w:r w:rsidR="00745849" w:rsidRPr="0070135C">
        <w:rPr>
          <w:rFonts w:ascii="Times New Roman" w:eastAsia="Calibri" w:hAnsi="Times New Roman" w:cs="Times New Roman"/>
          <w:sz w:val="20"/>
          <w:szCs w:val="20"/>
          <w:lang w:val="en-GB"/>
        </w:rPr>
        <w:instrText xml:space="preserve"> ADDIN EN.CITE &lt;EndNote&gt;&lt;Cite&gt;&lt;Author&gt;Rashid&lt;/Author&gt;&lt;Year&gt;1979&lt;/Year&gt;&lt;RecNum&gt;511&lt;/RecNum&gt;&lt;DisplayText&gt;(Rashid, 1979)&lt;/DisplayText&gt;&lt;record&gt;&lt;rec-number&gt;511&lt;/rec-number&gt;&lt;foreign-keys&gt;&lt;key app="EN" db-id="r0z9da22qez5weedrz4vfvtbz00ft55dtfpp" timestamp="1476968290"&gt;511&lt;/key&gt;&lt;key app="ENWeb" db-id=""&gt;0&lt;/key&gt;&lt;/foreign-keys&gt;&lt;ref-type name="Journal Article"&gt;17&lt;/ref-type&gt;&lt;contributors&gt;&lt;authors&gt;&lt;author&gt;Rashid, M. A.&lt;/author&gt;&lt;/authors&gt;&lt;/contributors&gt;&lt;titles&gt;&lt;title&gt;Pristane-phytane ratios in relation to source and diagenesis of ancient sediments from the Labrador Shelf&lt;/title&gt;&lt;secondary-title&gt;Chemical Geology&lt;/secondary-title&gt;&lt;/titles&gt;&lt;periodical&gt;&lt;full-title&gt;Chemical Geology&lt;/full-title&gt;&lt;/periodical&gt;&lt;pages&gt;109-122&lt;/pages&gt;&lt;volume&gt;25&lt;/volume&gt;&lt;number&gt;1-2&lt;/number&gt;&lt;dates&gt;&lt;year&gt;1979&lt;/year&gt;&lt;/dates&gt;&lt;isbn&gt;00092541&lt;/isbn&gt;&lt;urls&gt;&lt;/urls&gt;&lt;electronic-resource-num&gt;10.1016/0009-2541(79)90087-1&lt;/electronic-resource-num&gt;&lt;/record&gt;&lt;/Cite&gt;&lt;/EndNote&gt;</w:instrText>
      </w:r>
      <w:r w:rsidR="008B7082" w:rsidRPr="0070135C">
        <w:rPr>
          <w:rFonts w:ascii="Times New Roman" w:eastAsia="Calibri" w:hAnsi="Times New Roman" w:cs="Times New Roman"/>
          <w:sz w:val="20"/>
          <w:szCs w:val="20"/>
          <w:lang w:val="en-GB"/>
        </w:rPr>
        <w:fldChar w:fldCharType="separate"/>
      </w:r>
      <w:r w:rsidR="00745849" w:rsidRPr="0070135C">
        <w:rPr>
          <w:rFonts w:ascii="Times New Roman" w:eastAsia="Calibri" w:hAnsi="Times New Roman" w:cs="Times New Roman"/>
          <w:sz w:val="20"/>
          <w:szCs w:val="20"/>
          <w:lang w:val="en-GB"/>
        </w:rPr>
        <w:t>(Rashid, 1979)</w:t>
      </w:r>
      <w:r w:rsidR="008B7082" w:rsidRPr="0070135C">
        <w:rPr>
          <w:rFonts w:ascii="Times New Roman" w:eastAsia="Calibri" w:hAnsi="Times New Roman" w:cs="Times New Roman"/>
          <w:sz w:val="20"/>
          <w:szCs w:val="20"/>
          <w:lang w:val="en-GB"/>
        </w:rPr>
        <w:fldChar w:fldCharType="end"/>
      </w:r>
      <w:r w:rsidR="006265D2"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This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ratio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also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thought</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be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indicator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depositional</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conditions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and</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relative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degree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alteration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degradation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organic</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matter</w:t>
      </w:r>
      <w:r w:rsidR="00D846AE" w:rsidRPr="0070135C">
        <w:rPr>
          <w:rFonts w:ascii="Times New Roman" w:eastAsia="Calibri" w:hAnsi="Times New Roman" w:cs="Times New Roman"/>
          <w:sz w:val="20"/>
          <w:szCs w:val="20"/>
          <w:lang w:val="en-GB"/>
        </w:rPr>
        <w:t xml:space="preserve"> </w:t>
      </w:r>
      <w:r w:rsidR="008B7082" w:rsidRPr="0070135C">
        <w:rPr>
          <w:rFonts w:ascii="Times New Roman" w:eastAsia="Calibri" w:hAnsi="Times New Roman" w:cs="Times New Roman"/>
          <w:sz w:val="20"/>
          <w:szCs w:val="20"/>
          <w:lang w:val="en-GB"/>
        </w:rPr>
        <w:fldChar w:fldCharType="begin"/>
      </w:r>
      <w:r w:rsidR="00761B8A">
        <w:rPr>
          <w:rFonts w:ascii="Times New Roman" w:eastAsia="Calibri" w:hAnsi="Times New Roman" w:cs="Times New Roman"/>
          <w:sz w:val="20"/>
          <w:szCs w:val="20"/>
          <w:lang w:val="en-GB"/>
        </w:rPr>
        <w:instrText xml:space="preserve"> ADDIN EN.CITE &lt;EndNote&gt;&lt;Cite&gt;&lt;Author&gt;Powell&lt;/Author&gt;&lt;Year&gt;1973&lt;/Year&gt;&lt;RecNum&gt;256&lt;/RecNum&gt;&lt;DisplayText&gt;(Powell and McKirdy, 1973; Didyk et al., 1978)&lt;/DisplayText&gt;&lt;record&gt;&lt;rec-number&gt;256&lt;/rec-number&gt;&lt;foreign-keys&gt;&lt;key app="EN" db-id="r0z9da22qez5weedrz4vfvtbz00ft55dtfpp" timestamp="1457205425"&gt;256&lt;/key&gt;&lt;/foreign-keys&gt;&lt;ref-type name="Journal Article"&gt;17&lt;/ref-type&gt;&lt;contributors&gt;&lt;authors&gt;&lt;author&gt;Powell, T. G.&lt;/author&gt;&lt;author&gt;McKirdy, D. M.&lt;/author&gt;&lt;/authors&gt;&lt;/contributors&gt;&lt;titles&gt;&lt;title&gt;Relationship between Ratio of Pristane to Phytane, Crude Oil Composition and Geological Environment in Australia&lt;/title&gt;&lt;secondary-title&gt;Nature Physical Science&lt;/secondary-title&gt;&lt;/titles&gt;&lt;periodical&gt;&lt;full-title&gt;Nature Physical Science&lt;/full-title&gt;&lt;/periodical&gt;&lt;pages&gt;37-39&lt;/pages&gt;&lt;volume&gt;243&lt;/volume&gt;&lt;number&gt;124&lt;/number&gt;&lt;dates&gt;&lt;year&gt;1973&lt;/year&gt;&lt;/dates&gt;&lt;isbn&gt;0300-8746&lt;/isbn&gt;&lt;urls&gt;&lt;/urls&gt;&lt;electronic-resource-num&gt;10.1038/physci243037a0&lt;/electronic-resource-num&gt;&lt;/record&gt;&lt;/Cite&gt;&lt;Cite&gt;&lt;Author&gt;Didyk&lt;/Author&gt;&lt;Year&gt;1978&lt;/Year&gt;&lt;RecNum&gt;241&lt;/RecNum&gt;&lt;record&gt;&lt;rec-number&gt;241&lt;/rec-number&gt;&lt;foreign-keys&gt;&lt;key app="EN" db-id="r0z9da22qez5weedrz4vfvtbz00ft55dtfpp" timestamp="1457196558"&gt;241&lt;/key&gt;&lt;key app="ENWeb" db-id=""&gt;0&lt;/key&gt;&lt;/foreign-keys&gt;&lt;ref-type name="Journal Article"&gt;17&lt;/ref-type&gt;&lt;contributors&gt;&lt;authors&gt;&lt;author&gt;Didyk, B. M.&lt;/author&gt;&lt;author&gt;Simoneit, B. R. T.&lt;/author&gt;&lt;author&gt;Brassell, S. C.&lt;/author&gt;&lt;author&gt;Eglinton, G.&lt;/author&gt;&lt;/authors&gt;&lt;/contributors&gt;&lt;titles&gt;&lt;title&gt;Organic geochemical indicators of palaeoenvironmental conditions of sedimentation&lt;/title&gt;&lt;secondary-title&gt;Nature&lt;/secondary-title&gt;&lt;/titles&gt;&lt;periodical&gt;&lt;full-title&gt;Nature&lt;/full-title&gt;&lt;/periodical&gt;&lt;pages&gt;216-222&lt;/pages&gt;&lt;volume&gt;272&lt;/volume&gt;&lt;number&gt;5650&lt;/number&gt;&lt;dates&gt;&lt;year&gt;1978&lt;/year&gt;&lt;/dates&gt;&lt;isbn&gt;0028-0836&lt;/isbn&gt;&lt;urls&gt;&lt;/urls&gt;&lt;electronic-resource-num&gt;10.1038/272216a0&lt;/electronic-resource-num&gt;&lt;/record&gt;&lt;/Cite&gt;&lt;/EndNote&gt;</w:instrText>
      </w:r>
      <w:r w:rsidR="008B7082" w:rsidRPr="0070135C">
        <w:rPr>
          <w:rFonts w:ascii="Times New Roman" w:eastAsia="Calibri" w:hAnsi="Times New Roman" w:cs="Times New Roman"/>
          <w:sz w:val="20"/>
          <w:szCs w:val="20"/>
          <w:lang w:val="en-GB"/>
        </w:rPr>
        <w:fldChar w:fldCharType="separate"/>
      </w:r>
      <w:r w:rsidR="00761B8A">
        <w:rPr>
          <w:rFonts w:ascii="Times New Roman" w:eastAsia="Calibri" w:hAnsi="Times New Roman" w:cs="Times New Roman"/>
          <w:noProof/>
          <w:sz w:val="20"/>
          <w:szCs w:val="20"/>
          <w:lang w:val="en-GB"/>
        </w:rPr>
        <w:t>(Powell and McKirdy, 1973; Didyk et al., 1978)</w:t>
      </w:r>
      <w:r w:rsidR="008B7082" w:rsidRPr="0070135C">
        <w:rPr>
          <w:rFonts w:ascii="Times New Roman" w:eastAsia="Calibri" w:hAnsi="Times New Roman" w:cs="Times New Roman"/>
          <w:sz w:val="20"/>
          <w:szCs w:val="20"/>
          <w:lang w:val="en-GB"/>
        </w:rPr>
        <w:fldChar w:fldCharType="end"/>
      </w:r>
      <w:r w:rsidR="006265D2"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A02249">
        <w:rPr>
          <w:rFonts w:ascii="Times New Roman" w:eastAsia="Calibri" w:hAnsi="Times New Roman" w:cs="Times New Roman"/>
          <w:sz w:val="20"/>
          <w:szCs w:val="20"/>
          <w:lang w:val="en-GB"/>
        </w:rPr>
        <w:t xml:space="preserve">It </w:t>
      </w:r>
      <w:r w:rsidR="00F32A29">
        <w:rPr>
          <w:rFonts w:ascii="Times New Roman" w:eastAsia="Calibri" w:hAnsi="Times New Roman" w:cs="Times New Roman"/>
          <w:sz w:val="20"/>
          <w:szCs w:val="20"/>
          <w:lang w:val="en-GB"/>
        </w:rPr>
        <w:t>was also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used</w:t>
      </w:r>
      <w:r w:rsidR="00F32A29">
        <w:rPr>
          <w:rFonts w:ascii="Times New Roman" w:eastAsia="Calibri" w:hAnsi="Times New Roman" w:cs="Times New Roman"/>
          <w:sz w:val="20"/>
          <w:szCs w:val="20"/>
          <w:lang w:val="en-GB"/>
        </w:rPr>
        <w:t xml:space="preserve"> in other works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proxy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bottom</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redox</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conditions.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According</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to</w:t>
      </w:r>
      <w:r w:rsidR="00D846AE" w:rsidRPr="0070135C">
        <w:rPr>
          <w:rFonts w:ascii="Times New Roman" w:eastAsia="Calibri" w:hAnsi="Times New Roman" w:cs="Times New Roman"/>
          <w:sz w:val="20"/>
          <w:szCs w:val="20"/>
          <w:lang w:val="en-GB"/>
        </w:rPr>
        <w:t xml:space="preserve"> </w:t>
      </w:r>
      <w:r w:rsidR="008B7082" w:rsidRPr="0070135C">
        <w:rPr>
          <w:rFonts w:ascii="Times New Roman" w:eastAsia="Calibri" w:hAnsi="Times New Roman" w:cs="Times New Roman"/>
          <w:sz w:val="20"/>
          <w:szCs w:val="20"/>
          <w:lang w:val="en-GB"/>
        </w:rPr>
        <w:fldChar w:fldCharType="begin"/>
      </w:r>
      <w:r w:rsidR="008524D6" w:rsidRPr="0070135C">
        <w:rPr>
          <w:rFonts w:ascii="Times New Roman" w:eastAsia="Calibri" w:hAnsi="Times New Roman" w:cs="Times New Roman"/>
          <w:sz w:val="20"/>
          <w:szCs w:val="20"/>
          <w:lang w:val="en-GB"/>
        </w:rPr>
        <w:instrText xml:space="preserve"> ADDIN EN.CITE &lt;EndNote&gt;&lt;Cite AuthorYear="1"&gt;&lt;Author&gt;Didyk&lt;/Author&gt;&lt;Year&gt;1978&lt;/Year&gt;&lt;RecNum&gt;241&lt;/RecNum&gt;&lt;DisplayText&gt;Didyk et al. (1978)&lt;/DisplayText&gt;&lt;record&gt;&lt;rec-number&gt;241&lt;/rec-number&gt;&lt;foreign-keys&gt;&lt;key app="EN" db-id="r0z9da22qez5weedrz4vfvtbz00ft55dtfpp" timestamp="1457196558"&gt;241&lt;/key&gt;&lt;key app="ENWeb" db-id=""&gt;0&lt;/key&gt;&lt;/foreign-keys&gt;&lt;ref-type name="Journal Article"&gt;17&lt;/ref-type&gt;&lt;contributors&gt;&lt;authors&gt;&lt;author&gt;Didyk, B. M.&lt;/author&gt;&lt;author&gt;Simoneit, B. R. T.&lt;/author&gt;&lt;author&gt;Brassell, S. C.&lt;/author&gt;&lt;author&gt;Eglinton, G.&lt;/author&gt;&lt;/authors&gt;&lt;/contributors&gt;&lt;titles&gt;&lt;title&gt;Organic geochemical indicators of palaeoenvironmental conditions of sedimentation&lt;/title&gt;&lt;secondary-title&gt;Nature&lt;/secondary-title&gt;&lt;/titles&gt;&lt;periodical&gt;&lt;full-title&gt;Nature&lt;/full-title&gt;&lt;/periodical&gt;&lt;pages&gt;216-222&lt;/pages&gt;&lt;volume&gt;272&lt;/volume&gt;&lt;number&gt;5650&lt;/number&gt;&lt;dates&gt;&lt;year&gt;1978&lt;/year&gt;&lt;/dates&gt;&lt;isbn&gt;0028-0836&lt;/isbn&gt;&lt;urls&gt;&lt;/urls&gt;&lt;electronic-resource-num&gt;10.1038/272216a0&lt;/electronic-resource-num&gt;&lt;/record&gt;&lt;/Cite&gt;&lt;/EndNote&gt;</w:instrText>
      </w:r>
      <w:r w:rsidR="008B7082" w:rsidRPr="0070135C">
        <w:rPr>
          <w:rFonts w:ascii="Times New Roman" w:eastAsia="Calibri" w:hAnsi="Times New Roman" w:cs="Times New Roman"/>
          <w:sz w:val="20"/>
          <w:szCs w:val="20"/>
          <w:lang w:val="en-GB"/>
        </w:rPr>
        <w:fldChar w:fldCharType="separate"/>
      </w:r>
      <w:proofErr w:type="spellStart"/>
      <w:r w:rsidR="008524D6" w:rsidRPr="0070135C">
        <w:rPr>
          <w:rFonts w:ascii="Times New Roman" w:eastAsia="Calibri" w:hAnsi="Times New Roman" w:cs="Times New Roman"/>
          <w:sz w:val="20"/>
          <w:szCs w:val="20"/>
          <w:lang w:val="en-GB"/>
        </w:rPr>
        <w:t>Didyk</w:t>
      </w:r>
      <w:proofErr w:type="spellEnd"/>
      <w:r w:rsidR="00D846AE" w:rsidRPr="0070135C">
        <w:rPr>
          <w:rFonts w:ascii="Times New Roman" w:eastAsia="Calibri" w:hAnsi="Times New Roman" w:cs="Times New Roman"/>
          <w:sz w:val="20"/>
          <w:szCs w:val="20"/>
          <w:lang w:val="en-GB"/>
        </w:rPr>
        <w:t xml:space="preserve"> </w:t>
      </w:r>
      <w:r w:rsidR="008524D6" w:rsidRPr="0070135C">
        <w:rPr>
          <w:rFonts w:ascii="Times New Roman" w:eastAsia="Calibri" w:hAnsi="Times New Roman" w:cs="Times New Roman"/>
          <w:sz w:val="20"/>
          <w:szCs w:val="20"/>
          <w:lang w:val="en-GB"/>
        </w:rPr>
        <w:t>et</w:t>
      </w:r>
      <w:r w:rsidR="00D846AE" w:rsidRPr="0070135C">
        <w:rPr>
          <w:rFonts w:ascii="Times New Roman" w:eastAsia="Calibri" w:hAnsi="Times New Roman" w:cs="Times New Roman"/>
          <w:sz w:val="20"/>
          <w:szCs w:val="20"/>
          <w:lang w:val="en-GB"/>
        </w:rPr>
        <w:t xml:space="preserve"> </w:t>
      </w:r>
      <w:r w:rsidR="008524D6" w:rsidRPr="0070135C">
        <w:rPr>
          <w:rFonts w:ascii="Times New Roman" w:eastAsia="Calibri" w:hAnsi="Times New Roman" w:cs="Times New Roman"/>
          <w:sz w:val="20"/>
          <w:szCs w:val="20"/>
          <w:lang w:val="en-GB"/>
        </w:rPr>
        <w:t>al.</w:t>
      </w:r>
      <w:r w:rsidR="00D846AE" w:rsidRPr="0070135C">
        <w:rPr>
          <w:rFonts w:ascii="Times New Roman" w:eastAsia="Calibri" w:hAnsi="Times New Roman" w:cs="Times New Roman"/>
          <w:sz w:val="20"/>
          <w:szCs w:val="20"/>
          <w:lang w:val="en-GB"/>
        </w:rPr>
        <w:t xml:space="preserve"> </w:t>
      </w:r>
      <w:r w:rsidR="008524D6" w:rsidRPr="0070135C">
        <w:rPr>
          <w:rFonts w:ascii="Times New Roman" w:eastAsia="Calibri" w:hAnsi="Times New Roman" w:cs="Times New Roman"/>
          <w:sz w:val="20"/>
          <w:szCs w:val="20"/>
          <w:lang w:val="en-GB"/>
        </w:rPr>
        <w:t>(1978)</w:t>
      </w:r>
      <w:r w:rsidR="008B7082" w:rsidRPr="0070135C">
        <w:rPr>
          <w:rFonts w:ascii="Times New Roman" w:eastAsia="Calibri" w:hAnsi="Times New Roman" w:cs="Times New Roman"/>
          <w:sz w:val="20"/>
          <w:szCs w:val="20"/>
          <w:lang w:val="en-GB"/>
        </w:rPr>
        <w:fldChar w:fldCharType="end"/>
      </w:r>
      <w:r w:rsidR="00D63528"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values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proofErr w:type="spellStart"/>
      <w:r w:rsidR="006265D2" w:rsidRPr="0070135C">
        <w:rPr>
          <w:rFonts w:ascii="Times New Roman" w:eastAsia="Calibri" w:hAnsi="Times New Roman" w:cs="Times New Roman"/>
          <w:sz w:val="20"/>
          <w:szCs w:val="20"/>
          <w:lang w:val="en-GB"/>
        </w:rPr>
        <w:t>Pr</w:t>
      </w:r>
      <w:proofErr w:type="spellEnd"/>
      <w:r w:rsidR="006265D2" w:rsidRPr="0070135C">
        <w:rPr>
          <w:rFonts w:ascii="Times New Roman" w:eastAsia="Calibri" w:hAnsi="Times New Roman" w:cs="Times New Roman"/>
          <w:sz w:val="20"/>
          <w:szCs w:val="20"/>
          <w:lang w:val="en-GB"/>
        </w:rPr>
        <w:t>/</w:t>
      </w:r>
      <w:proofErr w:type="spellStart"/>
      <w:r w:rsidR="006265D2" w:rsidRPr="0070135C">
        <w:rPr>
          <w:rFonts w:ascii="Times New Roman" w:eastAsia="Calibri" w:hAnsi="Times New Roman" w:cs="Times New Roman"/>
          <w:sz w:val="20"/>
          <w:szCs w:val="20"/>
          <w:lang w:val="en-GB"/>
        </w:rPr>
        <w:t>Ph</w:t>
      </w:r>
      <w:proofErr w:type="spellEnd"/>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lower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than</w:t>
      </w:r>
      <w:r w:rsidR="00D846AE" w:rsidRPr="0070135C">
        <w:rPr>
          <w:rFonts w:ascii="Times New Roman" w:eastAsia="Calibri" w:hAnsi="Times New Roman" w:cs="Times New Roman"/>
          <w:sz w:val="20"/>
          <w:szCs w:val="20"/>
          <w:lang w:val="en-GB"/>
        </w:rPr>
        <w:t xml:space="preserve"> </w:t>
      </w:r>
      <w:r w:rsidR="000F055E">
        <w:rPr>
          <w:rFonts w:ascii="Times New Roman" w:eastAsia="Calibri" w:hAnsi="Times New Roman" w:cs="Times New Roman"/>
          <w:sz w:val="20"/>
          <w:szCs w:val="20"/>
          <w:lang w:val="en-GB"/>
        </w:rPr>
        <w:t>1</w:t>
      </w:r>
      <w:r w:rsidR="00D63528"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indicate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anoxic</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water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above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anoxic</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sediments;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contrary,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fully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oxic</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conditions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provide</w:t>
      </w:r>
      <w:r w:rsidR="00D846AE" w:rsidRPr="0070135C">
        <w:rPr>
          <w:rFonts w:ascii="Times New Roman" w:eastAsia="Calibri" w:hAnsi="Times New Roman" w:cs="Times New Roman"/>
          <w:sz w:val="20"/>
          <w:szCs w:val="20"/>
          <w:lang w:val="en-GB"/>
        </w:rPr>
        <w:t xml:space="preserve"> </w:t>
      </w:r>
      <w:proofErr w:type="spellStart"/>
      <w:r w:rsidR="006265D2" w:rsidRPr="0070135C">
        <w:rPr>
          <w:rFonts w:ascii="Times New Roman" w:eastAsia="Calibri" w:hAnsi="Times New Roman" w:cs="Times New Roman"/>
          <w:sz w:val="20"/>
          <w:szCs w:val="20"/>
          <w:lang w:val="en-GB"/>
        </w:rPr>
        <w:t>Pr</w:t>
      </w:r>
      <w:proofErr w:type="spellEnd"/>
      <w:r w:rsidR="006265D2" w:rsidRPr="0070135C">
        <w:rPr>
          <w:rFonts w:ascii="Times New Roman" w:eastAsia="Calibri" w:hAnsi="Times New Roman" w:cs="Times New Roman"/>
          <w:sz w:val="20"/>
          <w:szCs w:val="20"/>
          <w:lang w:val="en-GB"/>
        </w:rPr>
        <w:t>/</w:t>
      </w:r>
      <w:proofErr w:type="spellStart"/>
      <w:r w:rsidR="006265D2" w:rsidRPr="0070135C">
        <w:rPr>
          <w:rFonts w:ascii="Times New Roman" w:eastAsia="Calibri" w:hAnsi="Times New Roman" w:cs="Times New Roman"/>
          <w:sz w:val="20"/>
          <w:szCs w:val="20"/>
          <w:lang w:val="en-GB"/>
        </w:rPr>
        <w:t>Ph</w:t>
      </w:r>
      <w:proofErr w:type="spellEnd"/>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values</w:t>
      </w:r>
      <w:r w:rsidR="00D846AE" w:rsidRPr="0070135C">
        <w:rPr>
          <w:rFonts w:ascii="Times New Roman" w:eastAsia="Calibri" w:hAnsi="Times New Roman" w:cs="Times New Roman"/>
          <w:sz w:val="20"/>
          <w:szCs w:val="20"/>
          <w:lang w:val="en-GB"/>
        </w:rPr>
        <w:t xml:space="preserve"> </w:t>
      </w:r>
      <w:r w:rsidR="00731103" w:rsidRPr="0070135C">
        <w:rPr>
          <w:rFonts w:ascii="Times New Roman" w:eastAsia="Calibri" w:hAnsi="Times New Roman" w:cs="Times New Roman"/>
          <w:sz w:val="20"/>
          <w:szCs w:val="20"/>
          <w:lang w:val="en-GB"/>
        </w:rPr>
        <w:t>higher</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than</w:t>
      </w:r>
      <w:r w:rsidR="00D846AE" w:rsidRPr="0070135C">
        <w:rPr>
          <w:rFonts w:ascii="Times New Roman" w:eastAsia="Calibri" w:hAnsi="Times New Roman" w:cs="Times New Roman"/>
          <w:sz w:val="20"/>
          <w:szCs w:val="20"/>
          <w:lang w:val="en-GB"/>
        </w:rPr>
        <w:t xml:space="preserve"> </w:t>
      </w:r>
      <w:r w:rsidR="00D63528" w:rsidRPr="0070135C">
        <w:rPr>
          <w:rFonts w:ascii="Times New Roman" w:eastAsia="Calibri" w:hAnsi="Times New Roman" w:cs="Times New Roman"/>
          <w:sz w:val="20"/>
          <w:szCs w:val="20"/>
          <w:lang w:val="en-GB"/>
        </w:rPr>
        <w:t>one</w:t>
      </w:r>
      <w:r w:rsidR="006265D2" w:rsidRPr="0070135C">
        <w:rPr>
          <w:rFonts w:ascii="Times New Roman" w:eastAsia="Calibri" w:hAnsi="Times New Roman" w:cs="Times New Roman"/>
          <w:sz w:val="20"/>
          <w:szCs w:val="20"/>
          <w:lang w:val="en-GB"/>
        </w:rPr>
        <w:t>.</w:t>
      </w:r>
      <w:r w:rsidR="00890B54" w:rsidRPr="0070135C">
        <w:rPr>
          <w:rFonts w:ascii="Times New Roman" w:eastAsia="Calibri" w:hAnsi="Times New Roman" w:cs="Times New Roman"/>
          <w:sz w:val="20"/>
          <w:szCs w:val="20"/>
          <w:lang w:val="en-GB"/>
        </w:rPr>
        <w:t xml:space="preserve"> </w:t>
      </w:r>
      <w:r w:rsidR="00A02249" w:rsidRPr="00A02249">
        <w:rPr>
          <w:rFonts w:ascii="Times New Roman" w:eastAsia="Calibri" w:hAnsi="Times New Roman" w:cs="Times New Roman"/>
          <w:sz w:val="20"/>
          <w:szCs w:val="20"/>
          <w:lang w:val="en-GB"/>
        </w:rPr>
        <w:t>This ratio can also be affected by the presence of bacterial material</w:t>
      </w:r>
      <w:r w:rsidR="007F6F7D">
        <w:rPr>
          <w:rFonts w:ascii="Times New Roman" w:eastAsia="Calibri" w:hAnsi="Times New Roman" w:cs="Times New Roman"/>
          <w:sz w:val="20"/>
          <w:szCs w:val="20"/>
          <w:lang w:val="en-GB"/>
        </w:rPr>
        <w:t xml:space="preserve"> </w:t>
      </w:r>
      <w:r w:rsidR="007F6F7D">
        <w:rPr>
          <w:rFonts w:ascii="Times New Roman" w:eastAsia="Calibri" w:hAnsi="Times New Roman" w:cs="Times New Roman"/>
          <w:sz w:val="20"/>
          <w:szCs w:val="20"/>
          <w:lang w:val="en-GB"/>
        </w:rPr>
        <w:fldChar w:fldCharType="begin"/>
      </w:r>
      <w:r w:rsidR="007F6F7D">
        <w:rPr>
          <w:rFonts w:ascii="Times New Roman" w:eastAsia="Calibri" w:hAnsi="Times New Roman" w:cs="Times New Roman"/>
          <w:sz w:val="20"/>
          <w:szCs w:val="20"/>
          <w:lang w:val="en-GB"/>
        </w:rPr>
        <w:instrText xml:space="preserve"> ADDIN EN.CITE &lt;EndNote&gt;&lt;Cite&gt;&lt;Author&gt;Volkman&lt;/Author&gt;&lt;Year&gt;1986&lt;/Year&gt;&lt;RecNum&gt;517&lt;/RecNum&gt;&lt;DisplayText&gt;(Volkman and Maxwell, 1986; Ten Haven et al., 1988)&lt;/DisplayText&gt;&lt;record&gt;&lt;rec-number&gt;517&lt;/rec-number&gt;&lt;foreign-keys&gt;&lt;key app="EN" db-id="r0z9da22qez5weedrz4vfvtbz00ft55dtfpp" timestamp="1476978179"&gt;517&lt;/key&gt;&lt;/foreign-keys&gt;&lt;ref-type name="Book Section"&gt;5&lt;/ref-type&gt;&lt;contributors&gt;&lt;authors&gt;&lt;author&gt;Volkman, J.K.&lt;/author&gt;&lt;author&gt;Maxwell, J.R.&lt;/author&gt;&lt;/authors&gt;&lt;secondary-authors&gt;&lt;author&gt;Johns, R.B.&lt;/author&gt;&lt;/secondary-authors&gt;&lt;/contributors&gt;&lt;titles&gt;&lt;title&gt;Acyclic isoprenoids as biological markers&lt;/title&gt;&lt;secondary-title&gt;Biological markers in the sedimentary record&lt;/secondary-title&gt;&lt;/titles&gt;&lt;pages&gt;1-42&lt;/pages&gt;&lt;volume&gt;24&lt;/volume&gt;&lt;dates&gt;&lt;year&gt;1986&lt;/year&gt;&lt;/dates&gt;&lt;pub-location&gt;Amsterdam&lt;/pub-location&gt;&lt;publisher&gt;Elsevier&lt;/publisher&gt;&lt;urls&gt;&lt;/urls&gt;&lt;/record&gt;&lt;/Cite&gt;&lt;Cite&gt;&lt;Author&gt;Ten Haven&lt;/Author&gt;&lt;Year&gt;1988&lt;/Year&gt;&lt;RecNum&gt;518&lt;/RecNum&gt;&lt;record&gt;&lt;rec-number&gt;518&lt;/rec-number&gt;&lt;foreign-keys&gt;&lt;key app="EN" db-id="r0z9da22qez5weedrz4vfvtbz00ft55dtfpp" timestamp="1476978457"&gt;518&lt;/key&gt;&lt;/foreign-keys&gt;&lt;ref-type name="Journal Article"&gt;17&lt;/ref-type&gt;&lt;contributors&gt;&lt;authors&gt;&lt;author&gt;Ten Haven, H. L.&lt;/author&gt;&lt;author&gt;RullkÖTter, J.&lt;/author&gt;&lt;author&gt;De Leeuw, J. W.&lt;/author&gt;&lt;author&gt;DamstÉ, J. S. Sinninghe&lt;/author&gt;&lt;/authors&gt;&lt;/contributors&gt;&lt;titles&gt;&lt;title&gt;Pristane/phytane ratio as environmental indicator&lt;/title&gt;&lt;secondary-title&gt;Nature&lt;/secondary-title&gt;&lt;/titles&gt;&lt;periodical&gt;&lt;full-title&gt;Nature&lt;/full-title&gt;&lt;/periodical&gt;&lt;pages&gt;604-604&lt;/pages&gt;&lt;volume&gt;333&lt;/volume&gt;&lt;number&gt;6174&lt;/number&gt;&lt;dates&gt;&lt;year&gt;1988&lt;/year&gt;&lt;/dates&gt;&lt;isbn&gt;0028-0836&lt;/isbn&gt;&lt;urls&gt;&lt;/urls&gt;&lt;electronic-resource-num&gt;10.1038/333604b0&lt;/electronic-resource-num&gt;&lt;/record&gt;&lt;/Cite&gt;&lt;/EndNote&gt;</w:instrText>
      </w:r>
      <w:r w:rsidR="007F6F7D">
        <w:rPr>
          <w:rFonts w:ascii="Times New Roman" w:eastAsia="Calibri" w:hAnsi="Times New Roman" w:cs="Times New Roman"/>
          <w:sz w:val="20"/>
          <w:szCs w:val="20"/>
          <w:lang w:val="en-GB"/>
        </w:rPr>
        <w:fldChar w:fldCharType="separate"/>
      </w:r>
      <w:r w:rsidR="007F6F7D">
        <w:rPr>
          <w:rFonts w:ascii="Times New Roman" w:eastAsia="Calibri" w:hAnsi="Times New Roman" w:cs="Times New Roman"/>
          <w:noProof/>
          <w:sz w:val="20"/>
          <w:szCs w:val="20"/>
          <w:lang w:val="en-GB"/>
        </w:rPr>
        <w:t>(Volkman and Maxwell, 1986; Ten Haven et al., 1988)</w:t>
      </w:r>
      <w:r w:rsidR="007F6F7D">
        <w:rPr>
          <w:rFonts w:ascii="Times New Roman" w:eastAsia="Calibri" w:hAnsi="Times New Roman" w:cs="Times New Roman"/>
          <w:sz w:val="20"/>
          <w:szCs w:val="20"/>
          <w:lang w:val="en-GB"/>
        </w:rPr>
        <w:fldChar w:fldCharType="end"/>
      </w:r>
      <w:r w:rsidR="00A02249" w:rsidRPr="00A02249">
        <w:rPr>
          <w:rFonts w:ascii="Times New Roman" w:eastAsia="Calibri" w:hAnsi="Times New Roman" w:cs="Times New Roman"/>
          <w:sz w:val="20"/>
          <w:szCs w:val="20"/>
          <w:lang w:val="en-GB"/>
        </w:rPr>
        <w:t xml:space="preserve">. </w:t>
      </w:r>
    </w:p>
    <w:p w14:paraId="6ACCCFD4" w14:textId="33267870" w:rsidR="008F1220" w:rsidRPr="0070135C" w:rsidRDefault="00890B54" w:rsidP="00BE3304">
      <w:pPr>
        <w:spacing w:after="0" w:line="360" w:lineRule="auto"/>
        <w:jc w:val="both"/>
        <w:rPr>
          <w:rFonts w:ascii="Times New Roman" w:eastAsia="Calibri" w:hAnsi="Times New Roman" w:cs="Times New Roman"/>
          <w:sz w:val="20"/>
          <w:szCs w:val="20"/>
          <w:lang w:val="en-GB"/>
        </w:rPr>
      </w:pPr>
      <w:r w:rsidRPr="0070135C">
        <w:rPr>
          <w:rFonts w:ascii="Times New Roman" w:eastAsia="Calibri" w:hAnsi="Times New Roman" w:cs="Times New Roman"/>
          <w:sz w:val="20"/>
          <w:szCs w:val="20"/>
          <w:lang w:val="en-GB"/>
        </w:rPr>
        <w:t xml:space="preserve">As mentioned above, </w:t>
      </w:r>
      <w:r w:rsidR="000E50F5" w:rsidRPr="0070135C">
        <w:rPr>
          <w:rFonts w:ascii="Times New Roman" w:eastAsia="Calibri" w:hAnsi="Times New Roman" w:cs="Times New Roman"/>
          <w:sz w:val="20"/>
          <w:szCs w:val="20"/>
          <w:lang w:val="en-GB"/>
        </w:rPr>
        <w:t>we also performed a PCA</w:t>
      </w:r>
      <w:r w:rsidRPr="0070135C">
        <w:rPr>
          <w:rFonts w:ascii="Times New Roman" w:eastAsia="Calibri" w:hAnsi="Times New Roman" w:cs="Times New Roman"/>
          <w:sz w:val="20"/>
          <w:szCs w:val="20"/>
          <w:lang w:val="en-GB"/>
        </w:rPr>
        <w:t xml:space="preserve"> on the data</w:t>
      </w:r>
      <w:r w:rsidR="000E50F5" w:rsidRPr="0070135C">
        <w:rPr>
          <w:rFonts w:ascii="Times New Roman" w:eastAsia="Calibri" w:hAnsi="Times New Roman" w:cs="Times New Roman"/>
          <w:sz w:val="20"/>
          <w:szCs w:val="20"/>
          <w:lang w:val="en-GB"/>
        </w:rPr>
        <w:t>, using the molecular parameters cited above as variables.</w:t>
      </w:r>
    </w:p>
    <w:p w14:paraId="4E4DFAD7" w14:textId="77777777" w:rsidR="00D27C32" w:rsidRPr="0070135C" w:rsidRDefault="00044F75" w:rsidP="00BE3304">
      <w:pPr>
        <w:spacing w:before="48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4 </w:t>
      </w:r>
      <w:r w:rsidR="006265D2" w:rsidRPr="0070135C">
        <w:rPr>
          <w:rFonts w:ascii="Times New Roman" w:hAnsi="Times New Roman" w:cs="Times New Roman"/>
          <w:b/>
          <w:sz w:val="20"/>
          <w:szCs w:val="20"/>
          <w:lang w:val="en-GB"/>
        </w:rPr>
        <w:t>Results</w:t>
      </w:r>
      <w:r w:rsidR="00842D68" w:rsidRPr="0070135C">
        <w:rPr>
          <w:rFonts w:ascii="Times New Roman" w:hAnsi="Times New Roman" w:cs="Times New Roman"/>
          <w:b/>
          <w:sz w:val="20"/>
          <w:szCs w:val="20"/>
          <w:lang w:val="en-GB"/>
        </w:rPr>
        <w:t xml:space="preserve"> and Discussion</w:t>
      </w:r>
    </w:p>
    <w:p w14:paraId="209CE9A4" w14:textId="0EAC66E8" w:rsidR="0091374D"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All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display</w:t>
      </w:r>
      <w:r w:rsidR="00D846AE" w:rsidRPr="0070135C">
        <w:rPr>
          <w:rFonts w:ascii="Times New Roman" w:hAnsi="Times New Roman" w:cs="Times New Roman"/>
          <w:sz w:val="20"/>
          <w:szCs w:val="20"/>
          <w:lang w:val="en-GB"/>
        </w:rPr>
        <w:t xml:space="preserve"> </w:t>
      </w:r>
      <w:r w:rsidR="00890B54" w:rsidRPr="0070135C">
        <w:rPr>
          <w:rFonts w:ascii="Times New Roman" w:hAnsi="Times New Roman" w:cs="Times New Roman"/>
          <w:sz w:val="20"/>
          <w:szCs w:val="20"/>
          <w:lang w:val="en-GB"/>
        </w:rPr>
        <w:t xml:space="preserve">late </w:t>
      </w:r>
      <w:r w:rsidRPr="0070135C">
        <w:rPr>
          <w:rFonts w:ascii="Times New Roman" w:hAnsi="Times New Roman" w:cs="Times New Roman"/>
          <w:sz w:val="20"/>
          <w:szCs w:val="20"/>
          <w:lang w:val="en-GB"/>
        </w:rPr>
        <w:t>Holocene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ages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(Tab</w:t>
      </w:r>
      <w:r w:rsidR="00C876A6" w:rsidRPr="0070135C">
        <w:rPr>
          <w:rFonts w:ascii="Times New Roman" w:hAnsi="Times New Roman" w:cs="Times New Roman"/>
          <w:sz w:val="20"/>
          <w:szCs w:val="20"/>
          <w:lang w:val="en-GB"/>
        </w:rPr>
        <w:t>le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Assuming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C876A6"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tops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modern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explained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above,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calculated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average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rates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vary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3.4</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cm</w:t>
      </w:r>
      <w:r w:rsidR="00C876A6"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kyr</w:t>
      </w:r>
      <w:r w:rsidRPr="0070135C">
        <w:rPr>
          <w:rFonts w:ascii="Times New Roman" w:hAnsi="Times New Roman" w:cs="Times New Roman"/>
          <w:sz w:val="20"/>
          <w:szCs w:val="20"/>
          <w:vertAlign w:val="superscript"/>
          <w:lang w:val="en-GB"/>
        </w:rPr>
        <w:t>-1</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64)</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maximum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14.7</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cm</w:t>
      </w:r>
      <w:r w:rsidR="00C876A6"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kyr</w:t>
      </w:r>
      <w:r w:rsidRPr="0070135C">
        <w:rPr>
          <w:rFonts w:ascii="Times New Roman" w:hAnsi="Times New Roman" w:cs="Times New Roman"/>
          <w:sz w:val="20"/>
          <w:szCs w:val="20"/>
          <w:vertAlign w:val="superscript"/>
          <w:lang w:val="en-GB"/>
        </w:rPr>
        <w:t>-1</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00D74BC4" w:rsidRPr="0070135C">
        <w:rPr>
          <w:rFonts w:ascii="Times New Roman" w:hAnsi="Times New Roman" w:cs="Times New Roman"/>
          <w:sz w:val="20"/>
          <w:szCs w:val="20"/>
          <w:lang w:val="en-GB"/>
        </w:rPr>
        <w:t xml:space="preserve">62) </w:t>
      </w:r>
      <w:r w:rsidRPr="0070135C">
        <w:rPr>
          <w:rFonts w:ascii="Times New Roman" w:hAnsi="Times New Roman" w:cs="Times New Roman"/>
          <w:sz w:val="20"/>
          <w:szCs w:val="20"/>
          <w:lang w:val="en-GB"/>
        </w:rPr>
        <w:t>(Tab</w:t>
      </w:r>
      <w:r w:rsidR="00C876A6" w:rsidRPr="0070135C">
        <w:rPr>
          <w:rFonts w:ascii="Times New Roman" w:hAnsi="Times New Roman" w:cs="Times New Roman"/>
          <w:sz w:val="20"/>
          <w:szCs w:val="20"/>
          <w:lang w:val="en-GB"/>
        </w:rPr>
        <w:t>le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w:t>
      </w:r>
      <w:r w:rsidR="00D846AE" w:rsidRPr="0070135C">
        <w:rPr>
          <w:rFonts w:ascii="Times New Roman" w:hAnsi="Times New Roman" w:cs="Times New Roman"/>
          <w:sz w:val="20"/>
          <w:szCs w:val="20"/>
          <w:lang w:val="en-GB"/>
        </w:rPr>
        <w:t xml:space="preserve"> </w:t>
      </w:r>
      <w:r w:rsidR="00475787">
        <w:rPr>
          <w:rFonts w:ascii="Times New Roman" w:hAnsi="Times New Roman" w:cs="Times New Roman"/>
          <w:sz w:val="20"/>
          <w:szCs w:val="20"/>
          <w:lang w:val="en-GB"/>
        </w:rPr>
        <w:t>Worth to note that despite the value of sedimentation rate</w:t>
      </w:r>
      <w:r w:rsidR="006676C1">
        <w:rPr>
          <w:rFonts w:ascii="Times New Roman" w:hAnsi="Times New Roman" w:cs="Times New Roman"/>
          <w:sz w:val="20"/>
          <w:szCs w:val="20"/>
          <w:lang w:val="en-GB"/>
        </w:rPr>
        <w:t xml:space="preserve"> obtained for core 65</w:t>
      </w:r>
      <w:r w:rsidR="00475787">
        <w:rPr>
          <w:rFonts w:ascii="Times New Roman" w:hAnsi="Times New Roman" w:cs="Times New Roman"/>
          <w:sz w:val="20"/>
          <w:szCs w:val="20"/>
          <w:lang w:val="en-GB"/>
        </w:rPr>
        <w:t>,</w:t>
      </w:r>
      <w:r w:rsidR="00A02249" w:rsidRPr="00A02249">
        <w:rPr>
          <w:rFonts w:ascii="Times New Roman" w:hAnsi="Times New Roman" w:cs="Times New Roman"/>
          <w:sz w:val="20"/>
          <w:szCs w:val="20"/>
          <w:lang w:val="en-GB"/>
        </w:rPr>
        <w:t xml:space="preserve"> the visual description (under a stereo-microscope) of the sediments </w:t>
      </w:r>
      <w:r w:rsidR="006676C1">
        <w:rPr>
          <w:rFonts w:ascii="Times New Roman" w:hAnsi="Times New Roman" w:cs="Times New Roman"/>
          <w:sz w:val="20"/>
          <w:szCs w:val="20"/>
          <w:lang w:val="en-GB"/>
        </w:rPr>
        <w:t>(taken at 121-m water depth)</w:t>
      </w:r>
      <w:r w:rsidR="00A02249" w:rsidRPr="00A02249">
        <w:rPr>
          <w:rFonts w:ascii="Times New Roman" w:hAnsi="Times New Roman" w:cs="Times New Roman"/>
          <w:sz w:val="20"/>
          <w:szCs w:val="20"/>
          <w:lang w:val="en-GB"/>
        </w:rPr>
        <w:t xml:space="preserve"> showed stained and oxidized bioclasts as well as limonite-covered quartz grains, which are indicative of relict sediment facies </w:t>
      </w:r>
      <w:r w:rsidR="007F6F7D">
        <w:rPr>
          <w:rFonts w:ascii="Times New Roman" w:hAnsi="Times New Roman" w:cs="Times New Roman"/>
          <w:sz w:val="20"/>
          <w:szCs w:val="20"/>
          <w:lang w:val="en-GB"/>
        </w:rPr>
        <w:fldChar w:fldCharType="begin"/>
      </w:r>
      <w:r w:rsidR="007F6F7D">
        <w:rPr>
          <w:rFonts w:ascii="Times New Roman" w:hAnsi="Times New Roman" w:cs="Times New Roman"/>
          <w:sz w:val="20"/>
          <w:szCs w:val="20"/>
          <w:lang w:val="en-GB"/>
        </w:rPr>
        <w:instrText xml:space="preserve"> ADDIN EN.CITE &lt;EndNote&gt;&lt;Cite&gt;&lt;Author&gt;Wilson&lt;/Author&gt;&lt;Year&gt;2010&lt;/Year&gt;&lt;RecNum&gt;622&lt;/RecNum&gt;&lt;DisplayText&gt;(Wilson, 2010)&lt;/DisplayText&gt;&lt;record&gt;&lt;rec-number&gt;622&lt;/rec-number&gt;&lt;foreign-keys&gt;&lt;key app="EN" db-id="r0z9da22qez5weedrz4vfvtbz00ft55dtfpp" timestamp="1488137230"&gt;622&lt;/key&gt;&lt;/foreign-keys&gt;&lt;ref-type name="Journal Article"&gt;17&lt;/ref-type&gt;&lt;contributors&gt;&lt;authors&gt;&lt;author&gt;Wilson, Brent&lt;/author&gt;&lt;/authors&gt;&lt;/contributors&gt;&lt;titles&gt;&lt;title&gt;The significance of iron-stained foraminifera off SE Trinidad, West Indies, western central Atlantic Ocean&lt;/title&gt;&lt;secondary-title&gt;Geological Magazine&lt;/secondary-title&gt;&lt;/titles&gt;&lt;periodical&gt;&lt;full-title&gt;Geological Magazine&lt;/full-title&gt;&lt;/periodical&gt;&lt;pages&gt;728-736&lt;/pages&gt;&lt;volume&gt;147&lt;/volume&gt;&lt;number&gt;05&lt;/number&gt;&lt;dates&gt;&lt;year&gt;2010&lt;/year&gt;&lt;/dates&gt;&lt;isbn&gt;0016-7568&amp;#xD;1469-5081&lt;/isbn&gt;&lt;urls&gt;&lt;/urls&gt;&lt;electronic-resource-num&gt;10.1017/s0016756810000026&lt;/electronic-resource-num&gt;&lt;/record&gt;&lt;/Cite&gt;&lt;/EndNote&gt;</w:instrText>
      </w:r>
      <w:r w:rsidR="007F6F7D">
        <w:rPr>
          <w:rFonts w:ascii="Times New Roman" w:hAnsi="Times New Roman" w:cs="Times New Roman"/>
          <w:sz w:val="20"/>
          <w:szCs w:val="20"/>
          <w:lang w:val="en-GB"/>
        </w:rPr>
        <w:fldChar w:fldCharType="separate"/>
      </w:r>
      <w:r w:rsidR="007F6F7D">
        <w:rPr>
          <w:rFonts w:ascii="Times New Roman" w:hAnsi="Times New Roman" w:cs="Times New Roman"/>
          <w:noProof/>
          <w:sz w:val="20"/>
          <w:szCs w:val="20"/>
          <w:lang w:val="en-GB"/>
        </w:rPr>
        <w:t>(Wilson, 2010)</w:t>
      </w:r>
      <w:r w:rsidR="007F6F7D">
        <w:rPr>
          <w:rFonts w:ascii="Times New Roman" w:hAnsi="Times New Roman" w:cs="Times New Roman"/>
          <w:sz w:val="20"/>
          <w:szCs w:val="20"/>
          <w:lang w:val="en-GB"/>
        </w:rPr>
        <w:fldChar w:fldCharType="end"/>
      </w:r>
      <w:r w:rsidR="007F6F7D">
        <w:rPr>
          <w:rFonts w:ascii="Times New Roman" w:hAnsi="Times New Roman" w:cs="Times New Roman"/>
          <w:sz w:val="20"/>
          <w:szCs w:val="20"/>
          <w:lang w:val="en-GB"/>
        </w:rPr>
        <w:t>.</w:t>
      </w:r>
      <w:r w:rsidR="00A02249" w:rsidRPr="00A02249">
        <w:rPr>
          <w:rFonts w:ascii="Times New Roman" w:hAnsi="Times New Roman" w:cs="Times New Roman"/>
          <w:sz w:val="20"/>
          <w:szCs w:val="20"/>
          <w:lang w:val="en-GB"/>
        </w:rPr>
        <w:t xml:space="preserve"> Indeed, the area where core 65 was retrieved from was previously described as covered by relict sediments </w:t>
      </w:r>
      <w:r w:rsidR="007F6F7D">
        <w:rPr>
          <w:rFonts w:ascii="Times New Roman" w:hAnsi="Times New Roman" w:cs="Times New Roman"/>
          <w:sz w:val="20"/>
          <w:szCs w:val="20"/>
          <w:lang w:val="en-GB"/>
        </w:rPr>
        <w:fldChar w:fldCharType="begin"/>
      </w:r>
      <w:r w:rsidR="007F6F7D">
        <w:rPr>
          <w:rFonts w:ascii="Times New Roman" w:hAnsi="Times New Roman" w:cs="Times New Roman"/>
          <w:sz w:val="20"/>
          <w:szCs w:val="20"/>
          <w:lang w:val="en-GB"/>
        </w:rPr>
        <w:instrText xml:space="preserve"> ADDIN EN.CITE &lt;EndNote&gt;&lt;Cite&gt;&lt;Author&gt;de Mahiques&lt;/Author&gt;&lt;Year&gt;2004&lt;/Year&gt;&lt;RecNum&gt;45&lt;/RecNum&gt;&lt;DisplayText&gt;(de Mahiques et al., 2004)&lt;/DisplayText&gt;&lt;record&gt;&lt;rec-number&gt;45&lt;/rec-number&gt;&lt;foreign-keys&gt;&lt;key app="EN" db-id="r0z9da22qez5weedrz4vfvtbz00ft55dtfpp" timestamp="1455715551"&gt;45&lt;/key&gt;&lt;key app="ENWeb" db-id=""&gt;0&lt;/key&gt;&lt;/foreign-keys&gt;&lt;ref-type name="Journal Article"&gt;17&lt;/ref-type&gt;&lt;contributors&gt;&lt;authors&gt;&lt;author&gt;de Mahiques, Michel Michaelovitch&lt;/author&gt;&lt;author&gt;Tessler, Moysés Gonsalez&lt;/author&gt;&lt;author&gt;Maria Ciotti, Aurea&lt;/author&gt;&lt;author&gt;da Silveira, Ilson Carlos Almeida&lt;/author&gt;&lt;author&gt;e Sousa, Silvia Helena de Mello&lt;/author&gt;&lt;author&gt;Figueira, Rubens Cesar Lopes&lt;/author&gt;&lt;author&gt;Tassinari, Colombo Celso Gaeta&lt;/author&gt;&lt;author&gt;Furtado, Valdenir Veronese&lt;/author&gt;&lt;author&gt;Passos, Raquel Fernanda&lt;/author&gt;&lt;/authors&gt;&lt;/contributors&gt;&lt;titles&gt;&lt;title&gt;Hydrodynamically driven patterns of recent sedimentation in the shelf and upper slope off Southeast Brazil&lt;/title&gt;&lt;secondary-title&gt;Continental Shelf Research&lt;/secondary-title&gt;&lt;/titles&gt;&lt;periodical&gt;&lt;full-title&gt;Continental Shelf Research&lt;/full-title&gt;&lt;/periodical&gt;&lt;pages&gt;1685-1697&lt;/pages&gt;&lt;volume&gt;24&lt;/volume&gt;&lt;number&gt;15&lt;/number&gt;&lt;dates&gt;&lt;year&gt;2004&lt;/year&gt;&lt;/dates&gt;&lt;isbn&gt;02784343&lt;/isbn&gt;&lt;urls&gt;&lt;/urls&gt;&lt;electronic-resource-num&gt;10.1016/j.csr.2004.05.013&lt;/electronic-resource-num&gt;&lt;/record&gt;&lt;/Cite&gt;&lt;/EndNote&gt;</w:instrText>
      </w:r>
      <w:r w:rsidR="007F6F7D">
        <w:rPr>
          <w:rFonts w:ascii="Times New Roman" w:hAnsi="Times New Roman" w:cs="Times New Roman"/>
          <w:sz w:val="20"/>
          <w:szCs w:val="20"/>
          <w:lang w:val="en-GB"/>
        </w:rPr>
        <w:fldChar w:fldCharType="separate"/>
      </w:r>
      <w:r w:rsidR="007F6F7D">
        <w:rPr>
          <w:rFonts w:ascii="Times New Roman" w:hAnsi="Times New Roman" w:cs="Times New Roman"/>
          <w:noProof/>
          <w:sz w:val="20"/>
          <w:szCs w:val="20"/>
          <w:lang w:val="en-GB"/>
        </w:rPr>
        <w:t>(de Mahiques et al., 2004)</w:t>
      </w:r>
      <w:r w:rsidR="007F6F7D">
        <w:rPr>
          <w:rFonts w:ascii="Times New Roman" w:hAnsi="Times New Roman" w:cs="Times New Roman"/>
          <w:sz w:val="20"/>
          <w:szCs w:val="20"/>
          <w:lang w:val="en-GB"/>
        </w:rPr>
        <w:fldChar w:fldCharType="end"/>
      </w:r>
      <w:r w:rsidR="00A02249" w:rsidRPr="00A02249">
        <w:rPr>
          <w:rFonts w:ascii="Times New Roman" w:hAnsi="Times New Roman" w:cs="Times New Roman"/>
          <w:sz w:val="20"/>
          <w:szCs w:val="20"/>
          <w:lang w:val="en-GB"/>
        </w:rPr>
        <w:t>.</w:t>
      </w:r>
    </w:p>
    <w:p w14:paraId="3EBC02C2" w14:textId="74151A79" w:rsidR="0046282F" w:rsidRPr="0070135C" w:rsidRDefault="006265D2" w:rsidP="00BE3304">
      <w:pPr>
        <w:spacing w:after="0" w:line="360" w:lineRule="auto"/>
        <w:jc w:val="both"/>
        <w:rPr>
          <w:rFonts w:ascii="Times New Roman" w:hAnsi="Times New Roman" w:cs="Times New Roman"/>
          <w:sz w:val="20"/>
          <w:szCs w:val="20"/>
          <w:lang w:val="en-GB"/>
        </w:rPr>
      </w:pPr>
      <w:r w:rsidRPr="00475787">
        <w:rPr>
          <w:rFonts w:ascii="Times New Roman" w:hAnsi="Times New Roman" w:cs="Times New Roman"/>
          <w:sz w:val="20"/>
          <w:szCs w:val="20"/>
          <w:lang w:val="en-GB"/>
        </w:rPr>
        <w:t>Results</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of</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both</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inorganic</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and</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organic</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analyses</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are</w:t>
      </w:r>
      <w:r w:rsidR="00D846AE" w:rsidRPr="00475787">
        <w:rPr>
          <w:rFonts w:ascii="Times New Roman" w:hAnsi="Times New Roman" w:cs="Times New Roman"/>
          <w:sz w:val="20"/>
          <w:szCs w:val="20"/>
          <w:lang w:val="en-GB"/>
        </w:rPr>
        <w:t xml:space="preserve"> </w:t>
      </w:r>
      <w:r w:rsidRPr="00475787">
        <w:rPr>
          <w:rFonts w:ascii="Times New Roman" w:hAnsi="Times New Roman" w:cs="Times New Roman"/>
          <w:sz w:val="20"/>
          <w:szCs w:val="20"/>
          <w:lang w:val="en-GB"/>
        </w:rPr>
        <w:t>presented</w:t>
      </w:r>
      <w:r w:rsidR="00D846AE" w:rsidRPr="00475787">
        <w:rPr>
          <w:rFonts w:ascii="Times New Roman" w:hAnsi="Times New Roman" w:cs="Times New Roman"/>
          <w:sz w:val="20"/>
          <w:szCs w:val="20"/>
          <w:lang w:val="en-GB"/>
        </w:rPr>
        <w:t xml:space="preserve"> </w:t>
      </w:r>
      <w:r w:rsidR="006358AB" w:rsidRPr="00475787">
        <w:rPr>
          <w:rFonts w:ascii="Times New Roman" w:hAnsi="Times New Roman" w:cs="Times New Roman"/>
          <w:sz w:val="20"/>
          <w:szCs w:val="20"/>
          <w:lang w:val="en-GB"/>
        </w:rPr>
        <w:t>as Supplementary Materials 2, 3, and 4</w:t>
      </w:r>
      <w:r w:rsidRPr="00475787">
        <w:rPr>
          <w:rFonts w:ascii="Times New Roman" w:hAnsi="Times New Roman" w:cs="Times New Roman"/>
          <w:sz w:val="20"/>
          <w:szCs w:val="20"/>
          <w:lang w:val="en-GB"/>
        </w:rPr>
        <w:t>.</w:t>
      </w:r>
      <w:r w:rsidR="00D846AE" w:rsidRPr="00475787">
        <w:rPr>
          <w:rFonts w:ascii="Times New Roman" w:hAnsi="Times New Roman" w:cs="Times New Roman"/>
          <w:sz w:val="20"/>
          <w:szCs w:val="20"/>
          <w:lang w:val="en-GB"/>
        </w:rPr>
        <w:t xml:space="preserve"> </w:t>
      </w:r>
    </w:p>
    <w:p w14:paraId="4DC29F92" w14:textId="77777777" w:rsidR="0046282F" w:rsidRPr="00AB5529"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4.1 </w:t>
      </w:r>
      <w:r w:rsidR="0046282F" w:rsidRPr="00AB5529">
        <w:rPr>
          <w:rFonts w:ascii="Times New Roman" w:hAnsi="Times New Roman" w:cs="Times New Roman"/>
          <w:b/>
          <w:sz w:val="20"/>
          <w:szCs w:val="20"/>
          <w:lang w:val="en-GB"/>
        </w:rPr>
        <w:t>Inorganic parameters</w:t>
      </w:r>
    </w:p>
    <w:p w14:paraId="3E708EBD" w14:textId="275DC49F" w:rsidR="003139B9"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proofErr w:type="gramStart"/>
      <w:r w:rsidRPr="0070135C">
        <w:rPr>
          <w:rFonts w:ascii="Times New Roman" w:hAnsi="Times New Roman" w:cs="Times New Roman"/>
          <w:sz w:val="20"/>
          <w:szCs w:val="20"/>
          <w:lang w:val="en-GB"/>
        </w:rPr>
        <w:t>ln(</w:t>
      </w:r>
      <w:proofErr w:type="spellStart"/>
      <w:proofErr w:type="gramEnd"/>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/Ca)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ln(Ca/Al)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ratios</w:t>
      </w:r>
      <w:r w:rsidR="00D846AE" w:rsidRPr="0070135C">
        <w:rPr>
          <w:rFonts w:ascii="Times New Roman" w:hAnsi="Times New Roman" w:cs="Times New Roman"/>
          <w:sz w:val="20"/>
          <w:szCs w:val="20"/>
          <w:lang w:val="en-GB"/>
        </w:rPr>
        <w:t xml:space="preserve"> </w:t>
      </w:r>
      <w:r w:rsidR="00C876A6" w:rsidRPr="0070135C">
        <w:rPr>
          <w:rFonts w:ascii="Times New Roman" w:hAnsi="Times New Roman" w:cs="Times New Roman"/>
          <w:sz w:val="20"/>
          <w:szCs w:val="20"/>
          <w:lang w:val="en-GB"/>
        </w:rPr>
        <w:t xml:space="preserve">show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expected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inverse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patterns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t>
      </w:r>
      <w:r w:rsidR="00474749" w:rsidRPr="0070135C">
        <w:rPr>
          <w:rFonts w:ascii="Times New Roman" w:hAnsi="Times New Roman" w:cs="Times New Roman"/>
          <w:sz w:val="20"/>
          <w:szCs w:val="20"/>
          <w:lang w:val="en-GB"/>
        </w:rPr>
        <w:t>Fig.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w:t>
      </w:r>
      <w:r w:rsidR="00081F1F">
        <w:rPr>
          <w:rFonts w:ascii="Times New Roman" w:hAnsi="Times New Roman" w:cs="Times New Roman"/>
          <w:sz w:val="20"/>
          <w:szCs w:val="20"/>
          <w:lang w:val="en-GB"/>
        </w:rPr>
        <w:t>A</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Lower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proofErr w:type="gramStart"/>
      <w:r w:rsidRPr="0070135C">
        <w:rPr>
          <w:rFonts w:ascii="Times New Roman" w:hAnsi="Times New Roman" w:cs="Times New Roman"/>
          <w:sz w:val="20"/>
          <w:szCs w:val="20"/>
          <w:lang w:val="en-GB"/>
        </w:rPr>
        <w:t>ln(</w:t>
      </w:r>
      <w:proofErr w:type="spellStart"/>
      <w:proofErr w:type="gramEnd"/>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/Ca</w:t>
      </w:r>
      <w:r w:rsidR="00A31E61" w:rsidRPr="0070135C">
        <w:rPr>
          <w:rFonts w:ascii="Times New Roman" w:hAnsi="Times New Roman" w:cs="Times New Roman"/>
          <w:sz w:val="20"/>
          <w:szCs w:val="20"/>
          <w:lang w:val="en-GB"/>
        </w:rPr>
        <w:t xml:space="preserve"> and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ln(Ca/Al)</w:t>
      </w:r>
      <w:r w:rsidR="00C876A6" w:rsidRPr="0070135C">
        <w:rPr>
          <w:rFonts w:ascii="Times New Roman" w:hAnsi="Times New Roman" w:cs="Times New Roman"/>
          <w:sz w:val="20"/>
          <w:szCs w:val="20"/>
          <w:lang w:val="en-GB"/>
        </w:rPr>
        <w:t xml:space="preserve"> ratios</w:t>
      </w:r>
      <w:r w:rsidR="00A31E61" w:rsidRPr="0070135C">
        <w:rPr>
          <w:rFonts w:ascii="Times New Roman" w:hAnsi="Times New Roman" w:cs="Times New Roman"/>
          <w:sz w:val="20"/>
          <w:szCs w:val="20"/>
          <w:lang w:val="en-GB"/>
        </w:rPr>
        <w:t xml:space="preserve"> (-4.44</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0.19 and 1.81</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0.16, respectively)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were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measured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(121</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corresponds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relict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facies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mentioned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above.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influence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61</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A31E61" w:rsidRPr="0070135C">
        <w:rPr>
          <w:rFonts w:ascii="Times New Roman" w:hAnsi="Times New Roman" w:cs="Times New Roman"/>
          <w:sz w:val="20"/>
          <w:szCs w:val="20"/>
          <w:lang w:val="en-GB"/>
        </w:rPr>
        <w:t xml:space="preserve">, </w:t>
      </w:r>
      <w:proofErr w:type="gramStart"/>
      <w:r w:rsidR="00A31E61" w:rsidRPr="0070135C">
        <w:rPr>
          <w:rFonts w:ascii="Times New Roman" w:hAnsi="Times New Roman" w:cs="Times New Roman"/>
          <w:sz w:val="20"/>
          <w:szCs w:val="20"/>
          <w:lang w:val="en-GB"/>
        </w:rPr>
        <w:t>ln(</w:t>
      </w:r>
      <w:proofErr w:type="spellStart"/>
      <w:proofErr w:type="gramEnd"/>
      <w:r w:rsidR="00A31E61" w:rsidRPr="0070135C">
        <w:rPr>
          <w:rFonts w:ascii="Times New Roman" w:hAnsi="Times New Roman" w:cs="Times New Roman"/>
          <w:sz w:val="20"/>
          <w:szCs w:val="20"/>
          <w:lang w:val="en-GB"/>
        </w:rPr>
        <w:t>Ti</w:t>
      </w:r>
      <w:proofErr w:type="spellEnd"/>
      <w:r w:rsidR="00A31E61" w:rsidRPr="0070135C">
        <w:rPr>
          <w:rFonts w:ascii="Times New Roman" w:hAnsi="Times New Roman" w:cs="Times New Roman"/>
          <w:sz w:val="20"/>
          <w:szCs w:val="20"/>
          <w:lang w:val="en-GB"/>
        </w:rPr>
        <w:t>/Ca)</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-2.06</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0.06; ln(Ca/Al)</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-0.51</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A31E61" w:rsidRPr="0070135C">
        <w:rPr>
          <w:rFonts w:ascii="Times New Roman" w:hAnsi="Times New Roman" w:cs="Times New Roman"/>
          <w:sz w:val="20"/>
          <w:szCs w:val="20"/>
          <w:lang w:val="en-GB"/>
        </w:rPr>
        <w:t>0.10)</w:t>
      </w:r>
      <w:r w:rsidR="007E4B9B" w:rsidRPr="0070135C">
        <w:rPr>
          <w:rFonts w:ascii="Times New Roman" w:hAnsi="Times New Roman" w:cs="Times New Roman"/>
          <w:sz w:val="20"/>
          <w:szCs w:val="20"/>
          <w:lang w:val="en-GB"/>
        </w:rPr>
        <w:t>, located on the inner shelf</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general,</w:t>
      </w:r>
      <w:r w:rsidR="00D846AE" w:rsidRPr="0070135C">
        <w:rPr>
          <w:rFonts w:ascii="Times New Roman" w:hAnsi="Times New Roman" w:cs="Times New Roman"/>
          <w:sz w:val="20"/>
          <w:szCs w:val="20"/>
          <w:lang w:val="en-GB"/>
        </w:rPr>
        <w:t xml:space="preserve"> </w:t>
      </w:r>
      <w:r w:rsidR="00D74BC4" w:rsidRPr="0070135C">
        <w:rPr>
          <w:rFonts w:ascii="Times New Roman" w:hAnsi="Times New Roman" w:cs="Times New Roman"/>
          <w:sz w:val="20"/>
          <w:szCs w:val="20"/>
          <w:lang w:val="en-GB"/>
        </w:rPr>
        <w:t>mid-slope sediments</w:t>
      </w:r>
      <w:r w:rsidR="00A31E61" w:rsidRPr="0070135C">
        <w:rPr>
          <w:rFonts w:ascii="Times New Roman" w:hAnsi="Times New Roman" w:cs="Times New Roman"/>
          <w:sz w:val="20"/>
          <w:szCs w:val="20"/>
          <w:lang w:val="en-GB"/>
        </w:rPr>
        <w:t xml:space="preserve"> (sample</w:t>
      </w:r>
      <w:r w:rsidR="007E4B9B" w:rsidRPr="0070135C">
        <w:rPr>
          <w:rFonts w:ascii="Times New Roman" w:hAnsi="Times New Roman" w:cs="Times New Roman"/>
          <w:sz w:val="20"/>
          <w:szCs w:val="20"/>
          <w:lang w:val="en-GB"/>
        </w:rPr>
        <w:t>s</w:t>
      </w:r>
      <w:r w:rsidR="00A31E61" w:rsidRPr="0070135C">
        <w:rPr>
          <w:rFonts w:ascii="Times New Roman" w:hAnsi="Times New Roman" w:cs="Times New Roman"/>
          <w:sz w:val="20"/>
          <w:szCs w:val="20"/>
          <w:lang w:val="en-GB"/>
        </w:rPr>
        <w:t xml:space="preserve"> 67</w:t>
      </w:r>
      <w:r w:rsidR="007E4B9B" w:rsidRPr="0070135C">
        <w:rPr>
          <w:rFonts w:ascii="Times New Roman" w:hAnsi="Times New Roman" w:cs="Times New Roman"/>
          <w:sz w:val="20"/>
          <w:szCs w:val="20"/>
          <w:lang w:val="en-GB"/>
        </w:rPr>
        <w:t xml:space="preserve"> and 68)</w:t>
      </w:r>
      <w:r w:rsidR="00D74BC4" w:rsidRPr="0070135C">
        <w:rPr>
          <w:rFonts w:ascii="Times New Roman" w:hAnsi="Times New Roman" w:cs="Times New Roman"/>
          <w:sz w:val="20"/>
          <w:szCs w:val="20"/>
          <w:lang w:val="en-GB"/>
        </w:rPr>
        <w:t xml:space="preserve"> show a higher terrigenous contribution when compared with the outer-shelf and upper-slope samples</w:t>
      </w:r>
      <w:r w:rsidRPr="0070135C">
        <w:rPr>
          <w:rFonts w:ascii="Times New Roman" w:hAnsi="Times New Roman" w:cs="Times New Roman"/>
          <w:sz w:val="20"/>
          <w:szCs w:val="20"/>
          <w:lang w:val="en-GB"/>
        </w:rPr>
        <w:t>.</w:t>
      </w:r>
    </w:p>
    <w:p w14:paraId="7F20B54F" w14:textId="4637073C" w:rsidR="00271928"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lastRenderedPageBreak/>
        <w:t>The</w:t>
      </w:r>
      <w:r w:rsidR="00D846AE" w:rsidRPr="0070135C">
        <w:rPr>
          <w:rFonts w:ascii="Times New Roman" w:hAnsi="Times New Roman" w:cs="Times New Roman"/>
          <w:sz w:val="20"/>
          <w:szCs w:val="20"/>
          <w:lang w:val="en-GB"/>
        </w:rPr>
        <w:t xml:space="preserve"> </w:t>
      </w:r>
      <w:proofErr w:type="gramStart"/>
      <w:r w:rsidRPr="0070135C">
        <w:rPr>
          <w:rFonts w:ascii="Times New Roman" w:hAnsi="Times New Roman" w:cs="Times New Roman"/>
          <w:sz w:val="20"/>
          <w:szCs w:val="20"/>
          <w:lang w:val="en-GB"/>
        </w:rPr>
        <w:t>ln(</w:t>
      </w:r>
      <w:proofErr w:type="spellStart"/>
      <w:proofErr w:type="gramEnd"/>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ln(Fe/K)</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ratios</w:t>
      </w:r>
      <w:r w:rsidR="007D1A1A" w:rsidRPr="0070135C">
        <w:rPr>
          <w:rFonts w:ascii="Times New Roman" w:hAnsi="Times New Roman" w:cs="Times New Roman"/>
          <w:sz w:val="20"/>
          <w:szCs w:val="20"/>
          <w:lang w:val="en-GB"/>
        </w:rPr>
        <w:t xml:space="preserve"> (Fig. </w:t>
      </w:r>
      <w:r w:rsidR="00081F1F">
        <w:rPr>
          <w:rFonts w:ascii="Times New Roman" w:hAnsi="Times New Roman" w:cs="Times New Roman"/>
          <w:sz w:val="20"/>
          <w:szCs w:val="20"/>
          <w:lang w:val="en-GB"/>
        </w:rPr>
        <w:t>2B</w:t>
      </w:r>
      <w:r w:rsidR="007D1A1A"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show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variability,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especially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continental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153C07" w:rsidRPr="0070135C">
        <w:rPr>
          <w:rFonts w:ascii="Times New Roman" w:hAnsi="Times New Roman" w:cs="Times New Roman"/>
          <w:sz w:val="20"/>
          <w:szCs w:val="20"/>
          <w:lang w:val="en-GB"/>
        </w:rPr>
        <w:t xml:space="preserve"> </w:t>
      </w:r>
      <w:r w:rsidR="00C876A6" w:rsidRPr="0070135C">
        <w:rPr>
          <w:rFonts w:ascii="Times New Roman" w:hAnsi="Times New Roman" w:cs="Times New Roman"/>
          <w:sz w:val="20"/>
          <w:szCs w:val="20"/>
          <w:lang w:val="en-GB"/>
        </w:rPr>
        <w:t>The</w:t>
      </w:r>
      <w:r w:rsidR="007E4B9B" w:rsidRPr="0070135C">
        <w:rPr>
          <w:rFonts w:ascii="Times New Roman" w:hAnsi="Times New Roman" w:cs="Times New Roman"/>
          <w:sz w:val="20"/>
          <w:szCs w:val="20"/>
          <w:lang w:val="en-GB"/>
        </w:rPr>
        <w:t xml:space="preserve"> </w:t>
      </w:r>
      <w:proofErr w:type="gramStart"/>
      <w:r w:rsidR="007E4B9B" w:rsidRPr="0070135C">
        <w:rPr>
          <w:rFonts w:ascii="Times New Roman" w:hAnsi="Times New Roman" w:cs="Times New Roman"/>
          <w:sz w:val="20"/>
          <w:szCs w:val="20"/>
          <w:lang w:val="en-GB"/>
        </w:rPr>
        <w:t>ln(</w:t>
      </w:r>
      <w:proofErr w:type="spellStart"/>
      <w:proofErr w:type="gramEnd"/>
      <w:r w:rsidR="007E4B9B" w:rsidRPr="0070135C">
        <w:rPr>
          <w:rFonts w:ascii="Times New Roman" w:hAnsi="Times New Roman" w:cs="Times New Roman"/>
          <w:sz w:val="20"/>
          <w:szCs w:val="20"/>
          <w:lang w:val="en-GB"/>
        </w:rPr>
        <w:t>Ti</w:t>
      </w:r>
      <w:proofErr w:type="spellEnd"/>
      <w:r w:rsidR="007E4B9B" w:rsidRPr="0070135C">
        <w:rPr>
          <w:rFonts w:ascii="Times New Roman" w:hAnsi="Times New Roman" w:cs="Times New Roman"/>
          <w:sz w:val="20"/>
          <w:szCs w:val="20"/>
          <w:lang w:val="en-GB"/>
        </w:rPr>
        <w:t xml:space="preserve">/Al) </w:t>
      </w:r>
      <w:r w:rsidR="00255F52" w:rsidRPr="0070135C">
        <w:rPr>
          <w:rFonts w:ascii="Times New Roman" w:hAnsi="Times New Roman" w:cs="Times New Roman"/>
          <w:sz w:val="20"/>
          <w:szCs w:val="20"/>
          <w:lang w:val="en-GB"/>
        </w:rPr>
        <w:t xml:space="preserve"> ratio </w:t>
      </w:r>
      <w:r w:rsidR="00C876A6" w:rsidRPr="0070135C">
        <w:rPr>
          <w:rFonts w:ascii="Times New Roman" w:hAnsi="Times New Roman" w:cs="Times New Roman"/>
          <w:sz w:val="20"/>
          <w:szCs w:val="20"/>
          <w:lang w:val="en-GB"/>
        </w:rPr>
        <w:t>allow</w:t>
      </w:r>
      <w:r w:rsidR="00255F52" w:rsidRPr="0070135C">
        <w:rPr>
          <w:rFonts w:ascii="Times New Roman" w:hAnsi="Times New Roman" w:cs="Times New Roman"/>
          <w:sz w:val="20"/>
          <w:szCs w:val="20"/>
          <w:lang w:val="en-GB"/>
        </w:rPr>
        <w:t>s</w:t>
      </w:r>
      <w:r w:rsidR="00153C07" w:rsidRPr="0070135C">
        <w:rPr>
          <w:rFonts w:ascii="Times New Roman" w:hAnsi="Times New Roman" w:cs="Times New Roman"/>
          <w:sz w:val="20"/>
          <w:szCs w:val="20"/>
          <w:lang w:val="en-GB"/>
        </w:rPr>
        <w:t xml:space="preserve"> a clear distinction </w:t>
      </w:r>
      <w:r w:rsidR="00C876A6" w:rsidRPr="0070135C">
        <w:rPr>
          <w:rFonts w:ascii="Times New Roman" w:hAnsi="Times New Roman" w:cs="Times New Roman"/>
          <w:sz w:val="20"/>
          <w:szCs w:val="20"/>
          <w:lang w:val="en-GB"/>
        </w:rPr>
        <w:t xml:space="preserve">of </w:t>
      </w:r>
      <w:r w:rsidR="00153C07" w:rsidRPr="0070135C">
        <w:rPr>
          <w:rFonts w:ascii="Times New Roman" w:hAnsi="Times New Roman" w:cs="Times New Roman"/>
          <w:sz w:val="20"/>
          <w:szCs w:val="20"/>
          <w:lang w:val="en-GB"/>
        </w:rPr>
        <w:t>samples 67 (649 m</w:t>
      </w:r>
      <w:r w:rsidR="007E4B9B" w:rsidRPr="0070135C">
        <w:rPr>
          <w:rFonts w:ascii="Times New Roman" w:hAnsi="Times New Roman" w:cs="Times New Roman"/>
          <w:sz w:val="20"/>
          <w:szCs w:val="20"/>
          <w:lang w:val="en-GB"/>
        </w:rPr>
        <w:t>, -2.81</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0.02</w:t>
      </w:r>
      <w:r w:rsidR="00153C07" w:rsidRPr="0070135C">
        <w:rPr>
          <w:rFonts w:ascii="Times New Roman" w:hAnsi="Times New Roman" w:cs="Times New Roman"/>
          <w:sz w:val="20"/>
          <w:szCs w:val="20"/>
          <w:lang w:val="en-GB"/>
        </w:rPr>
        <w:t>) and 68 (1393 m</w:t>
      </w:r>
      <w:r w:rsidR="007E4B9B" w:rsidRPr="0070135C">
        <w:rPr>
          <w:rFonts w:ascii="Times New Roman" w:hAnsi="Times New Roman" w:cs="Times New Roman"/>
          <w:sz w:val="20"/>
          <w:szCs w:val="20"/>
          <w:lang w:val="en-GB"/>
        </w:rPr>
        <w:t>, -2.80</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0.06</w:t>
      </w:r>
      <w:r w:rsidR="00153C07" w:rsidRPr="0070135C">
        <w:rPr>
          <w:rFonts w:ascii="Times New Roman" w:hAnsi="Times New Roman" w:cs="Times New Roman"/>
          <w:sz w:val="20"/>
          <w:szCs w:val="20"/>
          <w:lang w:val="en-GB"/>
        </w:rPr>
        <w:t>) from the rest, including sample 63, which is located in an intermediate water depth (840 m</w:t>
      </w:r>
      <w:r w:rsidR="007E4B9B" w:rsidRPr="0070135C">
        <w:rPr>
          <w:rFonts w:ascii="Times New Roman" w:hAnsi="Times New Roman" w:cs="Times New Roman"/>
          <w:sz w:val="20"/>
          <w:szCs w:val="20"/>
          <w:lang w:val="en-GB"/>
        </w:rPr>
        <w:t>, -2.66</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0.08</w:t>
      </w:r>
      <w:r w:rsidR="00153C07"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 xml:space="preserve">In the same way, samples 67 and 68 show distinct </w:t>
      </w:r>
      <w:proofErr w:type="gramStart"/>
      <w:r w:rsidR="007E4B9B" w:rsidRPr="0070135C">
        <w:rPr>
          <w:rFonts w:ascii="Times New Roman" w:hAnsi="Times New Roman" w:cs="Times New Roman"/>
          <w:sz w:val="20"/>
          <w:szCs w:val="20"/>
          <w:lang w:val="en-GB"/>
        </w:rPr>
        <w:t>ln(</w:t>
      </w:r>
      <w:proofErr w:type="gramEnd"/>
      <w:r w:rsidR="007E4B9B" w:rsidRPr="0070135C">
        <w:rPr>
          <w:rFonts w:ascii="Times New Roman" w:hAnsi="Times New Roman" w:cs="Times New Roman"/>
          <w:sz w:val="20"/>
          <w:szCs w:val="20"/>
          <w:lang w:val="en-GB"/>
        </w:rPr>
        <w:t>Fe/K) ratios (0.88</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0.08 and 0.93</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w:t>
      </w:r>
      <w:r w:rsidR="00C876A6" w:rsidRPr="0070135C">
        <w:rPr>
          <w:rFonts w:ascii="Times New Roman" w:hAnsi="Times New Roman" w:cs="Times New Roman"/>
          <w:sz w:val="20"/>
          <w:szCs w:val="20"/>
          <w:lang w:val="en-GB"/>
        </w:rPr>
        <w:t xml:space="preserve"> </w:t>
      </w:r>
      <w:r w:rsidR="007E4B9B" w:rsidRPr="0070135C">
        <w:rPr>
          <w:rFonts w:ascii="Times New Roman" w:hAnsi="Times New Roman" w:cs="Times New Roman"/>
          <w:sz w:val="20"/>
          <w:szCs w:val="20"/>
          <w:lang w:val="en-GB"/>
        </w:rPr>
        <w:t xml:space="preserve">0.03, respectively) compared </w:t>
      </w:r>
      <w:r w:rsidR="00C876A6" w:rsidRPr="0070135C">
        <w:rPr>
          <w:rFonts w:ascii="Times New Roman" w:hAnsi="Times New Roman" w:cs="Times New Roman"/>
          <w:sz w:val="20"/>
          <w:szCs w:val="20"/>
          <w:lang w:val="en-GB"/>
        </w:rPr>
        <w:t xml:space="preserve">to </w:t>
      </w:r>
      <w:r w:rsidR="007E4B9B" w:rsidRPr="0070135C">
        <w:rPr>
          <w:rFonts w:ascii="Times New Roman" w:hAnsi="Times New Roman" w:cs="Times New Roman"/>
          <w:sz w:val="20"/>
          <w:szCs w:val="20"/>
          <w:lang w:val="en-GB"/>
        </w:rPr>
        <w:t xml:space="preserve">the rest of the samples, </w:t>
      </w:r>
      <w:r w:rsidR="00C876A6" w:rsidRPr="0070135C">
        <w:rPr>
          <w:rFonts w:ascii="Times New Roman" w:hAnsi="Times New Roman" w:cs="Times New Roman"/>
          <w:sz w:val="20"/>
          <w:szCs w:val="20"/>
          <w:lang w:val="en-GB"/>
        </w:rPr>
        <w:t xml:space="preserve">except for </w:t>
      </w:r>
      <w:r w:rsidR="007E4B9B" w:rsidRPr="0070135C">
        <w:rPr>
          <w:rFonts w:ascii="Times New Roman" w:hAnsi="Times New Roman" w:cs="Times New Roman"/>
          <w:sz w:val="20"/>
          <w:szCs w:val="20"/>
          <w:lang w:val="en-GB"/>
        </w:rPr>
        <w:t xml:space="preserve">sample 65, indicating a </w:t>
      </w:r>
      <w:r w:rsidR="00C876A6" w:rsidRPr="0070135C">
        <w:rPr>
          <w:rFonts w:ascii="Times New Roman" w:hAnsi="Times New Roman" w:cs="Times New Roman"/>
          <w:sz w:val="20"/>
          <w:szCs w:val="20"/>
          <w:lang w:val="en-GB"/>
        </w:rPr>
        <w:t xml:space="preserve">stronger </w:t>
      </w:r>
      <w:proofErr w:type="spellStart"/>
      <w:r w:rsidR="006F1B29" w:rsidRPr="0070135C">
        <w:rPr>
          <w:rFonts w:ascii="Times New Roman" w:hAnsi="Times New Roman" w:cs="Times New Roman"/>
          <w:sz w:val="20"/>
          <w:szCs w:val="20"/>
          <w:lang w:val="en-GB"/>
        </w:rPr>
        <w:t>kaolinitic</w:t>
      </w:r>
      <w:proofErr w:type="spellEnd"/>
      <w:r w:rsidR="006F1B29" w:rsidRPr="0070135C">
        <w:rPr>
          <w:rFonts w:ascii="Times New Roman" w:hAnsi="Times New Roman" w:cs="Times New Roman"/>
          <w:sz w:val="20"/>
          <w:szCs w:val="20"/>
          <w:lang w:val="en-GB"/>
        </w:rPr>
        <w:t xml:space="preserve"> influence. </w:t>
      </w:r>
      <w:r w:rsidR="00153C07" w:rsidRPr="0070135C">
        <w:rPr>
          <w:rFonts w:ascii="Times New Roman" w:hAnsi="Times New Roman" w:cs="Times New Roman"/>
          <w:sz w:val="20"/>
          <w:szCs w:val="20"/>
          <w:lang w:val="en-GB"/>
        </w:rPr>
        <w:t xml:space="preserve">Samples from the shelf and upper slope show higher K </w:t>
      </w:r>
      <w:r w:rsidR="00C876A6" w:rsidRPr="0070135C">
        <w:rPr>
          <w:rFonts w:ascii="Times New Roman" w:hAnsi="Times New Roman" w:cs="Times New Roman"/>
          <w:sz w:val="20"/>
          <w:szCs w:val="20"/>
          <w:lang w:val="en-GB"/>
        </w:rPr>
        <w:t xml:space="preserve">contents </w:t>
      </w:r>
      <w:r w:rsidR="00153C07" w:rsidRPr="0070135C">
        <w:rPr>
          <w:rFonts w:ascii="Times New Roman" w:hAnsi="Times New Roman" w:cs="Times New Roman"/>
          <w:sz w:val="20"/>
          <w:szCs w:val="20"/>
          <w:lang w:val="en-GB"/>
        </w:rPr>
        <w:t xml:space="preserve">(lower values of </w:t>
      </w:r>
      <w:proofErr w:type="gramStart"/>
      <w:r w:rsidR="00153C07" w:rsidRPr="0070135C">
        <w:rPr>
          <w:rFonts w:ascii="Times New Roman" w:hAnsi="Times New Roman" w:cs="Times New Roman"/>
          <w:sz w:val="20"/>
          <w:szCs w:val="20"/>
          <w:lang w:val="en-GB"/>
        </w:rPr>
        <w:t>ln(</w:t>
      </w:r>
      <w:proofErr w:type="gramEnd"/>
      <w:r w:rsidR="00153C07" w:rsidRPr="0070135C">
        <w:rPr>
          <w:rFonts w:ascii="Times New Roman" w:hAnsi="Times New Roman" w:cs="Times New Roman"/>
          <w:sz w:val="20"/>
          <w:szCs w:val="20"/>
          <w:lang w:val="en-GB"/>
        </w:rPr>
        <w:t>Fe/K)).</w:t>
      </w:r>
    </w:p>
    <w:p w14:paraId="24D890EF" w14:textId="1FFA902B" w:rsidR="00EE7113" w:rsidRPr="0070135C" w:rsidRDefault="00C876A6"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Differing </w:t>
      </w:r>
      <w:r w:rsidR="00EE7113" w:rsidRPr="0070135C">
        <w:rPr>
          <w:rFonts w:ascii="Times New Roman" w:hAnsi="Times New Roman" w:cs="Times New Roman"/>
          <w:sz w:val="20"/>
          <w:szCs w:val="20"/>
          <w:lang w:val="en-GB"/>
        </w:rPr>
        <w:t>compositions of shelf and mid</w:t>
      </w:r>
      <w:r w:rsidRPr="0070135C">
        <w:rPr>
          <w:rFonts w:ascii="Times New Roman" w:hAnsi="Times New Roman" w:cs="Times New Roman"/>
          <w:sz w:val="20"/>
          <w:szCs w:val="20"/>
          <w:lang w:val="en-GB"/>
        </w:rPr>
        <w:t>-</w:t>
      </w:r>
      <w:r w:rsidR="00EE7113" w:rsidRPr="0070135C">
        <w:rPr>
          <w:rFonts w:ascii="Times New Roman" w:hAnsi="Times New Roman" w:cs="Times New Roman"/>
          <w:sz w:val="20"/>
          <w:szCs w:val="20"/>
          <w:lang w:val="en-GB"/>
        </w:rPr>
        <w:t xml:space="preserve">slope sediments </w:t>
      </w:r>
      <w:r w:rsidR="00F32A29">
        <w:rPr>
          <w:rFonts w:ascii="Times New Roman" w:hAnsi="Times New Roman" w:cs="Times New Roman"/>
          <w:sz w:val="20"/>
          <w:szCs w:val="20"/>
          <w:lang w:val="en-GB"/>
        </w:rPr>
        <w:t>are</w:t>
      </w:r>
      <w:r w:rsidR="00EE7113" w:rsidRPr="0070135C">
        <w:rPr>
          <w:rFonts w:ascii="Times New Roman" w:hAnsi="Times New Roman" w:cs="Times New Roman"/>
          <w:sz w:val="20"/>
          <w:szCs w:val="20"/>
          <w:lang w:val="en-GB"/>
        </w:rPr>
        <w:t xml:space="preserve"> also observed </w:t>
      </w:r>
      <w:r w:rsidRPr="0070135C">
        <w:rPr>
          <w:rFonts w:ascii="Times New Roman" w:hAnsi="Times New Roman" w:cs="Times New Roman"/>
          <w:sz w:val="20"/>
          <w:szCs w:val="20"/>
          <w:lang w:val="en-GB"/>
        </w:rPr>
        <w:t xml:space="preserve">in </w:t>
      </w:r>
      <w:r w:rsidR="00EE7113" w:rsidRPr="0070135C">
        <w:rPr>
          <w:rFonts w:ascii="Times New Roman" w:hAnsi="Times New Roman" w:cs="Times New Roman"/>
          <w:sz w:val="20"/>
          <w:szCs w:val="20"/>
          <w:lang w:val="en-GB"/>
        </w:rPr>
        <w:t xml:space="preserve">the plot of </w:t>
      </w:r>
      <w:proofErr w:type="gramStart"/>
      <w:r w:rsidR="00EE7113" w:rsidRPr="0070135C">
        <w:rPr>
          <w:rFonts w:ascii="Times New Roman" w:hAnsi="Times New Roman" w:cs="Times New Roman"/>
          <w:sz w:val="20"/>
          <w:szCs w:val="20"/>
          <w:lang w:val="en-GB"/>
        </w:rPr>
        <w:t>ln(</w:t>
      </w:r>
      <w:proofErr w:type="gramEnd"/>
      <w:r w:rsidR="00EE7113" w:rsidRPr="0070135C">
        <w:rPr>
          <w:rFonts w:ascii="Times New Roman" w:hAnsi="Times New Roman" w:cs="Times New Roman"/>
          <w:sz w:val="20"/>
          <w:szCs w:val="20"/>
          <w:lang w:val="en-GB"/>
        </w:rPr>
        <w:t xml:space="preserve">K/Al) versus ln(Fe/Ca), especially considering the </w:t>
      </w:r>
      <w:r w:rsidRPr="0070135C">
        <w:rPr>
          <w:rFonts w:ascii="Times New Roman" w:hAnsi="Times New Roman" w:cs="Times New Roman"/>
          <w:sz w:val="20"/>
          <w:szCs w:val="20"/>
          <w:lang w:val="en-GB"/>
        </w:rPr>
        <w:t xml:space="preserve">former </w:t>
      </w:r>
      <w:r w:rsidR="00EE7113" w:rsidRPr="0070135C">
        <w:rPr>
          <w:rFonts w:ascii="Times New Roman" w:hAnsi="Times New Roman" w:cs="Times New Roman"/>
          <w:sz w:val="20"/>
          <w:szCs w:val="20"/>
          <w:lang w:val="en-GB"/>
        </w:rPr>
        <w:t>parameter</w:t>
      </w:r>
      <w:r w:rsidR="00081F1F">
        <w:rPr>
          <w:rFonts w:ascii="Times New Roman" w:hAnsi="Times New Roman" w:cs="Times New Roman"/>
          <w:sz w:val="20"/>
          <w:szCs w:val="20"/>
          <w:lang w:val="en-GB"/>
        </w:rPr>
        <w:t xml:space="preserve"> (Fig. 2C)</w:t>
      </w:r>
      <w:r w:rsidR="00EE7113" w:rsidRPr="0070135C">
        <w:rPr>
          <w:rFonts w:ascii="Times New Roman" w:hAnsi="Times New Roman" w:cs="Times New Roman"/>
          <w:sz w:val="20"/>
          <w:szCs w:val="20"/>
          <w:lang w:val="en-GB"/>
        </w:rPr>
        <w:t xml:space="preserve">. Once more, there is a discrepancy </w:t>
      </w:r>
      <w:r w:rsidR="009331BC" w:rsidRPr="0070135C">
        <w:rPr>
          <w:rFonts w:ascii="Times New Roman" w:hAnsi="Times New Roman" w:cs="Times New Roman"/>
          <w:sz w:val="20"/>
          <w:szCs w:val="20"/>
          <w:lang w:val="en-GB"/>
        </w:rPr>
        <w:t xml:space="preserve">of </w:t>
      </w:r>
      <w:r w:rsidR="00EE7113" w:rsidRPr="0070135C">
        <w:rPr>
          <w:rFonts w:ascii="Times New Roman" w:hAnsi="Times New Roman" w:cs="Times New Roman"/>
          <w:sz w:val="20"/>
          <w:szCs w:val="20"/>
          <w:lang w:val="en-GB"/>
        </w:rPr>
        <w:t xml:space="preserve">samples 67 (649 </w:t>
      </w:r>
      <w:r w:rsidRPr="0070135C">
        <w:rPr>
          <w:rFonts w:ascii="Times New Roman" w:hAnsi="Times New Roman" w:cs="Times New Roman"/>
          <w:sz w:val="20"/>
          <w:szCs w:val="20"/>
          <w:lang w:val="en-GB"/>
        </w:rPr>
        <w:t>m</w:t>
      </w:r>
      <w:r w:rsidR="00EE7113" w:rsidRPr="0070135C">
        <w:rPr>
          <w:rFonts w:ascii="Times New Roman" w:hAnsi="Times New Roman" w:cs="Times New Roman"/>
          <w:sz w:val="20"/>
          <w:szCs w:val="20"/>
          <w:lang w:val="en-GB"/>
        </w:rPr>
        <w:t>) and 68 (1393 m) when compared with sample 63</w:t>
      </w:r>
      <w:r w:rsidR="00F32A29">
        <w:rPr>
          <w:rFonts w:ascii="Times New Roman" w:hAnsi="Times New Roman" w:cs="Times New Roman"/>
          <w:sz w:val="20"/>
          <w:szCs w:val="20"/>
          <w:lang w:val="en-GB"/>
        </w:rPr>
        <w:t xml:space="preserve"> (840 m)</w:t>
      </w:r>
      <w:r w:rsidR="00EE7113" w:rsidRPr="0070135C">
        <w:rPr>
          <w:rFonts w:ascii="Times New Roman" w:hAnsi="Times New Roman" w:cs="Times New Roman"/>
          <w:sz w:val="20"/>
          <w:szCs w:val="20"/>
          <w:lang w:val="en-GB"/>
        </w:rPr>
        <w:t xml:space="preserve">, </w:t>
      </w:r>
      <w:r w:rsidR="00F32A29">
        <w:rPr>
          <w:rFonts w:ascii="Times New Roman" w:hAnsi="Times New Roman" w:cs="Times New Roman"/>
          <w:sz w:val="20"/>
          <w:szCs w:val="20"/>
          <w:lang w:val="en-GB"/>
        </w:rPr>
        <w:t>i.e.</w:t>
      </w:r>
      <w:r w:rsidR="00EE7113" w:rsidRPr="0070135C">
        <w:rPr>
          <w:rFonts w:ascii="Times New Roman" w:hAnsi="Times New Roman" w:cs="Times New Roman"/>
          <w:sz w:val="20"/>
          <w:szCs w:val="20"/>
          <w:lang w:val="en-GB"/>
        </w:rPr>
        <w:t xml:space="preserve"> located in a bathymetrically intermediate position.</w:t>
      </w:r>
    </w:p>
    <w:p w14:paraId="233CF6C5" w14:textId="74C270F0" w:rsidR="00EE7113" w:rsidRPr="0070135C" w:rsidRDefault="00EE7113"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two first PCA components for the metal data (Fig. </w:t>
      </w:r>
      <w:r w:rsidR="00081F1F">
        <w:rPr>
          <w:rFonts w:ascii="Times New Roman" w:hAnsi="Times New Roman" w:cs="Times New Roman"/>
          <w:sz w:val="20"/>
          <w:szCs w:val="20"/>
          <w:lang w:val="en-GB"/>
        </w:rPr>
        <w:t>3</w:t>
      </w:r>
      <w:r w:rsidRPr="0070135C">
        <w:rPr>
          <w:rFonts w:ascii="Times New Roman" w:hAnsi="Times New Roman" w:cs="Times New Roman"/>
          <w:sz w:val="20"/>
          <w:szCs w:val="20"/>
          <w:lang w:val="en-GB"/>
        </w:rPr>
        <w:t xml:space="preserve">) account for 89.8% of the total variance (1st: 79.0%; 2nd: 10.8%). Results clearly separate the carbonate-rich relict sediments on the outer shelf (core 65, 121 </w:t>
      </w:r>
      <w:r w:rsidR="009331BC"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 xml:space="preserve">water depth) from the siliciclastic </w:t>
      </w:r>
      <w:r w:rsidR="009331BC" w:rsidRPr="0070135C">
        <w:rPr>
          <w:rFonts w:ascii="Times New Roman" w:hAnsi="Times New Roman" w:cs="Times New Roman"/>
          <w:sz w:val="20"/>
          <w:szCs w:val="20"/>
          <w:lang w:val="en-GB"/>
        </w:rPr>
        <w:t xml:space="preserve">sediments </w:t>
      </w:r>
      <w:r w:rsidRPr="0070135C">
        <w:rPr>
          <w:rFonts w:ascii="Times New Roman" w:hAnsi="Times New Roman" w:cs="Times New Roman"/>
          <w:sz w:val="20"/>
          <w:szCs w:val="20"/>
          <w:lang w:val="en-GB"/>
        </w:rPr>
        <w:t xml:space="preserve">from both shelf and slope. </w:t>
      </w:r>
      <w:r w:rsidR="002416B6" w:rsidRPr="0070135C">
        <w:rPr>
          <w:rFonts w:ascii="Times New Roman" w:hAnsi="Times New Roman" w:cs="Times New Roman"/>
          <w:sz w:val="20"/>
          <w:szCs w:val="20"/>
          <w:lang w:val="en-GB"/>
        </w:rPr>
        <w:t>In addition</w:t>
      </w:r>
      <w:r w:rsidRPr="0070135C">
        <w:rPr>
          <w:rFonts w:ascii="Times New Roman" w:hAnsi="Times New Roman" w:cs="Times New Roman"/>
          <w:sz w:val="20"/>
          <w:szCs w:val="20"/>
          <w:lang w:val="en-GB"/>
        </w:rPr>
        <w:t xml:space="preserve">, </w:t>
      </w:r>
      <w:r w:rsidR="002416B6" w:rsidRPr="0070135C">
        <w:rPr>
          <w:rFonts w:ascii="Times New Roman" w:hAnsi="Times New Roman" w:cs="Times New Roman"/>
          <w:sz w:val="20"/>
          <w:szCs w:val="20"/>
          <w:lang w:val="en-GB"/>
        </w:rPr>
        <w:t>while</w:t>
      </w:r>
      <w:r w:rsidRPr="0070135C">
        <w:rPr>
          <w:rFonts w:ascii="Times New Roman" w:hAnsi="Times New Roman" w:cs="Times New Roman"/>
          <w:sz w:val="20"/>
          <w:szCs w:val="20"/>
          <w:lang w:val="en-GB"/>
        </w:rPr>
        <w:t xml:space="preserve"> the sediments on the shelf and upper slope are rich in K, Ba and </w:t>
      </w:r>
      <w:proofErr w:type="spellStart"/>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 xml:space="preserve">, </w:t>
      </w:r>
      <w:r w:rsidR="00F32A29">
        <w:rPr>
          <w:rFonts w:ascii="Times New Roman" w:hAnsi="Times New Roman" w:cs="Times New Roman"/>
          <w:sz w:val="20"/>
          <w:szCs w:val="20"/>
          <w:lang w:val="en-GB"/>
        </w:rPr>
        <w:t>cores 67 (649 m) and 68</w:t>
      </w:r>
      <w:r w:rsidRPr="0070135C">
        <w:rPr>
          <w:rFonts w:ascii="Times New Roman" w:hAnsi="Times New Roman" w:cs="Times New Roman"/>
          <w:sz w:val="20"/>
          <w:szCs w:val="20"/>
          <w:lang w:val="en-GB"/>
        </w:rPr>
        <w:t xml:space="preserve"> </w:t>
      </w:r>
      <w:r w:rsidR="00F32A29">
        <w:rPr>
          <w:rFonts w:ascii="Times New Roman" w:hAnsi="Times New Roman" w:cs="Times New Roman"/>
          <w:sz w:val="20"/>
          <w:szCs w:val="20"/>
          <w:lang w:val="en-GB"/>
        </w:rPr>
        <w:t xml:space="preserve">(1393 m) are </w:t>
      </w:r>
      <w:r w:rsidRPr="0070135C">
        <w:rPr>
          <w:rFonts w:ascii="Times New Roman" w:hAnsi="Times New Roman" w:cs="Times New Roman"/>
          <w:sz w:val="20"/>
          <w:szCs w:val="20"/>
          <w:lang w:val="en-GB"/>
        </w:rPr>
        <w:t xml:space="preserve">relatively enriched in V, Fe and Mg. It is important to note that the </w:t>
      </w:r>
      <w:r w:rsidR="00F32A29" w:rsidRPr="0070135C">
        <w:rPr>
          <w:rFonts w:ascii="Times New Roman" w:hAnsi="Times New Roman" w:cs="Times New Roman"/>
          <w:sz w:val="20"/>
          <w:szCs w:val="20"/>
          <w:lang w:val="en-GB"/>
        </w:rPr>
        <w:t xml:space="preserve">sediments </w:t>
      </w:r>
      <w:r w:rsidR="00F32A29">
        <w:rPr>
          <w:rFonts w:ascii="Times New Roman" w:hAnsi="Times New Roman" w:cs="Times New Roman"/>
          <w:sz w:val="20"/>
          <w:szCs w:val="20"/>
          <w:lang w:val="en-GB"/>
        </w:rPr>
        <w:t xml:space="preserve">from </w:t>
      </w:r>
      <w:r w:rsidRPr="0070135C">
        <w:rPr>
          <w:rFonts w:ascii="Times New Roman" w:hAnsi="Times New Roman" w:cs="Times New Roman"/>
          <w:sz w:val="20"/>
          <w:szCs w:val="20"/>
          <w:lang w:val="en-GB"/>
        </w:rPr>
        <w:t xml:space="preserve">core 63 </w:t>
      </w:r>
      <w:r w:rsidR="00F32A29">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840 </w:t>
      </w:r>
      <w:r w:rsidR="002416B6"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water depth) exhibit a transition between these two geochemical characteristics.</w:t>
      </w:r>
    </w:p>
    <w:p w14:paraId="74D3A427" w14:textId="77777777" w:rsidR="0046282F" w:rsidRPr="00AB5529"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4.2 </w:t>
      </w:r>
      <w:r w:rsidR="0046282F" w:rsidRPr="00AB5529">
        <w:rPr>
          <w:rFonts w:ascii="Times New Roman" w:hAnsi="Times New Roman" w:cs="Times New Roman"/>
          <w:b/>
          <w:sz w:val="20"/>
          <w:szCs w:val="20"/>
          <w:lang w:val="en-GB"/>
        </w:rPr>
        <w:t>Organic Parameters</w:t>
      </w:r>
    </w:p>
    <w:p w14:paraId="764D5C08" w14:textId="6F1EA665" w:rsidR="00161770" w:rsidRPr="0070135C" w:rsidRDefault="002416B6"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We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used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ratio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bulk</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proxy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indicating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input</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PEVuZE5vdGU+PENpdGU+PEF1dGhvcj5QZXJkdWU8L0F1dGhvcj48WWVhcj4yMDA3PC9ZZWFyPjxS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PEVuZE5vdGU+PENpdGU+PEF1dGhvcj5QZXJkdWU8L0F1dGhvcj48WWVhcj4yMDA3PC9ZZWFyPjxS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(Perdue and Koprivnjak, 2007; Biscara et al., 2011)</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and </w:t>
      </w:r>
      <w:r w:rsidR="0090084C" w:rsidRPr="0070135C">
        <w:rPr>
          <w:rFonts w:ascii="Times New Roman" w:hAnsi="Times New Roman" w:cs="Times New Roman"/>
          <w:sz w:val="20"/>
          <w:szCs w:val="20"/>
          <w:lang w:val="en-GB"/>
        </w:rPr>
        <w:t>compar</w:t>
      </w:r>
      <w:r w:rsidRPr="0070135C">
        <w:rPr>
          <w:rFonts w:ascii="Times New Roman" w:hAnsi="Times New Roman" w:cs="Times New Roman"/>
          <w:sz w:val="20"/>
          <w:szCs w:val="20"/>
          <w:lang w:val="en-GB"/>
        </w:rPr>
        <w:t>ed</w:t>
      </w:r>
      <w:r w:rsidR="0090084C" w:rsidRPr="0070135C">
        <w:rPr>
          <w:rFonts w:ascii="Times New Roman" w:hAnsi="Times New Roman" w:cs="Times New Roman"/>
          <w:sz w:val="20"/>
          <w:szCs w:val="20"/>
          <w:lang w:val="en-GB"/>
        </w:rPr>
        <w:t xml:space="preserve"> it with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δ</w:t>
      </w:r>
      <w:r w:rsidR="006265D2" w:rsidRPr="0070135C">
        <w:rPr>
          <w:rFonts w:ascii="Times New Roman" w:hAnsi="Times New Roman" w:cs="Times New Roman"/>
          <w:sz w:val="20"/>
          <w:szCs w:val="20"/>
          <w:vertAlign w:val="superscript"/>
          <w:lang w:val="en-GB"/>
        </w:rPr>
        <w:t>13</w:t>
      </w:r>
      <w:r w:rsidR="006265D2" w:rsidRPr="0070135C">
        <w:rPr>
          <w:rFonts w:ascii="Times New Roman" w:hAnsi="Times New Roman" w:cs="Times New Roman"/>
          <w:sz w:val="20"/>
          <w:szCs w:val="20"/>
          <w:lang w:val="en-GB"/>
        </w:rPr>
        <w:t>C</w:t>
      </w:r>
      <w:r w:rsidR="00296055" w:rsidRPr="0070135C">
        <w:rPr>
          <w:rFonts w:ascii="Times New Roman" w:hAnsi="Times New Roman" w:cs="Times New Roman"/>
          <w:sz w:val="20"/>
          <w:szCs w:val="20"/>
          <w:lang w:val="en-GB"/>
        </w:rPr>
        <w:t xml:space="preserve"> </w:t>
      </w:r>
      <w:r w:rsidR="0090084C" w:rsidRPr="0070135C">
        <w:rPr>
          <w:rFonts w:ascii="Times New Roman" w:hAnsi="Times New Roman" w:cs="Times New Roman"/>
          <w:sz w:val="20"/>
          <w:szCs w:val="20"/>
          <w:lang w:val="en-GB"/>
        </w:rPr>
        <w:t xml:space="preserve">(Fig. </w:t>
      </w:r>
      <w:r w:rsidR="00324FE7">
        <w:rPr>
          <w:rFonts w:ascii="Times New Roman" w:hAnsi="Times New Roman" w:cs="Times New Roman"/>
          <w:sz w:val="20"/>
          <w:szCs w:val="20"/>
          <w:lang w:val="en-GB"/>
        </w:rPr>
        <w:t>4A</w:t>
      </w:r>
      <w:r w:rsidR="0090084C" w:rsidRPr="0070135C">
        <w:rPr>
          <w:rFonts w:ascii="Times New Roman" w:hAnsi="Times New Roman" w:cs="Times New Roman"/>
          <w:sz w:val="20"/>
          <w:szCs w:val="20"/>
          <w:lang w:val="en-GB"/>
        </w:rPr>
        <w:t>) and</w:t>
      </w:r>
      <w:r w:rsidR="00296055" w:rsidRPr="0070135C">
        <w:rPr>
          <w:rFonts w:ascii="Times New Roman" w:hAnsi="Times New Roman" w:cs="Times New Roman"/>
          <w:sz w:val="20"/>
          <w:szCs w:val="20"/>
          <w:lang w:val="en-GB"/>
        </w:rPr>
        <w:t xml:space="preserve"> δ</w:t>
      </w:r>
      <w:r w:rsidR="00296055" w:rsidRPr="0070135C">
        <w:rPr>
          <w:rFonts w:ascii="Times New Roman" w:hAnsi="Times New Roman" w:cs="Times New Roman"/>
          <w:sz w:val="20"/>
          <w:szCs w:val="20"/>
          <w:vertAlign w:val="superscript"/>
          <w:lang w:val="en-GB"/>
        </w:rPr>
        <w:t>15</w:t>
      </w:r>
      <w:r w:rsidR="00296055" w:rsidRPr="0070135C">
        <w:rPr>
          <w:rFonts w:ascii="Times New Roman" w:hAnsi="Times New Roman" w:cs="Times New Roman"/>
          <w:sz w:val="20"/>
          <w:szCs w:val="20"/>
          <w:lang w:val="en-GB"/>
        </w:rPr>
        <w:t xml:space="preserve">N </w:t>
      </w:r>
      <w:r w:rsidR="0090084C"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t>
      </w:r>
      <w:r w:rsidR="00474749" w:rsidRPr="0070135C">
        <w:rPr>
          <w:rFonts w:ascii="Times New Roman" w:hAnsi="Times New Roman" w:cs="Times New Roman"/>
          <w:sz w:val="20"/>
          <w:szCs w:val="20"/>
          <w:lang w:val="en-GB"/>
        </w:rPr>
        <w:t>Fig.</w:t>
      </w:r>
      <w:r w:rsidR="00D846AE" w:rsidRPr="0070135C">
        <w:rPr>
          <w:rFonts w:ascii="Times New Roman" w:hAnsi="Times New Roman" w:cs="Times New Roman"/>
          <w:sz w:val="20"/>
          <w:szCs w:val="20"/>
          <w:lang w:val="en-GB"/>
        </w:rPr>
        <w:t xml:space="preserve"> </w:t>
      </w:r>
      <w:r w:rsidR="00324FE7">
        <w:rPr>
          <w:rFonts w:ascii="Times New Roman" w:hAnsi="Times New Roman" w:cs="Times New Roman"/>
          <w:sz w:val="20"/>
          <w:szCs w:val="20"/>
          <w:lang w:val="en-GB"/>
        </w:rPr>
        <w:t>4B</w:t>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392CC6" w:rsidRPr="0070135C">
        <w:rPr>
          <w:rFonts w:ascii="Times New Roman" w:hAnsi="Times New Roman" w:cs="Times New Roman"/>
          <w:sz w:val="20"/>
          <w:szCs w:val="20"/>
          <w:lang w:val="en-GB"/>
        </w:rPr>
        <w:t xml:space="preserve">In both figures, it is possible to recognize two distinct patterns, corresponding to shelf and upper slope samples </w:t>
      </w:r>
      <w:r w:rsidRPr="0070135C">
        <w:rPr>
          <w:rFonts w:ascii="Times New Roman" w:hAnsi="Times New Roman" w:cs="Times New Roman"/>
          <w:sz w:val="20"/>
          <w:szCs w:val="20"/>
          <w:lang w:val="en-GB"/>
        </w:rPr>
        <w:t xml:space="preserve">on </w:t>
      </w:r>
      <w:r w:rsidR="00392CC6" w:rsidRPr="0070135C">
        <w:rPr>
          <w:rFonts w:ascii="Times New Roman" w:hAnsi="Times New Roman" w:cs="Times New Roman"/>
          <w:sz w:val="20"/>
          <w:szCs w:val="20"/>
          <w:lang w:val="en-GB"/>
        </w:rPr>
        <w:t>one side</w:t>
      </w:r>
      <w:r w:rsidRPr="0070135C">
        <w:rPr>
          <w:rFonts w:ascii="Times New Roman" w:hAnsi="Times New Roman" w:cs="Times New Roman"/>
          <w:sz w:val="20"/>
          <w:szCs w:val="20"/>
          <w:lang w:val="en-GB"/>
        </w:rPr>
        <w:t xml:space="preserve"> of the plots</w:t>
      </w:r>
      <w:r w:rsidR="00392CC6" w:rsidRPr="0070135C">
        <w:rPr>
          <w:rFonts w:ascii="Times New Roman" w:hAnsi="Times New Roman" w:cs="Times New Roman"/>
          <w:sz w:val="20"/>
          <w:szCs w:val="20"/>
          <w:lang w:val="en-GB"/>
        </w:rPr>
        <w:t>, and middle slope sediments</w:t>
      </w:r>
      <w:r w:rsidRPr="0070135C">
        <w:rPr>
          <w:rFonts w:ascii="Times New Roman" w:hAnsi="Times New Roman" w:cs="Times New Roman"/>
          <w:sz w:val="20"/>
          <w:szCs w:val="20"/>
          <w:lang w:val="en-GB"/>
        </w:rPr>
        <w:t xml:space="preserve"> on</w:t>
      </w:r>
      <w:r w:rsidR="00392CC6" w:rsidRPr="0070135C">
        <w:rPr>
          <w:rFonts w:ascii="Times New Roman" w:hAnsi="Times New Roman" w:cs="Times New Roman"/>
          <w:sz w:val="20"/>
          <w:szCs w:val="20"/>
          <w:lang w:val="en-GB"/>
        </w:rPr>
        <w:t xml:space="preserve"> the other. Shelf and upper slope sediments show an expected increas</w:t>
      </w:r>
      <w:r w:rsidRPr="0070135C">
        <w:rPr>
          <w:rFonts w:ascii="Times New Roman" w:hAnsi="Times New Roman" w:cs="Times New Roman"/>
          <w:sz w:val="20"/>
          <w:szCs w:val="20"/>
          <w:lang w:val="en-GB"/>
        </w:rPr>
        <w:t>e of</w:t>
      </w:r>
      <w:r w:rsidR="00392CC6" w:rsidRPr="0070135C">
        <w:rPr>
          <w:rFonts w:ascii="Times New Roman" w:hAnsi="Times New Roman" w:cs="Times New Roman"/>
          <w:sz w:val="20"/>
          <w:szCs w:val="20"/>
          <w:lang w:val="en-GB"/>
        </w:rPr>
        <w:t xml:space="preserve"> N/C ratios associated with increasing δ</w:t>
      </w:r>
      <w:r w:rsidR="00392CC6" w:rsidRPr="0070135C">
        <w:rPr>
          <w:rFonts w:ascii="Times New Roman" w:hAnsi="Times New Roman" w:cs="Times New Roman"/>
          <w:sz w:val="20"/>
          <w:szCs w:val="20"/>
          <w:vertAlign w:val="superscript"/>
          <w:lang w:val="en-GB"/>
        </w:rPr>
        <w:t>13</w:t>
      </w:r>
      <w:r w:rsidR="00392CC6" w:rsidRPr="0070135C">
        <w:rPr>
          <w:rFonts w:ascii="Times New Roman" w:hAnsi="Times New Roman" w:cs="Times New Roman"/>
          <w:sz w:val="20"/>
          <w:szCs w:val="20"/>
          <w:lang w:val="en-GB"/>
        </w:rPr>
        <w:t xml:space="preserve">C (Fig. </w:t>
      </w:r>
      <w:r w:rsidR="00A3230E">
        <w:rPr>
          <w:rFonts w:ascii="Times New Roman" w:hAnsi="Times New Roman" w:cs="Times New Roman"/>
          <w:sz w:val="20"/>
          <w:szCs w:val="20"/>
          <w:lang w:val="en-GB"/>
        </w:rPr>
        <w:t>4A</w:t>
      </w:r>
      <w:r w:rsidR="00392CC6" w:rsidRPr="0070135C">
        <w:rPr>
          <w:rFonts w:ascii="Times New Roman" w:hAnsi="Times New Roman" w:cs="Times New Roman"/>
          <w:sz w:val="20"/>
          <w:szCs w:val="20"/>
          <w:lang w:val="en-GB"/>
        </w:rPr>
        <w:t>) and δ</w:t>
      </w:r>
      <w:r w:rsidR="00392CC6" w:rsidRPr="0070135C">
        <w:rPr>
          <w:rFonts w:ascii="Times New Roman" w:hAnsi="Times New Roman" w:cs="Times New Roman"/>
          <w:sz w:val="20"/>
          <w:szCs w:val="20"/>
          <w:vertAlign w:val="superscript"/>
          <w:lang w:val="en-GB"/>
        </w:rPr>
        <w:t>15</w:t>
      </w:r>
      <w:r w:rsidR="00392CC6" w:rsidRPr="0070135C">
        <w:rPr>
          <w:rFonts w:ascii="Times New Roman" w:hAnsi="Times New Roman" w:cs="Times New Roman"/>
          <w:sz w:val="20"/>
          <w:szCs w:val="20"/>
          <w:lang w:val="en-GB"/>
        </w:rPr>
        <w:t xml:space="preserve">N values (Fig. </w:t>
      </w:r>
      <w:r w:rsidR="00A3230E">
        <w:rPr>
          <w:rFonts w:ascii="Times New Roman" w:hAnsi="Times New Roman" w:cs="Times New Roman"/>
          <w:sz w:val="20"/>
          <w:szCs w:val="20"/>
          <w:lang w:val="en-GB"/>
        </w:rPr>
        <w:t>4B</w:t>
      </w:r>
      <w:r w:rsidR="00392CC6" w:rsidRPr="0070135C">
        <w:rPr>
          <w:rFonts w:ascii="Times New Roman" w:hAnsi="Times New Roman" w:cs="Times New Roman"/>
          <w:sz w:val="20"/>
          <w:szCs w:val="20"/>
          <w:lang w:val="en-GB"/>
        </w:rPr>
        <w:t xml:space="preserve">). On the other hand, middle slope samples show no variation </w:t>
      </w:r>
      <w:r w:rsidRPr="0070135C">
        <w:rPr>
          <w:rFonts w:ascii="Times New Roman" w:hAnsi="Times New Roman" w:cs="Times New Roman"/>
          <w:sz w:val="20"/>
          <w:szCs w:val="20"/>
          <w:lang w:val="en-GB"/>
        </w:rPr>
        <w:t>in</w:t>
      </w:r>
      <w:r w:rsidR="00392CC6" w:rsidRPr="0070135C">
        <w:rPr>
          <w:rFonts w:ascii="Times New Roman" w:hAnsi="Times New Roman" w:cs="Times New Roman"/>
          <w:sz w:val="20"/>
          <w:szCs w:val="20"/>
          <w:lang w:val="en-GB"/>
        </w:rPr>
        <w:t xml:space="preserve"> N/C ratios, independent of the isotope values. This distinct aspect is probably related </w:t>
      </w:r>
      <w:r w:rsidRPr="0070135C">
        <w:rPr>
          <w:rFonts w:ascii="Times New Roman" w:hAnsi="Times New Roman" w:cs="Times New Roman"/>
          <w:sz w:val="20"/>
          <w:szCs w:val="20"/>
          <w:lang w:val="en-GB"/>
        </w:rPr>
        <w:t xml:space="preserve">to </w:t>
      </w:r>
      <w:r w:rsidR="00392CC6" w:rsidRPr="0070135C">
        <w:rPr>
          <w:rFonts w:ascii="Times New Roman" w:hAnsi="Times New Roman" w:cs="Times New Roman"/>
          <w:sz w:val="20"/>
          <w:szCs w:val="20"/>
          <w:lang w:val="en-GB"/>
        </w:rPr>
        <w:t xml:space="preserve">the depletion of </w:t>
      </w:r>
      <w:r w:rsidRPr="0070135C">
        <w:rPr>
          <w:rFonts w:ascii="Times New Roman" w:hAnsi="Times New Roman" w:cs="Times New Roman"/>
          <w:sz w:val="20"/>
          <w:szCs w:val="20"/>
          <w:lang w:val="en-GB"/>
        </w:rPr>
        <w:t>n</w:t>
      </w:r>
      <w:r w:rsidR="00392CC6" w:rsidRPr="0070135C">
        <w:rPr>
          <w:rFonts w:ascii="Times New Roman" w:hAnsi="Times New Roman" w:cs="Times New Roman"/>
          <w:sz w:val="20"/>
          <w:szCs w:val="20"/>
          <w:lang w:val="en-GB"/>
        </w:rPr>
        <w:t>itrogen</w:t>
      </w:r>
      <w:r w:rsidR="00F32A29">
        <w:rPr>
          <w:rFonts w:ascii="Times New Roman" w:hAnsi="Times New Roman" w:cs="Times New Roman"/>
          <w:sz w:val="20"/>
          <w:szCs w:val="20"/>
          <w:lang w:val="en-GB"/>
        </w:rPr>
        <w:t xml:space="preserve"> due to organic matter recycling</w:t>
      </w:r>
      <w:r w:rsidR="00392CC6"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392CC6" w:rsidRPr="0070135C">
        <w:rPr>
          <w:rFonts w:ascii="Times New Roman" w:hAnsi="Times New Roman" w:cs="Times New Roman"/>
          <w:sz w:val="20"/>
          <w:szCs w:val="20"/>
          <w:lang w:val="en-GB"/>
        </w:rPr>
        <w:t xml:space="preserve"> the deeper sediments off Brazil </w:t>
      </w:r>
      <w:r w:rsidR="008B7082" w:rsidRPr="0070135C">
        <w:rPr>
          <w:rFonts w:ascii="Times New Roman" w:hAnsi="Times New Roman" w:cs="Times New Roman"/>
          <w:sz w:val="20"/>
          <w:szCs w:val="20"/>
          <w:lang w:val="en-GB"/>
        </w:rPr>
        <w:fldChar w:fldCharType="begin"/>
      </w:r>
      <w:r w:rsidR="00392CC6" w:rsidRPr="0070135C">
        <w:rPr>
          <w:rFonts w:ascii="Times New Roman" w:hAnsi="Times New Roman" w:cs="Times New Roman"/>
          <w:sz w:val="20"/>
          <w:szCs w:val="20"/>
          <w:lang w:val="en-GB"/>
        </w:rPr>
        <w:instrText xml:space="preserve"> ADDIN EN.CITE &lt;EndNote&gt;&lt;Cite&gt;&lt;Author&gt;Metzler&lt;/Author&gt;&lt;Year&gt;1997&lt;/Year&gt;&lt;RecNum&gt;522&lt;/RecNum&gt;&lt;DisplayText&gt;(Metzler et al., 1997)&lt;/DisplayText&gt;&lt;record&gt;&lt;rec-number&gt;522&lt;/rec-number&gt;&lt;foreign-keys&gt;&lt;key app="EN" db-id="r0z9da22qez5weedrz4vfvtbz00ft55dtfpp" timestamp="1477329732"&gt;522&lt;/key&gt;&lt;/foreign-keys&gt;&lt;ref-type name="Journal Article"&gt;17&lt;/ref-type&gt;&lt;contributors&gt;&lt;authors&gt;&lt;author&gt;Metzler, Patricia M.&lt;/author&gt;&lt;author&gt;Glibert, Patricia M.&lt;/author&gt;&lt;author&gt;Gaeta, Salvador A.&lt;/author&gt;&lt;author&gt;Ludlam, John M.&lt;/author&gt;&lt;/authors&gt;&lt;/contributors&gt;&lt;titles&gt;&lt;title&gt;New and regenerated production in the South Atlantic off Brazil&lt;/title&gt;&lt;secondary-title&gt;Deep Sea Research Part I: Oceanographic Research Papers&lt;/secondary-title&gt;&lt;/titles&gt;&lt;periodical&gt;&lt;full-title&gt;Deep Sea Research Part I: Oceanographic Research Papers&lt;/full-title&gt;&lt;/periodical&gt;&lt;pages&gt;363-384&lt;/pages&gt;&lt;volume&gt;44&lt;/volume&gt;&lt;number&gt;3&lt;/number&gt;&lt;dates&gt;&lt;year&gt;1997&lt;/year&gt;&lt;/dates&gt;&lt;isbn&gt;09670637&lt;/isbn&gt;&lt;urls&gt;&lt;/urls&gt;&lt;electronic-resource-num&gt;10.1016/s0967-0637(96)00129-x&lt;/electronic-resource-num&gt;&lt;/record&gt;&lt;/Cite&gt;&lt;/EndNote&gt;</w:instrText>
      </w:r>
      <w:r w:rsidR="008B7082" w:rsidRPr="0070135C">
        <w:rPr>
          <w:rFonts w:ascii="Times New Roman" w:hAnsi="Times New Roman" w:cs="Times New Roman"/>
          <w:sz w:val="20"/>
          <w:szCs w:val="20"/>
          <w:lang w:val="en-GB"/>
        </w:rPr>
        <w:fldChar w:fldCharType="separate"/>
      </w:r>
      <w:r w:rsidR="00392CC6" w:rsidRPr="0070135C">
        <w:rPr>
          <w:rFonts w:ascii="Times New Roman" w:hAnsi="Times New Roman" w:cs="Times New Roman"/>
          <w:sz w:val="20"/>
          <w:szCs w:val="20"/>
          <w:lang w:val="en-GB"/>
        </w:rPr>
        <w:t>(Metzler et al., 1997)</w:t>
      </w:r>
      <w:r w:rsidR="008B7082" w:rsidRPr="0070135C">
        <w:rPr>
          <w:rFonts w:ascii="Times New Roman" w:hAnsi="Times New Roman" w:cs="Times New Roman"/>
          <w:sz w:val="20"/>
          <w:szCs w:val="20"/>
          <w:lang w:val="en-GB"/>
        </w:rPr>
        <w:fldChar w:fldCharType="end"/>
      </w:r>
      <w:r w:rsidR="00D84131" w:rsidRPr="0070135C">
        <w:rPr>
          <w:rFonts w:ascii="Times New Roman" w:hAnsi="Times New Roman" w:cs="Times New Roman"/>
          <w:sz w:val="20"/>
          <w:szCs w:val="20"/>
          <w:lang w:val="en-GB"/>
        </w:rPr>
        <w:t xml:space="preserve">, as well as </w:t>
      </w:r>
      <w:r w:rsidRPr="0070135C">
        <w:rPr>
          <w:rFonts w:ascii="Times New Roman" w:hAnsi="Times New Roman" w:cs="Times New Roman"/>
          <w:sz w:val="20"/>
          <w:szCs w:val="20"/>
          <w:lang w:val="en-GB"/>
        </w:rPr>
        <w:t xml:space="preserve">to the </w:t>
      </w:r>
      <w:r w:rsidR="00D84131" w:rsidRPr="0070135C">
        <w:rPr>
          <w:rFonts w:ascii="Times New Roman" w:hAnsi="Times New Roman" w:cs="Times New Roman"/>
          <w:sz w:val="20"/>
          <w:szCs w:val="20"/>
          <w:lang w:val="en-GB"/>
        </w:rPr>
        <w:t xml:space="preserve">availability of </w:t>
      </w:r>
      <w:r w:rsidRPr="0070135C">
        <w:rPr>
          <w:rFonts w:ascii="Times New Roman" w:hAnsi="Times New Roman" w:cs="Times New Roman"/>
          <w:sz w:val="20"/>
          <w:szCs w:val="20"/>
          <w:lang w:val="en-GB"/>
        </w:rPr>
        <w:t>n</w:t>
      </w:r>
      <w:r w:rsidR="00D84131" w:rsidRPr="0070135C">
        <w:rPr>
          <w:rFonts w:ascii="Times New Roman" w:hAnsi="Times New Roman" w:cs="Times New Roman"/>
          <w:sz w:val="20"/>
          <w:szCs w:val="20"/>
          <w:lang w:val="en-GB"/>
        </w:rPr>
        <w:t xml:space="preserve">itrogen during seasonal upwelling processes on the shelf </w:t>
      </w:r>
      <w:r w:rsidR="008B7082" w:rsidRPr="0070135C">
        <w:rPr>
          <w:rFonts w:ascii="Times New Roman" w:hAnsi="Times New Roman" w:cs="Times New Roman"/>
          <w:sz w:val="20"/>
          <w:szCs w:val="20"/>
          <w:lang w:val="en-GB"/>
        </w:rPr>
        <w:fldChar w:fldCharType="begin">
          <w:fldData xml:space="preserve">PEVuZE5vdGU+PENpdGU+PEF1dGhvcj5Nb3NlcjwvQXV0aG9yPjxZZWFyPjIwMTQ8L1llYXI+PFJl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PEVuZE5vdGU+PENpdGU+PEF1dGhvcj5Nb3NlcjwvQXV0aG9yPjxZZWFyPjIwMTQ8L1llYXI+PFJl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(Sumida et al., 2005; Moser et al., 2014)</w:t>
      </w:r>
      <w:r w:rsidR="008B7082" w:rsidRPr="0070135C">
        <w:rPr>
          <w:rFonts w:ascii="Times New Roman" w:hAnsi="Times New Roman" w:cs="Times New Roman"/>
          <w:sz w:val="20"/>
          <w:szCs w:val="20"/>
          <w:lang w:val="en-GB"/>
        </w:rPr>
        <w:fldChar w:fldCharType="end"/>
      </w:r>
      <w:r w:rsidR="00D84131" w:rsidRPr="0070135C">
        <w:rPr>
          <w:rFonts w:ascii="Times New Roman" w:hAnsi="Times New Roman" w:cs="Times New Roman"/>
          <w:sz w:val="20"/>
          <w:szCs w:val="20"/>
          <w:lang w:val="en-GB"/>
        </w:rPr>
        <w:t>.</w:t>
      </w:r>
    </w:p>
    <w:p w14:paraId="10D0A674" w14:textId="5B17DF7B" w:rsidR="00A46E9B" w:rsidRPr="00F32A29" w:rsidRDefault="002416B6"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With regard to </w:t>
      </w:r>
      <w:r w:rsidR="00444ED8" w:rsidRPr="0070135C">
        <w:rPr>
          <w:rFonts w:ascii="Times New Roman" w:hAnsi="Times New Roman" w:cs="Times New Roman"/>
          <w:sz w:val="20"/>
          <w:szCs w:val="20"/>
          <w:lang w:val="en-GB"/>
        </w:rPr>
        <w:t xml:space="preserve">molecular markers, </w:t>
      </w:r>
      <w:r w:rsidR="006265D2" w:rsidRPr="0070135C">
        <w:rPr>
          <w:rFonts w:ascii="Times New Roman" w:hAnsi="Times New Roman" w:cs="Times New Roman"/>
          <w:sz w:val="20"/>
          <w:szCs w:val="20"/>
          <w:lang w:val="en-GB"/>
        </w:rPr>
        <w:t>TAR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ratio</w:t>
      </w:r>
      <w:r w:rsidRPr="0070135C">
        <w:rPr>
          <w:rFonts w:ascii="Times New Roman" w:hAnsi="Times New Roman" w:cs="Times New Roman"/>
          <w:sz w:val="20"/>
          <w:szCs w:val="20"/>
          <w:lang w:val="en-GB"/>
        </w:rPr>
        <w:t>s</w:t>
      </w:r>
      <w:r w:rsidR="00444ED8" w:rsidRPr="0070135C">
        <w:rPr>
          <w:rFonts w:ascii="Times New Roman" w:hAnsi="Times New Roman" w:cs="Times New Roman"/>
          <w:sz w:val="20"/>
          <w:szCs w:val="20"/>
          <w:lang w:val="en-GB"/>
        </w:rPr>
        <w:t xml:space="preserve"> (Fig. </w:t>
      </w:r>
      <w:r w:rsidR="00A3230E">
        <w:rPr>
          <w:rFonts w:ascii="Times New Roman" w:hAnsi="Times New Roman" w:cs="Times New Roman"/>
          <w:sz w:val="20"/>
          <w:szCs w:val="20"/>
          <w:lang w:val="en-GB"/>
        </w:rPr>
        <w:t>5A</w:t>
      </w:r>
      <w:r w:rsidR="00444ED8"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are </w:t>
      </w:r>
      <w:r w:rsidR="00444ED8" w:rsidRPr="0070135C">
        <w:rPr>
          <w:rFonts w:ascii="Times New Roman" w:hAnsi="Times New Roman" w:cs="Times New Roman"/>
          <w:sz w:val="20"/>
          <w:szCs w:val="20"/>
          <w:lang w:val="en-GB"/>
        </w:rPr>
        <w:t xml:space="preserve">higher than </w:t>
      </w:r>
      <w:r w:rsidRPr="0070135C">
        <w:rPr>
          <w:rFonts w:ascii="Times New Roman" w:hAnsi="Times New Roman" w:cs="Times New Roman"/>
          <w:sz w:val="20"/>
          <w:szCs w:val="20"/>
          <w:lang w:val="en-GB"/>
        </w:rPr>
        <w:t>one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all</w:t>
      </w:r>
      <w:r w:rsidR="00444ED8" w:rsidRPr="0070135C">
        <w:rPr>
          <w:rFonts w:ascii="Times New Roman" w:hAnsi="Times New Roman" w:cs="Times New Roman"/>
          <w:sz w:val="20"/>
          <w:szCs w:val="20"/>
          <w:lang w:val="en-GB"/>
        </w:rPr>
        <w:t xml:space="preserve"> of 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studied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indicating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a </w:t>
      </w:r>
      <w:r w:rsidR="00444ED8" w:rsidRPr="0070135C">
        <w:rPr>
          <w:rFonts w:ascii="Times New Roman" w:hAnsi="Times New Roman" w:cs="Times New Roman"/>
          <w:sz w:val="20"/>
          <w:szCs w:val="20"/>
          <w:lang w:val="en-GB"/>
        </w:rPr>
        <w:t xml:space="preserve">contribution of terrestrial higher plants to the </w:t>
      </w:r>
      <w:r w:rsidRPr="0070135C">
        <w:rPr>
          <w:rFonts w:ascii="Times New Roman" w:hAnsi="Times New Roman" w:cs="Times New Roman"/>
          <w:sz w:val="20"/>
          <w:szCs w:val="20"/>
          <w:lang w:val="en-GB"/>
        </w:rPr>
        <w:t xml:space="preserve">study </w:t>
      </w:r>
      <w:r w:rsidR="00444ED8" w:rsidRPr="0070135C">
        <w:rPr>
          <w:rFonts w:ascii="Times New Roman" w:hAnsi="Times New Roman" w:cs="Times New Roman"/>
          <w:sz w:val="20"/>
          <w:szCs w:val="20"/>
          <w:lang w:val="en-GB"/>
        </w:rPr>
        <w:t xml:space="preserve">area, </w:t>
      </w:r>
      <w:r w:rsidR="006265D2" w:rsidRPr="0070135C">
        <w:rPr>
          <w:rFonts w:ascii="Times New Roman" w:hAnsi="Times New Roman" w:cs="Times New Roman"/>
          <w:sz w:val="20"/>
          <w:szCs w:val="20"/>
          <w:lang w:val="en-GB"/>
        </w:rPr>
        <w:t>especially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visible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00444ED8" w:rsidRPr="0070135C">
        <w:rPr>
          <w:rFonts w:ascii="Times New Roman" w:hAnsi="Times New Roman" w:cs="Times New Roman"/>
          <w:sz w:val="20"/>
          <w:szCs w:val="20"/>
          <w:lang w:val="en-GB"/>
        </w:rPr>
        <w:t>6</w:t>
      </w:r>
      <w:r w:rsidR="006265D2" w:rsidRPr="0070135C">
        <w:rPr>
          <w:rFonts w:ascii="Times New Roman" w:hAnsi="Times New Roman" w:cs="Times New Roman"/>
          <w:sz w:val="20"/>
          <w:szCs w:val="20"/>
          <w:lang w:val="en-GB"/>
        </w:rPr>
        <w:t>1</w:t>
      </w:r>
      <w:r w:rsidR="00444ED8" w:rsidRPr="0070135C">
        <w:rPr>
          <w:rFonts w:ascii="Times New Roman" w:hAnsi="Times New Roman" w:cs="Times New Roman"/>
          <w:sz w:val="20"/>
          <w:szCs w:val="20"/>
          <w:lang w:val="en-GB"/>
        </w:rPr>
        <w:t xml:space="preserve">, located on the inner shelf.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TAR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values </w:t>
      </w:r>
      <w:r w:rsidR="006265D2" w:rsidRPr="0070135C">
        <w:rPr>
          <w:rFonts w:ascii="Times New Roman" w:hAnsi="Times New Roman" w:cs="Times New Roman"/>
          <w:sz w:val="20"/>
          <w:szCs w:val="20"/>
          <w:lang w:val="en-GB"/>
        </w:rPr>
        <w:t>range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1.0</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almost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20.0</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widest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range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occurring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solely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innermost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while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shows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signals</w:t>
      </w:r>
      <w:r w:rsidR="00D846AE" w:rsidRPr="0070135C">
        <w:rPr>
          <w:rFonts w:ascii="Times New Roman" w:hAnsi="Times New Roman" w:cs="Times New Roman"/>
          <w:sz w:val="20"/>
          <w:szCs w:val="20"/>
          <w:lang w:val="en-GB"/>
        </w:rPr>
        <w:t xml:space="preserve"> </w:t>
      </w:r>
      <w:r w:rsidR="00AB51E5" w:rsidRPr="0070135C">
        <w:rPr>
          <w:rFonts w:ascii="Times New Roman" w:hAnsi="Times New Roman" w:cs="Times New Roman"/>
          <w:sz w:val="20"/>
          <w:szCs w:val="20"/>
          <w:lang w:val="en-GB"/>
        </w:rPr>
        <w:t>typically</w:t>
      </w:r>
      <w:r w:rsidR="00F82D18"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1.0</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4.8.</w:t>
      </w:r>
      <w:r w:rsidR="00F82D18"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similar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trend</w:t>
      </w:r>
      <w:r w:rsidR="00D846AE" w:rsidRPr="0070135C">
        <w:rPr>
          <w:rFonts w:ascii="Times New Roman" w:hAnsi="Times New Roman" w:cs="Times New Roman"/>
          <w:sz w:val="20"/>
          <w:szCs w:val="20"/>
          <w:lang w:val="en-GB"/>
        </w:rPr>
        <w:t xml:space="preserve"> </w:t>
      </w:r>
      <w:r w:rsidR="00AB51E5"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distribution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pattern</w:t>
      </w:r>
      <w:r w:rsidR="00AB51E5"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can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deduced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00EF734F" w:rsidRPr="0070135C">
        <w:rPr>
          <w:rFonts w:ascii="Times New Roman" w:hAnsi="Times New Roman" w:cs="Times New Roman"/>
          <w:i/>
          <w:sz w:val="20"/>
          <w:szCs w:val="20"/>
          <w:lang w:val="en-GB"/>
        </w:rPr>
        <w:t>n-</w:t>
      </w:r>
      <w:r w:rsidR="006265D2" w:rsidRPr="0070135C">
        <w:rPr>
          <w:rFonts w:ascii="Times New Roman" w:hAnsi="Times New Roman" w:cs="Times New Roman"/>
          <w:sz w:val="20"/>
          <w:szCs w:val="20"/>
          <w:lang w:val="en-GB"/>
        </w:rPr>
        <w:t>alkane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(TI)</w:t>
      </w:r>
      <w:r w:rsidR="00D846AE" w:rsidRPr="0070135C">
        <w:rPr>
          <w:rFonts w:ascii="Times New Roman" w:hAnsi="Times New Roman" w:cs="Times New Roman"/>
          <w:sz w:val="20"/>
          <w:szCs w:val="20"/>
          <w:lang w:val="en-GB"/>
        </w:rPr>
        <w:t xml:space="preserve"> </w:t>
      </w:r>
      <w:r w:rsidR="00444ED8" w:rsidRPr="0070135C">
        <w:rPr>
          <w:rFonts w:ascii="Times New Roman" w:hAnsi="Times New Roman" w:cs="Times New Roman"/>
          <w:sz w:val="20"/>
          <w:szCs w:val="20"/>
          <w:lang w:val="en-GB"/>
        </w:rPr>
        <w:t xml:space="preserve">(Fig. </w:t>
      </w:r>
      <w:r w:rsidR="00A3230E">
        <w:rPr>
          <w:rFonts w:ascii="Times New Roman" w:hAnsi="Times New Roman" w:cs="Times New Roman"/>
          <w:sz w:val="20"/>
          <w:szCs w:val="20"/>
          <w:lang w:val="en-GB"/>
        </w:rPr>
        <w:t>5A</w:t>
      </w:r>
      <w:r w:rsidR="00444ED8"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100</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sym w:font="Symbol" w:char="F06D"/>
      </w:r>
      <w:r w:rsidR="006265D2" w:rsidRPr="0070135C">
        <w:rPr>
          <w:rFonts w:ascii="Times New Roman" w:hAnsi="Times New Roman" w:cs="Times New Roman"/>
          <w:sz w:val="20"/>
          <w:szCs w:val="20"/>
          <w:lang w:val="en-GB"/>
        </w:rPr>
        <w:t>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gC</w:t>
      </w:r>
      <w:r w:rsidR="006265D2" w:rsidRPr="0070135C">
        <w:rPr>
          <w:rFonts w:ascii="Times New Roman" w:hAnsi="Times New Roman" w:cs="Times New Roman"/>
          <w:sz w:val="20"/>
          <w:szCs w:val="20"/>
          <w:vertAlign w:val="superscript"/>
          <w:lang w:val="en-GB"/>
        </w:rPr>
        <w:t>-1</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inner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00833F85" w:rsidRPr="0070135C">
        <w:rPr>
          <w:rFonts w:ascii="Times New Roman" w:hAnsi="Times New Roman" w:cs="Times New Roman"/>
          <w:sz w:val="20"/>
          <w:szCs w:val="20"/>
          <w:lang w:val="en-GB"/>
        </w:rPr>
        <w:t>In addition,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rapid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progressive</w:t>
      </w:r>
      <w:r w:rsidR="00D846AE" w:rsidRPr="0070135C">
        <w:rPr>
          <w:rFonts w:ascii="Times New Roman" w:hAnsi="Times New Roman" w:cs="Times New Roman"/>
          <w:sz w:val="20"/>
          <w:szCs w:val="20"/>
          <w:lang w:val="en-GB"/>
        </w:rPr>
        <w:t xml:space="preserve"> </w:t>
      </w:r>
      <w:r w:rsidR="00833F85" w:rsidRPr="0070135C">
        <w:rPr>
          <w:rFonts w:ascii="Times New Roman" w:hAnsi="Times New Roman" w:cs="Times New Roman"/>
          <w:sz w:val="20"/>
          <w:szCs w:val="20"/>
          <w:lang w:val="en-GB"/>
        </w:rPr>
        <w:t xml:space="preserve">TI </w:t>
      </w:r>
      <w:r w:rsidR="006265D2" w:rsidRPr="0070135C">
        <w:rPr>
          <w:rFonts w:ascii="Times New Roman" w:hAnsi="Times New Roman" w:cs="Times New Roman"/>
          <w:sz w:val="20"/>
          <w:szCs w:val="20"/>
          <w:lang w:val="en-GB"/>
        </w:rPr>
        <w:t>decrease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toward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deeper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detected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00FD7B34" w:rsidRPr="0070135C">
        <w:rPr>
          <w:rFonts w:ascii="Times New Roman" w:hAnsi="Times New Roman" w:cs="Times New Roman"/>
          <w:sz w:val="20"/>
          <w:szCs w:val="20"/>
          <w:lang w:val="en-GB"/>
        </w:rPr>
        <w:t>minimum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around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4.4</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sym w:font="Symbol" w:char="F06D"/>
      </w:r>
      <w:r w:rsidR="006265D2" w:rsidRPr="0070135C">
        <w:rPr>
          <w:rFonts w:ascii="Times New Roman" w:hAnsi="Times New Roman" w:cs="Times New Roman"/>
          <w:sz w:val="20"/>
          <w:szCs w:val="20"/>
          <w:lang w:val="en-GB"/>
        </w:rPr>
        <w:t>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gC</w:t>
      </w:r>
      <w:r w:rsidR="006265D2" w:rsidRPr="0070135C">
        <w:rPr>
          <w:rFonts w:ascii="Times New Roman" w:hAnsi="Times New Roman" w:cs="Times New Roman"/>
          <w:sz w:val="20"/>
          <w:szCs w:val="20"/>
          <w:vertAlign w:val="superscript"/>
          <w:lang w:val="en-GB"/>
        </w:rPr>
        <w:t>-1</w:t>
      </w:r>
      <w:r w:rsidR="006265D2" w:rsidRPr="0070135C">
        <w:rPr>
          <w:rFonts w:ascii="Times New Roman" w:hAnsi="Times New Roman" w:cs="Times New Roman"/>
          <w:sz w:val="20"/>
          <w:szCs w:val="20"/>
          <w:lang w:val="en-GB"/>
        </w:rPr>
        <w:t>.</w:t>
      </w:r>
      <w:r w:rsidR="00F32A29">
        <w:rPr>
          <w:rFonts w:ascii="Times New Roman" w:hAnsi="Times New Roman" w:cs="Times New Roman"/>
          <w:sz w:val="20"/>
          <w:szCs w:val="20"/>
          <w:lang w:val="en-GB"/>
        </w:rPr>
        <w:t xml:space="preserve">  Considering this last index, there is a dilution of about 16 times of C</w:t>
      </w:r>
      <w:r w:rsidR="00F32A29">
        <w:rPr>
          <w:rFonts w:ascii="Times New Roman" w:hAnsi="Times New Roman" w:cs="Times New Roman"/>
          <w:sz w:val="20"/>
          <w:szCs w:val="20"/>
          <w:vertAlign w:val="subscript"/>
          <w:lang w:val="en-GB"/>
        </w:rPr>
        <w:t>27-29-31</w:t>
      </w:r>
      <w:r w:rsidR="00F32A29">
        <w:rPr>
          <w:rFonts w:ascii="Times New Roman" w:hAnsi="Times New Roman" w:cs="Times New Roman"/>
          <w:sz w:val="20"/>
          <w:szCs w:val="20"/>
          <w:lang w:val="en-GB"/>
        </w:rPr>
        <w:t xml:space="preserve"> per </w:t>
      </w:r>
      <w:proofErr w:type="spellStart"/>
      <w:proofErr w:type="gramStart"/>
      <w:r w:rsidR="00F32A29">
        <w:rPr>
          <w:rFonts w:ascii="Times New Roman" w:hAnsi="Times New Roman" w:cs="Times New Roman"/>
          <w:sz w:val="20"/>
          <w:szCs w:val="20"/>
          <w:lang w:val="en-GB"/>
        </w:rPr>
        <w:t>gC</w:t>
      </w:r>
      <w:proofErr w:type="spellEnd"/>
      <w:proofErr w:type="gramEnd"/>
      <w:r w:rsidR="00F32A29">
        <w:rPr>
          <w:rFonts w:ascii="Times New Roman" w:hAnsi="Times New Roman" w:cs="Times New Roman"/>
          <w:sz w:val="20"/>
          <w:szCs w:val="20"/>
          <w:lang w:val="en-GB"/>
        </w:rPr>
        <w:t>, from the inner shelf to the middle slope.</w:t>
      </w:r>
    </w:p>
    <w:p w14:paraId="2F8E7A3F" w14:textId="3408D3DE" w:rsidR="000443FC" w:rsidRPr="0070135C" w:rsidRDefault="00833F85"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lastRenderedPageBreak/>
        <w:t>Average</w:t>
      </w:r>
      <w:r w:rsidR="000443FC" w:rsidRPr="0070135C">
        <w:rPr>
          <w:rFonts w:ascii="Times New Roman" w:hAnsi="Times New Roman" w:cs="Times New Roman"/>
          <w:sz w:val="20"/>
          <w:szCs w:val="20"/>
          <w:lang w:val="en-GB"/>
        </w:rPr>
        <w:t xml:space="preserve"> chain length (ACL) values (Fig. </w:t>
      </w:r>
      <w:r w:rsidR="00A3230E">
        <w:rPr>
          <w:rFonts w:ascii="Times New Roman" w:hAnsi="Times New Roman" w:cs="Times New Roman"/>
          <w:sz w:val="20"/>
          <w:szCs w:val="20"/>
          <w:lang w:val="en-GB"/>
        </w:rPr>
        <w:t>5B</w:t>
      </w:r>
      <w:r w:rsidR="000443FC" w:rsidRPr="0070135C">
        <w:rPr>
          <w:rFonts w:ascii="Times New Roman" w:hAnsi="Times New Roman" w:cs="Times New Roman"/>
          <w:sz w:val="20"/>
          <w:szCs w:val="20"/>
          <w:lang w:val="en-GB"/>
        </w:rPr>
        <w:t xml:space="preserve">) in all samples range from 28.96 to 33.00, showing </w:t>
      </w:r>
      <w:r w:rsidR="00255F52" w:rsidRPr="0070135C">
        <w:rPr>
          <w:rFonts w:ascii="Times New Roman" w:hAnsi="Times New Roman" w:cs="Times New Roman"/>
          <w:sz w:val="20"/>
          <w:szCs w:val="20"/>
          <w:lang w:val="en-GB"/>
        </w:rPr>
        <w:t xml:space="preserve">the </w:t>
      </w:r>
      <w:r w:rsidR="000443FC" w:rsidRPr="0070135C">
        <w:rPr>
          <w:rFonts w:ascii="Times New Roman" w:hAnsi="Times New Roman" w:cs="Times New Roman"/>
          <w:sz w:val="20"/>
          <w:szCs w:val="20"/>
          <w:lang w:val="en-GB"/>
        </w:rPr>
        <w:t xml:space="preserve">presence of terrigenous influence in all sites. This ratio can also </w:t>
      </w:r>
      <w:r w:rsidRPr="0070135C">
        <w:rPr>
          <w:rFonts w:ascii="Times New Roman" w:hAnsi="Times New Roman" w:cs="Times New Roman"/>
          <w:sz w:val="20"/>
          <w:szCs w:val="20"/>
          <w:lang w:val="en-GB"/>
        </w:rPr>
        <w:t xml:space="preserve">be used to </w:t>
      </w:r>
      <w:r w:rsidR="000443FC" w:rsidRPr="0070135C">
        <w:rPr>
          <w:rFonts w:ascii="Times New Roman" w:hAnsi="Times New Roman" w:cs="Times New Roman"/>
          <w:sz w:val="20"/>
          <w:szCs w:val="20"/>
          <w:lang w:val="en-GB"/>
        </w:rPr>
        <w:t xml:space="preserve">infer the vegetation types that are dominant </w:t>
      </w:r>
      <w:r w:rsidRPr="0070135C">
        <w:rPr>
          <w:rFonts w:ascii="Times New Roman" w:hAnsi="Times New Roman" w:cs="Times New Roman"/>
          <w:sz w:val="20"/>
          <w:szCs w:val="20"/>
          <w:lang w:val="en-GB"/>
        </w:rPr>
        <w:t xml:space="preserve">in </w:t>
      </w:r>
      <w:r w:rsidR="000443FC" w:rsidRPr="0070135C">
        <w:rPr>
          <w:rFonts w:ascii="Times New Roman" w:hAnsi="Times New Roman" w:cs="Times New Roman"/>
          <w:sz w:val="20"/>
          <w:szCs w:val="20"/>
          <w:lang w:val="en-GB"/>
        </w:rPr>
        <w:t xml:space="preserve">the terrigenous source. Leaf lipids derived from grasslands have longer chain lengths than leaf lipids from </w:t>
      </w:r>
      <w:r w:rsidRPr="0070135C">
        <w:rPr>
          <w:rFonts w:ascii="Times New Roman" w:hAnsi="Times New Roman" w:cs="Times New Roman"/>
          <w:sz w:val="20"/>
          <w:szCs w:val="20"/>
          <w:lang w:val="en-GB"/>
        </w:rPr>
        <w:t xml:space="preserve">forest </w:t>
      </w:r>
      <w:r w:rsidR="000443FC" w:rsidRPr="0070135C">
        <w:rPr>
          <w:rFonts w:ascii="Times New Roman" w:hAnsi="Times New Roman" w:cs="Times New Roman"/>
          <w:sz w:val="20"/>
          <w:szCs w:val="20"/>
          <w:lang w:val="en-GB"/>
        </w:rPr>
        <w:t xml:space="preserve">plants </w:t>
      </w:r>
      <w:r w:rsidR="008B7082" w:rsidRPr="0070135C">
        <w:rPr>
          <w:rFonts w:ascii="Times New Roman" w:hAnsi="Times New Roman" w:cs="Times New Roman"/>
          <w:sz w:val="20"/>
          <w:szCs w:val="20"/>
          <w:lang w:val="en-GB"/>
        </w:rPr>
        <w:fldChar w:fldCharType="begin"/>
      </w:r>
      <w:r w:rsidR="00811A3B" w:rsidRPr="0070135C">
        <w:rPr>
          <w:rFonts w:ascii="Times New Roman" w:hAnsi="Times New Roman" w:cs="Times New Roman"/>
          <w:sz w:val="20"/>
          <w:szCs w:val="20"/>
          <w:lang w:val="en-GB"/>
        </w:rPr>
        <w:instrText xml:space="preserve"> ADDIN EN.CITE &lt;EndNote&gt;&lt;Cite&gt;&lt;Author&gt;Cranwell&lt;/Author&gt;&lt;Year&gt;1973&lt;/Year&gt;&lt;RecNum&gt;523&lt;/RecNum&gt;&lt;DisplayText&gt;(Cranwell, 1973)&lt;/DisplayText&gt;&lt;record&gt;&lt;rec-number&gt;523&lt;/rec-number&gt;&lt;foreign-keys&gt;&lt;key app="EN" db-id="r0z9da22qez5weedrz4vfvtbz00ft55dtfpp" timestamp="1477495567"&gt;523&lt;/key&gt;&lt;/foreign-keys&gt;&lt;ref-type name="Journal Article"&gt;17&lt;/ref-type&gt;&lt;contributors&gt;&lt;authors&gt;&lt;author&gt;Cranwell, P. A.&lt;/author&gt;&lt;/authors&gt;&lt;/contributors&gt;&lt;titles&gt;&lt;title&gt;Chain-length distribution of n-alkanes from lake sediments in relation to post-glacial environmental change&lt;/title&gt;&lt;secondary-title&gt;Freshwater Biology&lt;/secondary-title&gt;&lt;/titles&gt;&lt;periodical&gt;&lt;full-title&gt;Freshwater Biology&lt;/full-title&gt;&lt;/periodical&gt;&lt;pages&gt;259-265&lt;/pages&gt;&lt;volume&gt;3&lt;/volume&gt;&lt;number&gt;3&lt;/number&gt;&lt;dates&gt;&lt;year&gt;1973&lt;/year&gt;&lt;/dates&gt;&lt;isbn&gt;0046-5070&amp;#xD;1365-2427&lt;/isbn&gt;&lt;urls&gt;&lt;/urls&gt;&lt;electronic-resource-num&gt;10.1111/j.1365-2427.1973.tb00921.x&lt;/electronic-resource-num&gt;&lt;/record&gt;&lt;/Cite&gt;&lt;/EndNote&gt;</w:instrText>
      </w:r>
      <w:r w:rsidR="008B7082" w:rsidRPr="0070135C">
        <w:rPr>
          <w:rFonts w:ascii="Times New Roman" w:hAnsi="Times New Roman" w:cs="Times New Roman"/>
          <w:sz w:val="20"/>
          <w:szCs w:val="20"/>
          <w:lang w:val="en-GB"/>
        </w:rPr>
        <w:fldChar w:fldCharType="separate"/>
      </w:r>
      <w:r w:rsidR="00811A3B" w:rsidRPr="0070135C">
        <w:rPr>
          <w:rFonts w:ascii="Times New Roman" w:hAnsi="Times New Roman" w:cs="Times New Roman"/>
          <w:sz w:val="20"/>
          <w:szCs w:val="20"/>
          <w:lang w:val="en-GB"/>
        </w:rPr>
        <w:t>(</w:t>
      </w:r>
      <w:proofErr w:type="spellStart"/>
      <w:r w:rsidR="00811A3B" w:rsidRPr="0070135C">
        <w:rPr>
          <w:rFonts w:ascii="Times New Roman" w:hAnsi="Times New Roman" w:cs="Times New Roman"/>
          <w:sz w:val="20"/>
          <w:szCs w:val="20"/>
          <w:lang w:val="en-GB"/>
        </w:rPr>
        <w:t>Cranwell</w:t>
      </w:r>
      <w:proofErr w:type="spellEnd"/>
      <w:r w:rsidR="00811A3B" w:rsidRPr="0070135C">
        <w:rPr>
          <w:rFonts w:ascii="Times New Roman" w:hAnsi="Times New Roman" w:cs="Times New Roman"/>
          <w:sz w:val="20"/>
          <w:szCs w:val="20"/>
          <w:lang w:val="en-GB"/>
        </w:rPr>
        <w:t>, 1973)</w:t>
      </w:r>
      <w:r w:rsidR="008B7082" w:rsidRPr="0070135C">
        <w:rPr>
          <w:rFonts w:ascii="Times New Roman" w:hAnsi="Times New Roman" w:cs="Times New Roman"/>
          <w:sz w:val="20"/>
          <w:szCs w:val="20"/>
          <w:lang w:val="en-GB"/>
        </w:rPr>
        <w:fldChar w:fldCharType="end"/>
      </w:r>
      <w:r w:rsidR="000443FC"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In rainforest </w:t>
      </w:r>
      <w:r w:rsidR="000443FC" w:rsidRPr="0070135C">
        <w:rPr>
          <w:rFonts w:ascii="Times New Roman" w:hAnsi="Times New Roman" w:cs="Times New Roman"/>
          <w:sz w:val="20"/>
          <w:szCs w:val="20"/>
          <w:lang w:val="en-GB"/>
        </w:rPr>
        <w:t>C</w:t>
      </w:r>
      <w:r w:rsidR="000443FC" w:rsidRPr="0070135C">
        <w:rPr>
          <w:rFonts w:ascii="Times New Roman" w:hAnsi="Times New Roman" w:cs="Times New Roman"/>
          <w:sz w:val="20"/>
          <w:szCs w:val="20"/>
          <w:vertAlign w:val="subscript"/>
          <w:lang w:val="en-GB"/>
        </w:rPr>
        <w:t>3</w:t>
      </w:r>
      <w:r w:rsidR="000443FC" w:rsidRPr="0070135C">
        <w:rPr>
          <w:rFonts w:ascii="Times New Roman" w:hAnsi="Times New Roman" w:cs="Times New Roman"/>
          <w:sz w:val="20"/>
          <w:szCs w:val="20"/>
          <w:lang w:val="en-GB"/>
        </w:rPr>
        <w:t xml:space="preserve"> plants</w:t>
      </w:r>
      <w:r w:rsidRPr="0070135C">
        <w:rPr>
          <w:rFonts w:ascii="Times New Roman" w:hAnsi="Times New Roman" w:cs="Times New Roman"/>
          <w:sz w:val="20"/>
          <w:szCs w:val="20"/>
          <w:lang w:val="en-GB"/>
        </w:rPr>
        <w:t>,</w:t>
      </w:r>
      <w:r w:rsidR="000443FC" w:rsidRPr="0070135C">
        <w:rPr>
          <w:rFonts w:ascii="Times New Roman" w:hAnsi="Times New Roman" w:cs="Times New Roman"/>
          <w:sz w:val="20"/>
          <w:szCs w:val="20"/>
          <w:lang w:val="en-GB"/>
        </w:rPr>
        <w:t xml:space="preserve"> </w:t>
      </w:r>
      <w:r w:rsidR="00EF734F" w:rsidRPr="0070135C">
        <w:rPr>
          <w:rFonts w:ascii="Times New Roman" w:hAnsi="Times New Roman" w:cs="Times New Roman"/>
          <w:i/>
          <w:sz w:val="20"/>
          <w:szCs w:val="20"/>
          <w:lang w:val="en-GB"/>
        </w:rPr>
        <w:t>n-</w:t>
      </w:r>
      <w:r w:rsidR="000443FC" w:rsidRPr="0070135C">
        <w:rPr>
          <w:rFonts w:ascii="Times New Roman" w:hAnsi="Times New Roman" w:cs="Times New Roman"/>
          <w:sz w:val="20"/>
          <w:szCs w:val="20"/>
          <w:lang w:val="en-GB"/>
        </w:rPr>
        <w:t>C</w:t>
      </w:r>
      <w:r w:rsidR="000443FC" w:rsidRPr="0070135C">
        <w:rPr>
          <w:rFonts w:ascii="Times New Roman" w:hAnsi="Times New Roman" w:cs="Times New Roman"/>
          <w:sz w:val="20"/>
          <w:szCs w:val="20"/>
          <w:vertAlign w:val="subscript"/>
          <w:lang w:val="en-GB"/>
        </w:rPr>
        <w:t>29</w:t>
      </w:r>
      <w:r w:rsidR="000443FC" w:rsidRPr="0070135C">
        <w:rPr>
          <w:rFonts w:ascii="Times New Roman" w:hAnsi="Times New Roman" w:cs="Times New Roman"/>
          <w:sz w:val="20"/>
          <w:szCs w:val="20"/>
          <w:lang w:val="en-GB"/>
        </w:rPr>
        <w:t xml:space="preserve"> dominates, whereas the dominant </w:t>
      </w:r>
      <w:r w:rsidR="00EF734F" w:rsidRPr="0070135C">
        <w:rPr>
          <w:rFonts w:ascii="Times New Roman" w:hAnsi="Times New Roman" w:cs="Times New Roman"/>
          <w:i/>
          <w:sz w:val="20"/>
          <w:szCs w:val="20"/>
          <w:lang w:val="en-GB"/>
        </w:rPr>
        <w:t>n-</w:t>
      </w:r>
      <w:r w:rsidR="000443FC" w:rsidRPr="0070135C">
        <w:rPr>
          <w:rFonts w:ascii="Times New Roman" w:hAnsi="Times New Roman" w:cs="Times New Roman"/>
          <w:sz w:val="20"/>
          <w:szCs w:val="20"/>
          <w:lang w:val="en-GB"/>
        </w:rPr>
        <w:t>alkanes in C</w:t>
      </w:r>
      <w:r w:rsidR="0009320D" w:rsidRPr="0070135C">
        <w:rPr>
          <w:rFonts w:ascii="Times New Roman" w:hAnsi="Times New Roman" w:cs="Times New Roman"/>
          <w:sz w:val="20"/>
          <w:szCs w:val="20"/>
          <w:vertAlign w:val="subscript"/>
          <w:lang w:val="en-GB"/>
        </w:rPr>
        <w:t>4</w:t>
      </w:r>
      <w:r w:rsidR="000443FC" w:rsidRPr="0070135C">
        <w:rPr>
          <w:rFonts w:ascii="Times New Roman" w:hAnsi="Times New Roman" w:cs="Times New Roman"/>
          <w:sz w:val="20"/>
          <w:szCs w:val="20"/>
          <w:lang w:val="en-GB"/>
        </w:rPr>
        <w:t xml:space="preserve"> grasses are </w:t>
      </w:r>
      <w:r w:rsidR="00EF734F" w:rsidRPr="0070135C">
        <w:rPr>
          <w:rFonts w:ascii="Times New Roman" w:hAnsi="Times New Roman" w:cs="Times New Roman"/>
          <w:i/>
          <w:sz w:val="20"/>
          <w:szCs w:val="20"/>
          <w:lang w:val="en-GB"/>
        </w:rPr>
        <w:t>n-</w:t>
      </w:r>
      <w:r w:rsidR="000443FC"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31</w:t>
      </w:r>
      <w:r w:rsidR="000443FC" w:rsidRPr="0070135C">
        <w:rPr>
          <w:rFonts w:ascii="Times New Roman" w:hAnsi="Times New Roman" w:cs="Times New Roman"/>
          <w:sz w:val="20"/>
          <w:szCs w:val="20"/>
          <w:lang w:val="en-GB"/>
        </w:rPr>
        <w:t xml:space="preserve"> and </w:t>
      </w:r>
      <w:r w:rsidR="00EF734F" w:rsidRPr="0070135C">
        <w:rPr>
          <w:rFonts w:ascii="Times New Roman" w:hAnsi="Times New Roman" w:cs="Times New Roman"/>
          <w:i/>
          <w:sz w:val="20"/>
          <w:szCs w:val="20"/>
          <w:lang w:val="en-GB"/>
        </w:rPr>
        <w:t>n-</w:t>
      </w:r>
      <w:r w:rsidR="000443FC"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33</w:t>
      </w:r>
      <w:r w:rsidR="000443FC"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PEVuZE5vdGU+PENpdGU+PEF1dGhvcj5Sb21tZXJza2lyY2hlbjwvQXV0aG9yPjxZZWFyPjIwMDY8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PEVuZE5vdGU+PENpdGU+PEF1dGhvcj5Sb21tZXJza2lyY2hlbjwvQXV0aG9yPjxZZWFyPjIwMDY8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(Rommerskirchen et al., 2006; Badewien et al., 2015)</w:t>
      </w:r>
      <w:r w:rsidR="008B7082" w:rsidRPr="0070135C">
        <w:rPr>
          <w:rFonts w:ascii="Times New Roman" w:hAnsi="Times New Roman" w:cs="Times New Roman"/>
          <w:sz w:val="20"/>
          <w:szCs w:val="20"/>
          <w:lang w:val="en-GB"/>
        </w:rPr>
        <w:fldChar w:fldCharType="end"/>
      </w:r>
      <w:r w:rsidR="000443FC" w:rsidRPr="0070135C">
        <w:rPr>
          <w:rFonts w:ascii="Times New Roman" w:hAnsi="Times New Roman" w:cs="Times New Roman"/>
          <w:sz w:val="20"/>
          <w:szCs w:val="20"/>
          <w:lang w:val="en-GB"/>
        </w:rPr>
        <w:t xml:space="preserve">. The average ACL values for </w:t>
      </w:r>
      <w:r w:rsidR="00EF734F" w:rsidRPr="0070135C">
        <w:rPr>
          <w:rFonts w:ascii="Times New Roman" w:hAnsi="Times New Roman" w:cs="Times New Roman"/>
          <w:sz w:val="20"/>
          <w:szCs w:val="20"/>
          <w:lang w:val="en-GB"/>
        </w:rPr>
        <w:t xml:space="preserve">sample 61 </w:t>
      </w:r>
      <w:r w:rsidR="000443FC" w:rsidRPr="0070135C">
        <w:rPr>
          <w:rFonts w:ascii="Times New Roman" w:hAnsi="Times New Roman" w:cs="Times New Roman"/>
          <w:sz w:val="20"/>
          <w:szCs w:val="20"/>
          <w:lang w:val="en-GB"/>
        </w:rPr>
        <w:t xml:space="preserve">in shelf waters </w:t>
      </w:r>
      <w:r w:rsidR="00811A3B" w:rsidRPr="0070135C">
        <w:rPr>
          <w:rFonts w:ascii="Times New Roman" w:hAnsi="Times New Roman" w:cs="Times New Roman"/>
          <w:sz w:val="20"/>
          <w:szCs w:val="20"/>
          <w:lang w:val="en-GB"/>
        </w:rPr>
        <w:t>a</w:t>
      </w:r>
      <w:r w:rsidR="000443FC" w:rsidRPr="0070135C">
        <w:rPr>
          <w:rFonts w:ascii="Times New Roman" w:hAnsi="Times New Roman" w:cs="Times New Roman"/>
          <w:sz w:val="20"/>
          <w:szCs w:val="20"/>
          <w:lang w:val="en-GB"/>
        </w:rPr>
        <w:t xml:space="preserve">re typical </w:t>
      </w:r>
      <w:r w:rsidR="00811A3B" w:rsidRPr="0070135C">
        <w:rPr>
          <w:rFonts w:ascii="Times New Roman" w:hAnsi="Times New Roman" w:cs="Times New Roman"/>
          <w:sz w:val="20"/>
          <w:szCs w:val="20"/>
          <w:lang w:val="en-GB"/>
        </w:rPr>
        <w:t>of</w:t>
      </w:r>
      <w:r w:rsidR="000443FC" w:rsidRPr="0070135C">
        <w:rPr>
          <w:rFonts w:ascii="Times New Roman" w:hAnsi="Times New Roman" w:cs="Times New Roman"/>
          <w:sz w:val="20"/>
          <w:szCs w:val="20"/>
          <w:lang w:val="en-GB"/>
        </w:rPr>
        <w:t xml:space="preserve"> C</w:t>
      </w:r>
      <w:r w:rsidR="0009320D" w:rsidRPr="0070135C">
        <w:rPr>
          <w:rFonts w:ascii="Times New Roman" w:hAnsi="Times New Roman" w:cs="Times New Roman"/>
          <w:sz w:val="20"/>
          <w:szCs w:val="20"/>
          <w:vertAlign w:val="subscript"/>
          <w:lang w:val="en-GB"/>
        </w:rPr>
        <w:t>3</w:t>
      </w:r>
      <w:r w:rsidR="000443FC" w:rsidRPr="0070135C">
        <w:rPr>
          <w:rFonts w:ascii="Times New Roman" w:hAnsi="Times New Roman" w:cs="Times New Roman"/>
          <w:sz w:val="20"/>
          <w:szCs w:val="20"/>
          <w:lang w:val="en-GB"/>
        </w:rPr>
        <w:t xml:space="preserve"> plant influence and lower than those from the slope, mainly </w:t>
      </w:r>
      <w:r w:rsidR="00BF314F" w:rsidRPr="0070135C">
        <w:rPr>
          <w:rFonts w:ascii="Times New Roman" w:hAnsi="Times New Roman" w:cs="Times New Roman"/>
          <w:sz w:val="20"/>
          <w:szCs w:val="20"/>
          <w:lang w:val="en-GB"/>
        </w:rPr>
        <w:t xml:space="preserve">characterized by </w:t>
      </w:r>
      <w:r w:rsidR="00EF734F" w:rsidRPr="0070135C">
        <w:rPr>
          <w:rFonts w:ascii="Times New Roman" w:hAnsi="Times New Roman" w:cs="Times New Roman"/>
          <w:i/>
          <w:sz w:val="20"/>
          <w:szCs w:val="20"/>
          <w:lang w:val="en-GB"/>
        </w:rPr>
        <w:t>n-</w:t>
      </w:r>
      <w:r w:rsidR="000443FC" w:rsidRPr="0070135C">
        <w:rPr>
          <w:rFonts w:ascii="Times New Roman" w:hAnsi="Times New Roman" w:cs="Times New Roman"/>
          <w:sz w:val="20"/>
          <w:szCs w:val="20"/>
          <w:lang w:val="en-GB"/>
        </w:rPr>
        <w:t xml:space="preserve">alkanes </w:t>
      </w:r>
      <w:r w:rsidR="00BF314F" w:rsidRPr="0070135C">
        <w:rPr>
          <w:rFonts w:ascii="Times New Roman" w:hAnsi="Times New Roman" w:cs="Times New Roman"/>
          <w:sz w:val="20"/>
          <w:szCs w:val="20"/>
          <w:lang w:val="en-GB"/>
        </w:rPr>
        <w:t xml:space="preserve">derived </w:t>
      </w:r>
      <w:r w:rsidR="00F32A29" w:rsidRPr="0070135C">
        <w:rPr>
          <w:rFonts w:ascii="Times New Roman" w:hAnsi="Times New Roman" w:cs="Times New Roman"/>
          <w:sz w:val="20"/>
          <w:szCs w:val="20"/>
          <w:lang w:val="en-GB"/>
        </w:rPr>
        <w:t>from C4</w:t>
      </w:r>
      <w:r w:rsidR="00BF314F" w:rsidRPr="0070135C">
        <w:rPr>
          <w:rFonts w:ascii="Times New Roman" w:hAnsi="Times New Roman" w:cs="Times New Roman"/>
          <w:sz w:val="20"/>
          <w:szCs w:val="20"/>
          <w:vertAlign w:val="subscript"/>
          <w:lang w:val="en-GB"/>
        </w:rPr>
        <w:t xml:space="preserve"> </w:t>
      </w:r>
      <w:r w:rsidR="0009320D" w:rsidRPr="0070135C">
        <w:rPr>
          <w:rFonts w:ascii="Times New Roman" w:hAnsi="Times New Roman" w:cs="Times New Roman"/>
          <w:sz w:val="20"/>
          <w:szCs w:val="20"/>
          <w:lang w:val="en-GB"/>
        </w:rPr>
        <w:t>plants</w:t>
      </w:r>
      <w:r w:rsidR="000443FC"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which is </w:t>
      </w:r>
      <w:r w:rsidR="000443FC" w:rsidRPr="0070135C">
        <w:rPr>
          <w:rFonts w:ascii="Times New Roman" w:hAnsi="Times New Roman" w:cs="Times New Roman"/>
          <w:sz w:val="20"/>
          <w:szCs w:val="20"/>
          <w:lang w:val="en-GB"/>
        </w:rPr>
        <w:t>corroborat</w:t>
      </w:r>
      <w:r w:rsidR="00BF314F" w:rsidRPr="0070135C">
        <w:rPr>
          <w:rFonts w:ascii="Times New Roman" w:hAnsi="Times New Roman" w:cs="Times New Roman"/>
          <w:sz w:val="20"/>
          <w:szCs w:val="20"/>
          <w:lang w:val="en-GB"/>
        </w:rPr>
        <w:t>ed</w:t>
      </w:r>
      <w:r w:rsidR="000443FC"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by </w:t>
      </w:r>
      <w:r w:rsidR="000443FC" w:rsidRPr="0070135C">
        <w:rPr>
          <w:rFonts w:ascii="Times New Roman" w:hAnsi="Times New Roman" w:cs="Times New Roman"/>
          <w:sz w:val="20"/>
          <w:szCs w:val="20"/>
          <w:lang w:val="en-GB"/>
        </w:rPr>
        <w:t>the AI ratio.</w:t>
      </w:r>
    </w:p>
    <w:p w14:paraId="07F48F05" w14:textId="5552CCC5" w:rsidR="000F2D28"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Alkane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00F82D18" w:rsidRPr="0070135C">
        <w:rPr>
          <w:rFonts w:ascii="Times New Roman" w:hAnsi="Times New Roman" w:cs="Times New Roman"/>
          <w:sz w:val="20"/>
          <w:szCs w:val="20"/>
          <w:lang w:val="en-GB"/>
        </w:rPr>
        <w:t xml:space="preserve">(Fig. </w:t>
      </w:r>
      <w:r w:rsidR="00A3230E">
        <w:rPr>
          <w:rFonts w:ascii="Times New Roman" w:hAnsi="Times New Roman" w:cs="Times New Roman"/>
          <w:sz w:val="20"/>
          <w:szCs w:val="20"/>
          <w:lang w:val="en-GB"/>
        </w:rPr>
        <w:t>5B</w:t>
      </w:r>
      <w:r w:rsidR="00F82D18"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also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shows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clear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differentiation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former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showing</w:t>
      </w:r>
      <w:r w:rsidR="00D846AE"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an AI </w:t>
      </w:r>
      <w:r w:rsidRPr="0070135C">
        <w:rPr>
          <w:rFonts w:ascii="Times New Roman" w:hAnsi="Times New Roman" w:cs="Times New Roman"/>
          <w:sz w:val="20"/>
          <w:szCs w:val="20"/>
          <w:lang w:val="en-GB"/>
        </w:rPr>
        <w:t>range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0.25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0.56</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0.55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the singular exception of 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840</w:t>
      </w:r>
      <w:r w:rsidR="00D846AE"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D846AE"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The </w:t>
      </w:r>
      <w:r w:rsidR="00EB06F6"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used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 xml:space="preserve">investigate </w:t>
      </w:r>
      <w:r w:rsidRPr="0070135C">
        <w:rPr>
          <w:rFonts w:ascii="Times New Roman" w:hAnsi="Times New Roman" w:cs="Times New Roman"/>
          <w:sz w:val="20"/>
          <w:szCs w:val="20"/>
          <w:lang w:val="en-GB"/>
        </w:rPr>
        <w:t>dominant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inputs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4</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00BF314F" w:rsidRPr="0070135C">
        <w:rPr>
          <w:rFonts w:ascii="Times New Roman" w:hAnsi="Times New Roman" w:cs="Times New Roman"/>
          <w:sz w:val="20"/>
          <w:szCs w:val="20"/>
          <w:lang w:val="en-GB"/>
        </w:rPr>
        <w:t>Vegetation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dominated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grasses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herbs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4</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normally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present</w:t>
      </w:r>
      <w:r w:rsidR="00811A3B"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00EB06F6"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larger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other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forest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assemblages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show</w:t>
      </w:r>
      <w:r w:rsidR="00D846AE" w:rsidRPr="0070135C">
        <w:rPr>
          <w:rFonts w:ascii="Times New Roman" w:hAnsi="Times New Roman" w:cs="Times New Roman"/>
          <w:sz w:val="20"/>
          <w:szCs w:val="20"/>
          <w:lang w:val="en-GB"/>
        </w:rPr>
        <w:t xml:space="preserve"> </w:t>
      </w:r>
      <w:r w:rsidR="00EB06F6"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less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0.5</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D846AE" w:rsidRPr="0070135C">
        <w:rPr>
          <w:rFonts w:ascii="Times New Roman" w:hAnsi="Times New Roman" w:cs="Times New Roman"/>
          <w:sz w:val="20"/>
          <w:szCs w:val="20"/>
          <w:lang w:val="en-GB"/>
        </w:rPr>
        <w:instrText xml:space="preserve"> ADDIN EN.CITE &lt;EndNote&gt;&lt;Cite&gt;&lt;Author&gt;Schefuß&lt;/Author&gt;&lt;Year&gt;2003&lt;/Year&gt;&lt;RecNum&gt;248&lt;/RecNum&gt;&lt;DisplayText&gt;(Schefuß et al., 2003)&lt;/DisplayText&gt;&lt;record&gt;&lt;rec-number&gt;248&lt;/rec-number&gt;&lt;foreign-keys&gt;&lt;key app="EN" db-id="r0z9da22qez5weedrz4vfvtbz00ft55dtfpp" timestamp="1457200822"&gt;248&lt;/key&gt;&lt;/foreign-keys&gt;&lt;ref-type name="Journal Article"&gt;17&lt;/ref-type&gt;&lt;contributors&gt;&lt;authors&gt;&lt;author&gt;Schefuß, Enno&lt;/author&gt;&lt;author&gt;Ratmeyer, Volker&lt;/author&gt;&lt;author&gt;Stuut, Jan-Berend W.&lt;/author&gt;&lt;author&gt;Jansen, J. H. Fred&lt;/author&gt;&lt;author&gt;Sinninghe Damsté, Jaap S.&lt;/author&gt;&lt;/authors&gt;&lt;/contributors&gt;&lt;titles&gt;&lt;title&gt;Carbon isotope analyses of n-alkanes in dust from the lower atmosphere over the central eastern Atlantic&lt;/title&gt;&lt;secondary-title&gt;Geochimica et Cosmochimica Acta&lt;/secondary-title&gt;&lt;/titles&gt;&lt;periodical&gt;&lt;full-title&gt;Geochimica et Cosmochimica Acta&lt;/full-title&gt;&lt;/periodical&gt;&lt;pages&gt;1757-1767&lt;/pages&gt;&lt;volume&gt;67&lt;/volume&gt;&lt;number&gt;10&lt;/number&gt;&lt;dates&gt;&lt;year&gt;2003&lt;/year&gt;&lt;/dates&gt;&lt;isbn&gt;00167037&lt;/isbn&gt;&lt;urls&gt;&lt;/urls&gt;&lt;electronic-resource-num&gt;10.1016/s0016-7037(02)01414-x&lt;/electronic-resource-num&gt;&lt;/record&gt;&lt;/Cite&gt;&lt;/EndNote&gt;</w:instrText>
      </w:r>
      <w:r w:rsidR="008B7082" w:rsidRPr="0070135C">
        <w:rPr>
          <w:rFonts w:ascii="Times New Roman" w:hAnsi="Times New Roman" w:cs="Times New Roman"/>
          <w:sz w:val="20"/>
          <w:szCs w:val="20"/>
          <w:lang w:val="en-GB"/>
        </w:rPr>
        <w:fldChar w:fldCharType="separate"/>
      </w:r>
      <w:r w:rsidR="00D846AE" w:rsidRPr="0070135C">
        <w:rPr>
          <w:rFonts w:ascii="Times New Roman" w:hAnsi="Times New Roman" w:cs="Times New Roman"/>
          <w:sz w:val="20"/>
          <w:szCs w:val="20"/>
          <w:lang w:val="en-GB"/>
        </w:rPr>
        <w:t>(</w:t>
      </w:r>
      <w:proofErr w:type="spellStart"/>
      <w:r w:rsidR="00D846AE" w:rsidRPr="0070135C">
        <w:rPr>
          <w:rFonts w:ascii="Times New Roman" w:hAnsi="Times New Roman" w:cs="Times New Roman"/>
          <w:sz w:val="20"/>
          <w:szCs w:val="20"/>
          <w:lang w:val="en-GB"/>
        </w:rPr>
        <w:t>Schefuß</w:t>
      </w:r>
      <w:proofErr w:type="spellEnd"/>
      <w:r w:rsidR="00D846AE" w:rsidRPr="0070135C">
        <w:rPr>
          <w:rFonts w:ascii="Times New Roman" w:hAnsi="Times New Roman" w:cs="Times New Roman"/>
          <w:sz w:val="20"/>
          <w:szCs w:val="20"/>
          <w:lang w:val="en-GB"/>
        </w:rPr>
        <w:t xml:space="preserve"> et al., 2003)</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D81A3A" w:rsidRPr="0070135C">
        <w:rPr>
          <w:rFonts w:ascii="Times New Roman" w:hAnsi="Times New Roman" w:cs="Times New Roman"/>
          <w:sz w:val="20"/>
          <w:szCs w:val="20"/>
          <w:lang w:val="en-GB"/>
        </w:rPr>
        <w:t>Accordingly,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organic matter of cores 61 and 62, located on the shelf 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dominated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input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vegetation</w:t>
      </w:r>
      <w:r w:rsidR="00D846AE" w:rsidRPr="0070135C">
        <w:rPr>
          <w:rFonts w:ascii="Times New Roman" w:hAnsi="Times New Roman" w:cs="Times New Roman"/>
          <w:sz w:val="20"/>
          <w:szCs w:val="20"/>
          <w:lang w:val="en-GB"/>
        </w:rPr>
        <w:t xml:space="preserve"> </w:t>
      </w:r>
      <w:r w:rsidR="00D81A3A" w:rsidRPr="0070135C">
        <w:rPr>
          <w:rFonts w:ascii="Times New Roman" w:hAnsi="Times New Roman" w:cs="Times New Roman"/>
          <w:sz w:val="20"/>
          <w:szCs w:val="20"/>
          <w:lang w:val="en-GB"/>
        </w:rPr>
        <w:t xml:space="preserve">derived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Atlantic</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rain</w:t>
      </w:r>
      <w:r w:rsidRPr="0070135C">
        <w:rPr>
          <w:rFonts w:ascii="Times New Roman" w:hAnsi="Times New Roman" w:cs="Times New Roman"/>
          <w:sz w:val="20"/>
          <w:szCs w:val="20"/>
          <w:lang w:val="en-GB"/>
        </w:rPr>
        <w:t>forest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adjacent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sampling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1A3A" w:rsidRPr="0070135C">
        <w:rPr>
          <w:rFonts w:ascii="Times New Roman" w:hAnsi="Times New Roman" w:cs="Times New Roman"/>
          <w:sz w:val="20"/>
          <w:szCs w:val="20"/>
          <w:lang w:val="en-GB"/>
        </w:rPr>
        <w:t xml:space="preserve"> 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show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typical</w:t>
      </w:r>
      <w:r w:rsidR="00D846AE" w:rsidRPr="0070135C">
        <w:rPr>
          <w:rFonts w:ascii="Times New Roman" w:hAnsi="Times New Roman" w:cs="Times New Roman"/>
          <w:sz w:val="20"/>
          <w:szCs w:val="20"/>
          <w:lang w:val="en-GB"/>
        </w:rPr>
        <w:t xml:space="preserve"> </w:t>
      </w:r>
      <w:r w:rsidR="00D81A3A" w:rsidRPr="0070135C">
        <w:rPr>
          <w:rFonts w:ascii="Times New Roman" w:hAnsi="Times New Roman" w:cs="Times New Roman"/>
          <w:sz w:val="20"/>
          <w:szCs w:val="20"/>
          <w:lang w:val="en-GB"/>
        </w:rPr>
        <w:t xml:space="preserve">for </w:t>
      </w:r>
      <w:r w:rsidRPr="0070135C">
        <w:rPr>
          <w:rFonts w:ascii="Times New Roman" w:hAnsi="Times New Roman" w:cs="Times New Roman"/>
          <w:sz w:val="20"/>
          <w:szCs w:val="20"/>
          <w:lang w:val="en-GB"/>
        </w:rPr>
        <w:t>grasses,</w:t>
      </w:r>
      <w:r w:rsidR="00D846AE" w:rsidRPr="0070135C">
        <w:rPr>
          <w:rFonts w:ascii="Times New Roman" w:hAnsi="Times New Roman" w:cs="Times New Roman"/>
          <w:sz w:val="20"/>
          <w:szCs w:val="20"/>
          <w:lang w:val="en-GB"/>
        </w:rPr>
        <w:t xml:space="preserve"> </w:t>
      </w:r>
      <w:r w:rsidR="00D81A3A" w:rsidRPr="0070135C">
        <w:rPr>
          <w:rFonts w:ascii="Times New Roman" w:hAnsi="Times New Roman" w:cs="Times New Roman"/>
          <w:sz w:val="20"/>
          <w:szCs w:val="20"/>
          <w:lang w:val="en-GB"/>
        </w:rPr>
        <w:t>which indicates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difference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contribution</w:t>
      </w:r>
      <w:r w:rsidR="00D846AE" w:rsidRPr="0070135C">
        <w:rPr>
          <w:rFonts w:ascii="Times New Roman" w:hAnsi="Times New Roman" w:cs="Times New Roman"/>
          <w:sz w:val="20"/>
          <w:szCs w:val="20"/>
          <w:lang w:val="en-GB"/>
        </w:rPr>
        <w:t xml:space="preserve"> </w:t>
      </w:r>
      <w:r w:rsidR="00D81A3A"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1A3A"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0E50F5" w:rsidRPr="0070135C">
        <w:rPr>
          <w:rFonts w:ascii="Times New Roman" w:hAnsi="Times New Roman" w:cs="Times New Roman"/>
          <w:sz w:val="20"/>
          <w:szCs w:val="20"/>
          <w:lang w:val="en-GB"/>
        </w:rPr>
        <w:t xml:space="preserve">, thus defining the limits of the contribution of the adjacent continent to </w:t>
      </w:r>
      <w:r w:rsidR="00D81A3A" w:rsidRPr="0070135C">
        <w:rPr>
          <w:rFonts w:ascii="Times New Roman" w:hAnsi="Times New Roman" w:cs="Times New Roman"/>
          <w:sz w:val="20"/>
          <w:szCs w:val="20"/>
          <w:lang w:val="en-GB"/>
        </w:rPr>
        <w:t xml:space="preserve">sediment </w:t>
      </w:r>
      <w:r w:rsidR="000E50F5" w:rsidRPr="0070135C">
        <w:rPr>
          <w:rFonts w:ascii="Times New Roman" w:hAnsi="Times New Roman" w:cs="Times New Roman"/>
          <w:sz w:val="20"/>
          <w:szCs w:val="20"/>
          <w:lang w:val="en-GB"/>
        </w:rPr>
        <w:t>organic matter</w:t>
      </w:r>
      <w:r w:rsidRPr="0070135C">
        <w:rPr>
          <w:rFonts w:ascii="Times New Roman" w:hAnsi="Times New Roman" w:cs="Times New Roman"/>
          <w:sz w:val="20"/>
          <w:szCs w:val="20"/>
          <w:lang w:val="en-GB"/>
        </w:rPr>
        <w:t>.</w:t>
      </w:r>
    </w:p>
    <w:p w14:paraId="4C1F54E9" w14:textId="34700558" w:rsidR="000F2D28"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474749" w:rsidRPr="0070135C">
        <w:rPr>
          <w:rFonts w:ascii="Times New Roman" w:hAnsi="Times New Roman" w:cs="Times New Roman"/>
          <w:sz w:val="20"/>
          <w:szCs w:val="20"/>
          <w:lang w:val="en-GB"/>
        </w:rPr>
        <w:t>Carbon</w:t>
      </w:r>
      <w:r w:rsidR="00D846AE" w:rsidRPr="0070135C">
        <w:rPr>
          <w:rFonts w:ascii="Times New Roman" w:hAnsi="Times New Roman" w:cs="Times New Roman"/>
          <w:sz w:val="20"/>
          <w:szCs w:val="20"/>
          <w:lang w:val="en-GB"/>
        </w:rPr>
        <w:t xml:space="preserve"> </w:t>
      </w:r>
      <w:r w:rsidR="00474749" w:rsidRPr="0070135C">
        <w:rPr>
          <w:rFonts w:ascii="Times New Roman" w:hAnsi="Times New Roman" w:cs="Times New Roman"/>
          <w:sz w:val="20"/>
          <w:szCs w:val="20"/>
          <w:lang w:val="en-GB"/>
        </w:rPr>
        <w:t>Preference</w:t>
      </w:r>
      <w:r w:rsidR="00D846AE" w:rsidRPr="0070135C">
        <w:rPr>
          <w:rFonts w:ascii="Times New Roman" w:hAnsi="Times New Roman" w:cs="Times New Roman"/>
          <w:sz w:val="20"/>
          <w:szCs w:val="20"/>
          <w:lang w:val="en-GB"/>
        </w:rPr>
        <w:t xml:space="preserve"> </w:t>
      </w:r>
      <w:r w:rsidR="00474749" w:rsidRPr="0070135C">
        <w:rPr>
          <w:rFonts w:ascii="Times New Roman" w:hAnsi="Times New Roman" w:cs="Times New Roman"/>
          <w:sz w:val="20"/>
          <w:szCs w:val="20"/>
          <w:lang w:val="en-GB"/>
        </w:rPr>
        <w:t>Index</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(Fig. </w:t>
      </w:r>
      <w:r w:rsidR="00A3230E">
        <w:rPr>
          <w:rFonts w:ascii="Times New Roman" w:hAnsi="Times New Roman" w:cs="Times New Roman"/>
          <w:sz w:val="20"/>
          <w:szCs w:val="20"/>
          <w:lang w:val="en-GB"/>
        </w:rPr>
        <w:t>5C</w:t>
      </w:r>
      <w:r w:rsidR="00811A3B"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tool</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indicate</w:t>
      </w:r>
      <w:r w:rsidR="00811A3B"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alkane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Normally</w:t>
      </w:r>
      <w:r w:rsidR="00846F9C"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values </w:t>
      </w:r>
      <w:r w:rsidR="00846F9C" w:rsidRPr="0070135C">
        <w:rPr>
          <w:rFonts w:ascii="Times New Roman" w:hAnsi="Times New Roman" w:cs="Times New Roman"/>
          <w:sz w:val="20"/>
          <w:szCs w:val="20"/>
          <w:lang w:val="en-GB"/>
        </w:rPr>
        <w:t>above</w:t>
      </w:r>
      <w:r w:rsidR="00D846AE" w:rsidRPr="0070135C">
        <w:rPr>
          <w:rFonts w:ascii="Times New Roman" w:hAnsi="Times New Roman" w:cs="Times New Roman"/>
          <w:sz w:val="20"/>
          <w:szCs w:val="20"/>
          <w:lang w:val="en-GB"/>
        </w:rPr>
        <w:t xml:space="preserve"> </w:t>
      </w:r>
      <w:r w:rsidR="00F32A29">
        <w:rPr>
          <w:rFonts w:ascii="Times New Roman" w:hAnsi="Times New Roman" w:cs="Times New Roman"/>
          <w:sz w:val="20"/>
          <w:szCs w:val="20"/>
          <w:lang w:val="en-GB"/>
        </w:rPr>
        <w:t>3</w:t>
      </w:r>
      <w:r w:rsidR="00846F9C"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associated</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 xml:space="preserve">with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strong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predominance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compounds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wax</w:t>
      </w:r>
      <w:r w:rsidR="00811A3B" w:rsidRPr="0070135C">
        <w:rPr>
          <w:rFonts w:ascii="Times New Roman" w:hAnsi="Times New Roman" w:cs="Times New Roman"/>
          <w:sz w:val="20"/>
          <w:szCs w:val="20"/>
          <w:lang w:val="en-GB"/>
        </w:rPr>
        <w:t>es</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D04F18" w:rsidRPr="0070135C">
        <w:rPr>
          <w:rFonts w:ascii="Times New Roman" w:hAnsi="Times New Roman" w:cs="Times New Roman"/>
          <w:sz w:val="20"/>
          <w:szCs w:val="20"/>
          <w:lang w:val="en-GB"/>
        </w:rPr>
        <w:instrText xml:space="preserve"> ADDIN EN.CITE &lt;EndNote&gt;&lt;Cite&gt;&lt;Author&gt;Clark Jr&lt;/Author&gt;&lt;Year&gt;1967&lt;/Year&gt;&lt;RecNum&gt;514&lt;/RecNum&gt;&lt;DisplayText&gt;(Clark Jr and Blumer, 1967; Hedges and Prahl, 1993)&lt;/DisplayText&gt;&lt;record&gt;&lt;rec-number&gt;514&lt;/rec-number&gt;&lt;foreign-keys&gt;&lt;key app="EN" db-id="r0z9da22qez5weedrz4vfvtbz00ft55dtfpp" timestamp="1476976146"&gt;514&lt;/key&gt;&lt;/foreign-keys&gt;&lt;ref-type name="Journal Article"&gt;17&lt;/ref-type&gt;&lt;contributors&gt;&lt;authors&gt;&lt;author&gt;Clark Jr, R. C.&lt;/author&gt;&lt;author&gt;Blumer, M.&lt;/author&gt;&lt;/authors&gt;&lt;/contributors&gt;&lt;titles&gt;&lt;title&gt;Distribution of n-paraffins in marine organisms and sediment&lt;/title&gt;&lt;secondary-title&gt;Limnology and Oceanography&lt;/secondary-title&gt;&lt;/titles&gt;&lt;periodical&gt;&lt;full-title&gt;Limnology and Oceanography&lt;/full-title&gt;&lt;/periodical&gt;&lt;pages&gt;79-87&lt;/pages&gt;&lt;volume&gt;12&lt;/volume&gt;&lt;number&gt;1&lt;/number&gt;&lt;dates&gt;&lt;year&gt;1967&lt;/year&gt;&lt;/dates&gt;&lt;isbn&gt;00243590&lt;/isbn&gt;&lt;urls&gt;&lt;/urls&gt;&lt;electronic-resource-num&gt;10.4319/lo.1967.12.1.0079&lt;/electronic-resource-num&gt;&lt;/record&gt;&lt;/Cite&gt;&lt;Cite&gt;&lt;Author&gt;Hedges&lt;/Author&gt;&lt;Year&gt;1993&lt;/Year&gt;&lt;RecNum&gt;513&lt;/RecNum&gt;&lt;record&gt;&lt;rec-number&gt;513&lt;/rec-number&gt;&lt;foreign-keys&gt;&lt;key app="EN" db-id="r0z9da22qez5weedrz4vfvtbz00ft55dtfpp" timestamp="1476975558"&gt;513&lt;/key&gt;&lt;/foreign-keys&gt;&lt;ref-type name="Book Section"&gt;5&lt;/ref-type&gt;&lt;contributors&gt;&lt;authors&gt;&lt;author&gt;Hedges, J.I.&lt;/author&gt;&lt;author&gt;Prahl, F.G.&lt;/author&gt;&lt;/authors&gt;&lt;secondary-authors&gt;&lt;author&gt;Engel, M.H.&lt;/author&gt;&lt;author&gt;Macko, S.A.&lt;/author&gt;&lt;/secondary-authors&gt;&lt;/contributors&gt;&lt;titles&gt;&lt;title&gt;Early Diagenesis: Consequences for Applications of Molecular Biomarkers&lt;/title&gt;&lt;secondary-title&gt;Organic Chemistry: Principles and Applications&lt;/secondary-title&gt;&lt;/titles&gt;&lt;pages&gt;237-253&lt;/pages&gt;&lt;volume&gt;11&lt;/volume&gt;&lt;dates&gt;&lt;year&gt;1993&lt;/year&gt;&lt;/dates&gt;&lt;pub-location&gt;New York&lt;/pub-location&gt;&lt;publisher&gt;Springer&lt;/publisher&gt;&lt;urls&gt;&lt;/urls&gt;&lt;electronic-resource-num&gt;10.1007/978-1-4615-2890-6_11&lt;/electronic-resource-num&gt;&lt;/record&gt;&lt;/Cite&gt;&lt;/EndNote&gt;</w:instrText>
      </w:r>
      <w:r w:rsidR="008B7082" w:rsidRPr="0070135C">
        <w:rPr>
          <w:rFonts w:ascii="Times New Roman" w:hAnsi="Times New Roman" w:cs="Times New Roman"/>
          <w:sz w:val="20"/>
          <w:szCs w:val="20"/>
          <w:lang w:val="en-GB"/>
        </w:rPr>
        <w:fldChar w:fldCharType="separate"/>
      </w:r>
      <w:r w:rsidR="00D04F18" w:rsidRPr="0070135C">
        <w:rPr>
          <w:rFonts w:ascii="Times New Roman" w:hAnsi="Times New Roman" w:cs="Times New Roman"/>
          <w:sz w:val="20"/>
          <w:szCs w:val="20"/>
          <w:lang w:val="en-GB"/>
        </w:rPr>
        <w:t xml:space="preserve">(Clark Jr and </w:t>
      </w:r>
      <w:proofErr w:type="spellStart"/>
      <w:r w:rsidR="00D04F18" w:rsidRPr="0070135C">
        <w:rPr>
          <w:rFonts w:ascii="Times New Roman" w:hAnsi="Times New Roman" w:cs="Times New Roman"/>
          <w:sz w:val="20"/>
          <w:szCs w:val="20"/>
          <w:lang w:val="en-GB"/>
        </w:rPr>
        <w:t>Blumer</w:t>
      </w:r>
      <w:proofErr w:type="spellEnd"/>
      <w:r w:rsidR="00D04F18" w:rsidRPr="0070135C">
        <w:rPr>
          <w:rFonts w:ascii="Times New Roman" w:hAnsi="Times New Roman" w:cs="Times New Roman"/>
          <w:sz w:val="20"/>
          <w:szCs w:val="20"/>
          <w:lang w:val="en-GB"/>
        </w:rPr>
        <w:t xml:space="preserve">, 1967; Hedges and </w:t>
      </w:r>
      <w:proofErr w:type="spellStart"/>
      <w:r w:rsidR="00D04F18" w:rsidRPr="0070135C">
        <w:rPr>
          <w:rFonts w:ascii="Times New Roman" w:hAnsi="Times New Roman" w:cs="Times New Roman"/>
          <w:sz w:val="20"/>
          <w:szCs w:val="20"/>
          <w:lang w:val="en-GB"/>
        </w:rPr>
        <w:t>Prahl</w:t>
      </w:r>
      <w:proofErr w:type="spellEnd"/>
      <w:r w:rsidR="00D04F18" w:rsidRPr="0070135C">
        <w:rPr>
          <w:rFonts w:ascii="Times New Roman" w:hAnsi="Times New Roman" w:cs="Times New Roman"/>
          <w:sz w:val="20"/>
          <w:szCs w:val="20"/>
          <w:lang w:val="en-GB"/>
        </w:rPr>
        <w:t>, 1993)</w:t>
      </w:r>
      <w:r w:rsidR="008B7082" w:rsidRPr="0070135C">
        <w:rPr>
          <w:rFonts w:ascii="Times New Roman" w:hAnsi="Times New Roman" w:cs="Times New Roman"/>
          <w:sz w:val="20"/>
          <w:szCs w:val="20"/>
          <w:lang w:val="en-GB"/>
        </w:rPr>
        <w:fldChar w:fldCharType="end"/>
      </w:r>
      <w:r w:rsidR="00846F9C" w:rsidRPr="0070135C">
        <w:rPr>
          <w:rFonts w:ascii="Times New Roman" w:hAnsi="Times New Roman" w:cs="Times New Roman"/>
          <w:sz w:val="20"/>
          <w:szCs w:val="20"/>
          <w:lang w:val="en-GB"/>
        </w:rPr>
        <w:t>, while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close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F32A29">
        <w:rPr>
          <w:rFonts w:ascii="Times New Roman" w:hAnsi="Times New Roman" w:cs="Times New Roman"/>
          <w:sz w:val="20"/>
          <w:szCs w:val="20"/>
          <w:lang w:val="en-GB"/>
        </w:rPr>
        <w:t>1</w:t>
      </w:r>
      <w:r w:rsidR="00846F9C"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indicate</w:t>
      </w:r>
      <w:r w:rsidR="00D846AE" w:rsidRPr="0070135C">
        <w:rPr>
          <w:rFonts w:ascii="Times New Roman" w:hAnsi="Times New Roman" w:cs="Times New Roman"/>
          <w:sz w:val="20"/>
          <w:szCs w:val="20"/>
          <w:lang w:val="en-GB"/>
        </w:rPr>
        <w:t xml:space="preserve"> </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alkanes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mostly</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 xml:space="preserve">derived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phytoplankton,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bacteria,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recycled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petroleum</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PEVuZE5vdGU+PENpdGU+PEF1dGhvcj5DbGFyayBKcjwvQXV0aG9yPjxZZWFyPjE5Njc8L1llYXI+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PEVuZE5vdGU+PENpdGU+PEF1dGhvcj5DbGFyayBKcjwvQXV0aG9yPjxZZWFyPjE5Njc8L1llYXI+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(Clark Jr and Blumer, 1967; Volkman et al., 1983; Kennicutt et al., 1987)</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 xml:space="preserve">From the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obtained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individual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w:t>
      </w:r>
      <w:r w:rsidR="00811A3B" w:rsidRPr="0070135C">
        <w:rPr>
          <w:rFonts w:ascii="Times New Roman" w:hAnsi="Times New Roman" w:cs="Times New Roman"/>
          <w:sz w:val="20"/>
          <w:szCs w:val="20"/>
          <w:lang w:val="en-GB"/>
        </w:rPr>
        <w:t>Fig. 10</w:t>
      </w:r>
      <w:r w:rsidR="00846F9C"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possible</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to </w:t>
      </w:r>
      <w:r w:rsidRPr="0070135C">
        <w:rPr>
          <w:rFonts w:ascii="Times New Roman" w:hAnsi="Times New Roman" w:cs="Times New Roman"/>
          <w:sz w:val="20"/>
          <w:szCs w:val="20"/>
          <w:lang w:val="en-GB"/>
        </w:rPr>
        <w:t>observe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most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cores 61 and 62 </w:t>
      </w:r>
      <w:r w:rsidR="00846F9C" w:rsidRPr="0070135C">
        <w:rPr>
          <w:rFonts w:ascii="Times New Roman" w:hAnsi="Times New Roman" w:cs="Times New Roman"/>
          <w:sz w:val="20"/>
          <w:szCs w:val="20"/>
          <w:lang w:val="en-GB"/>
        </w:rPr>
        <w:t xml:space="preserve">show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00A3230E">
        <w:rPr>
          <w:rFonts w:ascii="Times New Roman" w:hAnsi="Times New Roman" w:cs="Times New Roman"/>
          <w:sz w:val="20"/>
          <w:szCs w:val="20"/>
          <w:lang w:val="en-GB"/>
        </w:rPr>
        <w:t>higher than 3</w:t>
      </w:r>
      <w:r w:rsidR="00811A3B"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indicating</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a </w:t>
      </w:r>
      <w:r w:rsidRPr="0070135C">
        <w:rPr>
          <w:rFonts w:ascii="Times New Roman" w:hAnsi="Times New Roman" w:cs="Times New Roman"/>
          <w:sz w:val="20"/>
          <w:szCs w:val="20"/>
          <w:lang w:val="en-GB"/>
        </w:rPr>
        <w:t>strong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influence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material.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other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 xml:space="preserve">are characterised by lower </w:t>
      </w:r>
      <w:r w:rsidRPr="0070135C">
        <w:rPr>
          <w:rFonts w:ascii="Times New Roman" w:hAnsi="Times New Roman" w:cs="Times New Roman"/>
          <w:sz w:val="20"/>
          <w:szCs w:val="20"/>
          <w:lang w:val="en-GB"/>
        </w:rPr>
        <w:t>CPI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846F9C"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suggesting</w:t>
      </w:r>
      <w:r w:rsidR="00D846AE" w:rsidRPr="0070135C">
        <w:rPr>
          <w:rFonts w:ascii="Times New Roman" w:hAnsi="Times New Roman" w:cs="Times New Roman"/>
          <w:sz w:val="20"/>
          <w:szCs w:val="20"/>
          <w:lang w:val="en-GB"/>
        </w:rPr>
        <w:t xml:space="preserve"> </w:t>
      </w:r>
      <w:r w:rsidR="00811A3B" w:rsidRPr="0070135C">
        <w:rPr>
          <w:rFonts w:ascii="Times New Roman" w:hAnsi="Times New Roman" w:cs="Times New Roman"/>
          <w:sz w:val="20"/>
          <w:szCs w:val="20"/>
          <w:lang w:val="en-GB"/>
        </w:rPr>
        <w:t xml:space="preserve">the contribution </w:t>
      </w:r>
      <w:r w:rsidR="00846F9C" w:rsidRPr="0070135C">
        <w:rPr>
          <w:rFonts w:ascii="Times New Roman" w:hAnsi="Times New Roman" w:cs="Times New Roman"/>
          <w:sz w:val="20"/>
          <w:szCs w:val="20"/>
          <w:lang w:val="en-GB"/>
        </w:rPr>
        <w:t xml:space="preserve">of </w:t>
      </w:r>
      <w:r w:rsidR="00811A3B" w:rsidRPr="0070135C">
        <w:rPr>
          <w:rFonts w:ascii="Times New Roman" w:hAnsi="Times New Roman" w:cs="Times New Roman"/>
          <w:sz w:val="20"/>
          <w:szCs w:val="20"/>
          <w:lang w:val="en-GB"/>
        </w:rPr>
        <w:t>either ma</w:t>
      </w:r>
      <w:r w:rsidRPr="0070135C">
        <w:rPr>
          <w:rFonts w:ascii="Times New Roman" w:hAnsi="Times New Roman" w:cs="Times New Roman"/>
          <w:sz w:val="20"/>
          <w:szCs w:val="20"/>
          <w:lang w:val="en-GB"/>
        </w:rPr>
        <w:t>rine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recycled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p>
    <w:p w14:paraId="0ED6BAE9" w14:textId="3253E362" w:rsidR="00A3230E" w:rsidRDefault="00D240F0" w:rsidP="00BE3304">
      <w:pPr>
        <w:spacing w:after="0" w:line="360" w:lineRule="auto"/>
        <w:jc w:val="both"/>
        <w:rPr>
          <w:rFonts w:ascii="Times New Roman" w:eastAsia="Calibri" w:hAnsi="Times New Roman" w:cs="Times New Roman"/>
          <w:sz w:val="20"/>
          <w:szCs w:val="20"/>
          <w:lang w:val="en-GB"/>
        </w:rPr>
      </w:pPr>
      <w:r w:rsidRPr="0070135C">
        <w:rPr>
          <w:rFonts w:ascii="Times New Roman" w:hAnsi="Times New Roman" w:cs="Times New Roman"/>
          <w:sz w:val="20"/>
          <w:szCs w:val="20"/>
          <w:lang w:val="en-GB"/>
        </w:rPr>
        <w:t xml:space="preserve">As a </w:t>
      </w:r>
      <w:r w:rsidR="00846F9C" w:rsidRPr="0070135C">
        <w:rPr>
          <w:rFonts w:ascii="Times New Roman" w:hAnsi="Times New Roman" w:cs="Times New Roman"/>
          <w:sz w:val="20"/>
          <w:szCs w:val="20"/>
          <w:lang w:val="en-GB"/>
        </w:rPr>
        <w:t>general rule</w:t>
      </w:r>
      <w:r w:rsidRPr="0070135C">
        <w:rPr>
          <w:rFonts w:ascii="Times New Roman" w:hAnsi="Times New Roman" w:cs="Times New Roman"/>
          <w:sz w:val="20"/>
          <w:szCs w:val="20"/>
          <w:lang w:val="en-GB"/>
        </w:rPr>
        <w:t>, t</w:t>
      </w:r>
      <w:r w:rsidR="006265D2" w:rsidRPr="0070135C">
        <w:rPr>
          <w:rFonts w:ascii="Times New Roman" w:hAnsi="Times New Roman" w:cs="Times New Roman"/>
          <w:sz w:val="20"/>
          <w:szCs w:val="20"/>
          <w:lang w:val="en-GB"/>
        </w:rPr>
        <w: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Pristane/Phytane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ratio</w:t>
      </w:r>
      <w:r w:rsidR="00D93A10" w:rsidRPr="0070135C">
        <w:rPr>
          <w:rFonts w:ascii="Times New Roman" w:hAnsi="Times New Roman" w:cs="Times New Roman"/>
          <w:sz w:val="20"/>
          <w:szCs w:val="20"/>
          <w:lang w:val="en-GB"/>
        </w:rPr>
        <w:t xml:space="preserve"> (</w:t>
      </w:r>
      <w:proofErr w:type="spellStart"/>
      <w:r w:rsidR="00D93A10" w:rsidRPr="0070135C">
        <w:rPr>
          <w:rFonts w:ascii="Times New Roman" w:hAnsi="Times New Roman" w:cs="Times New Roman"/>
          <w:sz w:val="20"/>
          <w:szCs w:val="20"/>
          <w:lang w:val="en-GB"/>
        </w:rPr>
        <w:t>Pri</w:t>
      </w:r>
      <w:proofErr w:type="spellEnd"/>
      <w:r w:rsidR="00D93A10" w:rsidRPr="0070135C">
        <w:rPr>
          <w:rFonts w:ascii="Times New Roman" w:hAnsi="Times New Roman" w:cs="Times New Roman"/>
          <w:sz w:val="20"/>
          <w:szCs w:val="20"/>
          <w:lang w:val="en-GB"/>
        </w:rPr>
        <w:t>/</w:t>
      </w:r>
      <w:proofErr w:type="spellStart"/>
      <w:r w:rsidR="00D93A10" w:rsidRPr="0070135C">
        <w:rPr>
          <w:rFonts w:ascii="Times New Roman" w:hAnsi="Times New Roman" w:cs="Times New Roman"/>
          <w:sz w:val="20"/>
          <w:szCs w:val="20"/>
          <w:lang w:val="en-GB"/>
        </w:rPr>
        <w:t>Phy</w:t>
      </w:r>
      <w:proofErr w:type="spellEnd"/>
      <w:r w:rsidR="00D93A10"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tend</w:t>
      </w:r>
      <w:r w:rsidRPr="0070135C">
        <w:rPr>
          <w:rFonts w:ascii="Times New Roman" w:eastAsia="Calibri" w:hAnsi="Times New Roman" w:cs="Times New Roman"/>
          <w:sz w:val="20"/>
          <w:szCs w:val="20"/>
          <w:lang w:val="en-GB"/>
        </w:rPr>
        <w:t>s</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increase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with</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increas</w:t>
      </w:r>
      <w:r w:rsidRPr="0070135C">
        <w:rPr>
          <w:rFonts w:ascii="Times New Roman" w:eastAsia="Calibri" w:hAnsi="Times New Roman" w:cs="Times New Roman"/>
          <w:sz w:val="20"/>
          <w:szCs w:val="20"/>
          <w:lang w:val="en-GB"/>
        </w:rPr>
        <w:t>ing</w:t>
      </w:r>
      <w:r w:rsidR="00D846AE" w:rsidRPr="0070135C">
        <w:rPr>
          <w:rFonts w:ascii="Times New Roman" w:eastAsia="Calibri" w:hAnsi="Times New Roman" w:cs="Times New Roman"/>
          <w:sz w:val="20"/>
          <w:szCs w:val="20"/>
          <w:lang w:val="en-GB"/>
        </w:rPr>
        <w:t xml:space="preserve"> </w:t>
      </w:r>
      <w:r w:rsidR="00846F9C" w:rsidRPr="0070135C">
        <w:rPr>
          <w:rFonts w:ascii="Times New Roman" w:eastAsia="Calibri" w:hAnsi="Times New Roman" w:cs="Times New Roman"/>
          <w:sz w:val="20"/>
          <w:szCs w:val="20"/>
          <w:lang w:val="en-GB"/>
        </w:rPr>
        <w:t xml:space="preserve">contribution of </w:t>
      </w:r>
      <w:r w:rsidR="006265D2" w:rsidRPr="0070135C">
        <w:rPr>
          <w:rFonts w:ascii="Times New Roman" w:eastAsia="Calibri" w:hAnsi="Times New Roman" w:cs="Times New Roman"/>
          <w:sz w:val="20"/>
          <w:szCs w:val="20"/>
          <w:lang w:val="en-GB"/>
        </w:rPr>
        <w:t>terrestrial</w:t>
      </w:r>
      <w:r w:rsidRPr="0070135C">
        <w:rPr>
          <w:rFonts w:ascii="Times New Roman" w:eastAsia="Calibri" w:hAnsi="Times New Roman" w:cs="Times New Roman"/>
          <w:sz w:val="20"/>
          <w:szCs w:val="20"/>
          <w:lang w:val="en-GB"/>
        </w:rPr>
        <w:t xml:space="preserve"> organic matter</w:t>
      </w:r>
      <w:r w:rsidR="00D846AE" w:rsidRPr="0070135C">
        <w:rPr>
          <w:rFonts w:ascii="Times New Roman" w:eastAsia="Calibri" w:hAnsi="Times New Roman" w:cs="Times New Roman"/>
          <w:sz w:val="20"/>
          <w:szCs w:val="20"/>
          <w:lang w:val="en-GB"/>
        </w:rPr>
        <w:t xml:space="preserve"> </w:t>
      </w:r>
      <w:r w:rsidR="008B7082" w:rsidRPr="0070135C">
        <w:rPr>
          <w:rFonts w:ascii="Times New Roman" w:eastAsia="Calibri" w:hAnsi="Times New Roman" w:cs="Times New Roman"/>
          <w:sz w:val="20"/>
          <w:szCs w:val="20"/>
          <w:lang w:val="en-GB"/>
        </w:rPr>
        <w:fldChar w:fldCharType="begin"/>
      </w:r>
      <w:r w:rsidR="005D1176" w:rsidRPr="0070135C">
        <w:rPr>
          <w:rFonts w:ascii="Times New Roman" w:eastAsia="Calibri" w:hAnsi="Times New Roman" w:cs="Times New Roman"/>
          <w:sz w:val="20"/>
          <w:szCs w:val="20"/>
          <w:lang w:val="en-GB"/>
        </w:rPr>
        <w:instrText xml:space="preserve"> ADDIN EN.CITE &lt;EndNote&gt;&lt;Cite&gt;&lt;Author&gt;Rashid&lt;/Author&gt;&lt;Year&gt;1979&lt;/Year&gt;&lt;RecNum&gt;511&lt;/RecNum&gt;&lt;DisplayText&gt;(Rashid, 1979)&lt;/DisplayText&gt;&lt;record&gt;&lt;rec-number&gt;511&lt;/rec-number&gt;&lt;foreign-keys&gt;&lt;key app="EN" db-id="r0z9da22qez5weedrz4vfvtbz00ft55dtfpp" timestamp="1476968290"&gt;511&lt;/key&gt;&lt;key app="ENWeb" db-id=""&gt;0&lt;/key&gt;&lt;/foreign-keys&gt;&lt;ref-type name="Journal Article"&gt;17&lt;/ref-type&gt;&lt;contributors&gt;&lt;authors&gt;&lt;author&gt;Rashid, M. A.&lt;/author&gt;&lt;/authors&gt;&lt;/contributors&gt;&lt;titles&gt;&lt;title&gt;Pristane-phytane ratios in relation to source and diagenesis of ancient sediments from the Labrador Shelf&lt;/title&gt;&lt;secondary-title&gt;Chemical Geology&lt;/secondary-title&gt;&lt;/titles&gt;&lt;periodical&gt;&lt;full-title&gt;Chemical Geology&lt;/full-title&gt;&lt;/periodical&gt;&lt;pages&gt;109-122&lt;/pages&gt;&lt;volume&gt;25&lt;/volume&gt;&lt;number&gt;1-2&lt;/number&gt;&lt;dates&gt;&lt;year&gt;1979&lt;/year&gt;&lt;/dates&gt;&lt;isbn&gt;00092541&lt;/isbn&gt;&lt;urls&gt;&lt;/urls&gt;&lt;electronic-resource-num&gt;10.1016/0009-2541(79)90087-1&lt;/electronic-resource-num&gt;&lt;/record&gt;&lt;/Cite&gt;&lt;/EndNote&gt;</w:instrText>
      </w:r>
      <w:r w:rsidR="008B7082" w:rsidRPr="0070135C">
        <w:rPr>
          <w:rFonts w:ascii="Times New Roman" w:eastAsia="Calibri" w:hAnsi="Times New Roman" w:cs="Times New Roman"/>
          <w:sz w:val="20"/>
          <w:szCs w:val="20"/>
          <w:lang w:val="en-GB"/>
        </w:rPr>
        <w:fldChar w:fldCharType="separate"/>
      </w:r>
      <w:r w:rsidR="005D1176" w:rsidRPr="0070135C">
        <w:rPr>
          <w:rFonts w:ascii="Times New Roman" w:eastAsia="Calibri" w:hAnsi="Times New Roman" w:cs="Times New Roman"/>
          <w:sz w:val="20"/>
          <w:szCs w:val="20"/>
          <w:lang w:val="en-GB"/>
        </w:rPr>
        <w:t>(Rashid, 1979)</w:t>
      </w:r>
      <w:r w:rsidR="008B7082" w:rsidRPr="0070135C">
        <w:rPr>
          <w:rFonts w:ascii="Times New Roman" w:eastAsia="Calibri" w:hAnsi="Times New Roman" w:cs="Times New Roman"/>
          <w:sz w:val="20"/>
          <w:szCs w:val="20"/>
          <w:lang w:val="en-GB"/>
        </w:rPr>
        <w:fldChar w:fldCharType="end"/>
      </w:r>
      <w:r w:rsidR="006265D2" w:rsidRPr="0070135C">
        <w:rPr>
          <w:rFonts w:ascii="Times New Roman" w:eastAsia="Calibri"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A02249">
        <w:rPr>
          <w:rFonts w:ascii="Times New Roman" w:hAnsi="Times New Roman" w:cs="Times New Roman"/>
          <w:sz w:val="20"/>
          <w:szCs w:val="20"/>
          <w:lang w:val="en-US"/>
        </w:rPr>
        <w:t>Thus, t</w:t>
      </w:r>
      <w:r w:rsidR="00A02249" w:rsidRPr="00A02249">
        <w:rPr>
          <w:rFonts w:ascii="Times New Roman" w:hAnsi="Times New Roman" w:cs="Times New Roman"/>
          <w:sz w:val="20"/>
          <w:szCs w:val="20"/>
          <w:lang w:val="en-US"/>
        </w:rPr>
        <w:t>he values obtained in this study</w:t>
      </w:r>
      <w:r w:rsidR="00A02249">
        <w:rPr>
          <w:rFonts w:ascii="Times New Roman" w:hAnsi="Times New Roman" w:cs="Times New Roman"/>
          <w:sz w:val="20"/>
          <w:szCs w:val="20"/>
          <w:lang w:val="en-US"/>
        </w:rPr>
        <w:t xml:space="preserve">, with </w:t>
      </w:r>
      <w:r w:rsidR="00A02249" w:rsidRPr="00A02249">
        <w:rPr>
          <w:rFonts w:ascii="Times New Roman" w:hAnsi="Times New Roman" w:cs="Times New Roman"/>
          <w:sz w:val="20"/>
          <w:szCs w:val="20"/>
          <w:lang w:val="en-US"/>
        </w:rPr>
        <w:t>a wide range in shelf waters, ranging between 1.3 and 2.8, while with increasing water depth, the values vary between 0.9 and 1.3, indicat</w:t>
      </w:r>
      <w:r w:rsidR="00A02249">
        <w:rPr>
          <w:rFonts w:ascii="Times New Roman" w:hAnsi="Times New Roman" w:cs="Times New Roman"/>
          <w:sz w:val="20"/>
          <w:szCs w:val="20"/>
          <w:lang w:val="en-US"/>
        </w:rPr>
        <w:t>e</w:t>
      </w:r>
      <w:r w:rsidR="00A02249" w:rsidRPr="00A02249">
        <w:rPr>
          <w:rFonts w:ascii="Times New Roman" w:hAnsi="Times New Roman" w:cs="Times New Roman"/>
          <w:sz w:val="20"/>
          <w:szCs w:val="20"/>
          <w:lang w:val="en-US"/>
        </w:rPr>
        <w:t xml:space="preserve"> a possible contribution of ma</w:t>
      </w:r>
      <w:r w:rsidR="00A02249">
        <w:rPr>
          <w:rFonts w:ascii="Times New Roman" w:hAnsi="Times New Roman" w:cs="Times New Roman"/>
          <w:sz w:val="20"/>
          <w:szCs w:val="20"/>
          <w:lang w:val="en-US"/>
        </w:rPr>
        <w:t>rine or recycled organic matter</w:t>
      </w:r>
      <w:r w:rsidR="00FF57B0">
        <w:rPr>
          <w:rFonts w:ascii="Times New Roman" w:hAnsi="Times New Roman" w:cs="Times New Roman"/>
          <w:sz w:val="20"/>
          <w:szCs w:val="20"/>
          <w:lang w:val="en-US"/>
        </w:rPr>
        <w:t xml:space="preserve"> in deeper areas</w:t>
      </w:r>
      <w:r w:rsidR="00A02249">
        <w:rPr>
          <w:rFonts w:ascii="Times New Roman" w:hAnsi="Times New Roman" w:cs="Times New Roman"/>
          <w:sz w:val="20"/>
          <w:szCs w:val="20"/>
          <w:lang w:val="en-US"/>
        </w:rPr>
        <w:t xml:space="preserve">. </w:t>
      </w:r>
      <w:r w:rsidRPr="0070135C">
        <w:rPr>
          <w:rFonts w:ascii="Times New Roman" w:hAnsi="Times New Roman" w:cs="Times New Roman"/>
          <w:sz w:val="20"/>
          <w:szCs w:val="20"/>
          <w:lang w:val="en-GB"/>
        </w:rPr>
        <w:t>Fig</w:t>
      </w:r>
      <w:r w:rsidR="004229A4">
        <w:rPr>
          <w:rFonts w:ascii="Times New Roman" w:hAnsi="Times New Roman" w:cs="Times New Roman"/>
          <w:sz w:val="20"/>
          <w:szCs w:val="20"/>
          <w:lang w:val="en-GB"/>
        </w:rPr>
        <w:t>.</w:t>
      </w:r>
      <w:r w:rsidRPr="0070135C">
        <w:rPr>
          <w:rFonts w:ascii="Times New Roman" w:hAnsi="Times New Roman" w:cs="Times New Roman"/>
          <w:sz w:val="20"/>
          <w:szCs w:val="20"/>
          <w:lang w:val="en-GB"/>
        </w:rPr>
        <w:t xml:space="preserve"> </w:t>
      </w:r>
      <w:r w:rsidR="00A3230E">
        <w:rPr>
          <w:rFonts w:ascii="Times New Roman" w:hAnsi="Times New Roman" w:cs="Times New Roman"/>
          <w:sz w:val="20"/>
          <w:szCs w:val="20"/>
          <w:lang w:val="en-GB"/>
        </w:rPr>
        <w:t>5C</w:t>
      </w:r>
      <w:r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shows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trend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decreasing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toward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deeper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areas,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value</w:t>
      </w:r>
      <w:r w:rsidR="00846F9C"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NAP</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61</w:t>
      </w:r>
      <w:r w:rsidR="00846F9C"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corresponding</w:t>
      </w:r>
      <w:r w:rsidR="00D846AE" w:rsidRPr="0070135C">
        <w:rPr>
          <w:rFonts w:ascii="Times New Roman" w:hAnsi="Times New Roman" w:cs="Times New Roman"/>
          <w:sz w:val="20"/>
          <w:szCs w:val="20"/>
          <w:lang w:val="en-GB"/>
        </w:rPr>
        <w:t xml:space="preserve"> </w:t>
      </w:r>
      <w:r w:rsidR="00846F9C" w:rsidRPr="0070135C">
        <w:rPr>
          <w:rFonts w:ascii="Times New Roman" w:hAnsi="Times New Roman" w:cs="Times New Roman"/>
          <w:sz w:val="20"/>
          <w:szCs w:val="20"/>
          <w:lang w:val="en-GB"/>
        </w:rPr>
        <w:t xml:space="preserve">to </w:t>
      </w:r>
      <w:r w:rsidRPr="0070135C">
        <w:rPr>
          <w:rFonts w:ascii="Times New Roman" w:hAnsi="Times New Roman" w:cs="Times New Roman"/>
          <w:sz w:val="20"/>
          <w:szCs w:val="20"/>
          <w:lang w:val="en-GB"/>
        </w:rPr>
        <w:t xml:space="preserve">both </w:t>
      </w:r>
      <w:r w:rsidR="006265D2" w:rsidRPr="0070135C">
        <w:rPr>
          <w:rFonts w:ascii="Times New Roman" w:hAnsi="Times New Roman" w:cs="Times New Roman"/>
          <w:sz w:val="20"/>
          <w:szCs w:val="20"/>
          <w:lang w:val="en-GB"/>
        </w:rPr>
        <w:t>TAR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TI</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distribution</w:t>
      </w:r>
      <w:r w:rsidRPr="0070135C">
        <w:rPr>
          <w:rFonts w:ascii="Times New Roman" w:hAnsi="Times New Roman" w:cs="Times New Roman"/>
          <w:sz w:val="20"/>
          <w:szCs w:val="20"/>
          <w:lang w:val="en-GB"/>
        </w:rPr>
        <w:t>s</w:t>
      </w:r>
      <w:r w:rsidR="006265D2" w:rsidRPr="0070135C">
        <w:rPr>
          <w:rFonts w:ascii="Times New Roman"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r w:rsidR="00A02249" w:rsidRPr="00A02249">
        <w:rPr>
          <w:rFonts w:ascii="Times New Roman" w:eastAsia="Calibri" w:hAnsi="Times New Roman" w:cs="Times New Roman"/>
          <w:sz w:val="20"/>
          <w:szCs w:val="20"/>
          <w:lang w:val="en-GB"/>
        </w:rPr>
        <w:t xml:space="preserve">Also, all the cores presented </w:t>
      </w:r>
      <w:proofErr w:type="spellStart"/>
      <w:r w:rsidR="00A02249" w:rsidRPr="00A02249">
        <w:rPr>
          <w:rFonts w:ascii="Times New Roman" w:eastAsia="Calibri" w:hAnsi="Times New Roman" w:cs="Times New Roman"/>
          <w:sz w:val="20"/>
          <w:szCs w:val="20"/>
          <w:lang w:val="en-GB"/>
        </w:rPr>
        <w:t>Pr</w:t>
      </w:r>
      <w:proofErr w:type="spellEnd"/>
      <w:r w:rsidR="00A02249" w:rsidRPr="00A02249">
        <w:rPr>
          <w:rFonts w:ascii="Times New Roman" w:eastAsia="Calibri" w:hAnsi="Times New Roman" w:cs="Times New Roman"/>
          <w:sz w:val="20"/>
          <w:szCs w:val="20"/>
          <w:lang w:val="en-GB"/>
        </w:rPr>
        <w:t>/</w:t>
      </w:r>
      <w:proofErr w:type="spellStart"/>
      <w:r w:rsidR="00A02249" w:rsidRPr="00A02249">
        <w:rPr>
          <w:rFonts w:ascii="Times New Roman" w:eastAsia="Calibri" w:hAnsi="Times New Roman" w:cs="Times New Roman"/>
          <w:sz w:val="20"/>
          <w:szCs w:val="20"/>
          <w:lang w:val="en-GB"/>
        </w:rPr>
        <w:t>Ph</w:t>
      </w:r>
      <w:proofErr w:type="spellEnd"/>
      <w:r w:rsidR="00A02249" w:rsidRPr="00A02249">
        <w:rPr>
          <w:rFonts w:ascii="Times New Roman" w:eastAsia="Calibri" w:hAnsi="Times New Roman" w:cs="Times New Roman"/>
          <w:sz w:val="20"/>
          <w:szCs w:val="20"/>
          <w:lang w:val="en-GB"/>
        </w:rPr>
        <w:t xml:space="preserve"> values</w:t>
      </w:r>
      <w:r w:rsidR="00FF57B0">
        <w:rPr>
          <w:rFonts w:ascii="Times New Roman" w:eastAsia="Calibri" w:hAnsi="Times New Roman" w:cs="Times New Roman"/>
          <w:sz w:val="20"/>
          <w:szCs w:val="20"/>
          <w:lang w:val="en-GB"/>
        </w:rPr>
        <w:t xml:space="preserve"> higher than 1</w:t>
      </w:r>
      <w:r w:rsidR="00A02249" w:rsidRPr="00A02249">
        <w:rPr>
          <w:rFonts w:ascii="Times New Roman" w:eastAsia="Calibri" w:hAnsi="Times New Roman" w:cs="Times New Roman"/>
          <w:sz w:val="20"/>
          <w:szCs w:val="20"/>
          <w:lang w:val="en-GB"/>
        </w:rPr>
        <w:t xml:space="preserve"> </w:t>
      </w:r>
      <w:r w:rsidR="00FF57B0" w:rsidRPr="00A02249">
        <w:rPr>
          <w:rFonts w:ascii="Times New Roman" w:eastAsia="Calibri" w:hAnsi="Times New Roman" w:cs="Times New Roman"/>
          <w:sz w:val="20"/>
          <w:szCs w:val="20"/>
          <w:lang w:val="en-GB"/>
        </w:rPr>
        <w:t>which, according</w:t>
      </w:r>
      <w:r w:rsidR="00A02249" w:rsidRPr="00A02249">
        <w:rPr>
          <w:rFonts w:ascii="Times New Roman" w:eastAsia="Calibri" w:hAnsi="Times New Roman" w:cs="Times New Roman"/>
          <w:sz w:val="20"/>
          <w:szCs w:val="20"/>
          <w:lang w:val="en-GB"/>
        </w:rPr>
        <w:t xml:space="preserve"> to </w:t>
      </w:r>
      <w:proofErr w:type="spellStart"/>
      <w:r w:rsidR="00A02249" w:rsidRPr="00A02249">
        <w:rPr>
          <w:rFonts w:ascii="Times New Roman" w:eastAsia="Calibri" w:hAnsi="Times New Roman" w:cs="Times New Roman"/>
          <w:sz w:val="20"/>
          <w:szCs w:val="20"/>
          <w:lang w:val="en-GB"/>
        </w:rPr>
        <w:t>Didyk</w:t>
      </w:r>
      <w:proofErr w:type="spellEnd"/>
      <w:r w:rsidR="00A02249" w:rsidRPr="00A02249">
        <w:rPr>
          <w:rFonts w:ascii="Times New Roman" w:eastAsia="Calibri" w:hAnsi="Times New Roman" w:cs="Times New Roman"/>
          <w:sz w:val="20"/>
          <w:szCs w:val="20"/>
          <w:lang w:val="en-GB"/>
        </w:rPr>
        <w:t xml:space="preserve"> et al. (1978)</w:t>
      </w:r>
      <w:r w:rsidR="00FF57B0">
        <w:rPr>
          <w:rFonts w:ascii="Times New Roman" w:eastAsia="Calibri" w:hAnsi="Times New Roman" w:cs="Times New Roman"/>
          <w:sz w:val="20"/>
          <w:szCs w:val="20"/>
          <w:lang w:val="en-GB"/>
        </w:rPr>
        <w:t>,</w:t>
      </w:r>
      <w:r w:rsidR="00A02249" w:rsidRPr="00A02249">
        <w:rPr>
          <w:rFonts w:ascii="Times New Roman" w:eastAsia="Calibri" w:hAnsi="Times New Roman" w:cs="Times New Roman"/>
          <w:sz w:val="20"/>
          <w:szCs w:val="20"/>
          <w:lang w:val="en-GB"/>
        </w:rPr>
        <w:t xml:space="preserve"> indicate fully oxic conditions of the bottom waters in our study area. </w:t>
      </w:r>
      <w:r w:rsidR="00846F9C" w:rsidRPr="0070135C">
        <w:rPr>
          <w:rFonts w:ascii="Times New Roman" w:eastAsia="Calibri" w:hAnsi="Times New Roman" w:cs="Times New Roman"/>
          <w:sz w:val="20"/>
          <w:szCs w:val="20"/>
          <w:lang w:val="en-GB"/>
        </w:rPr>
        <w:t xml:space="preserve">This </w:t>
      </w:r>
      <w:r w:rsidR="006265D2" w:rsidRPr="0070135C">
        <w:rPr>
          <w:rFonts w:ascii="Times New Roman" w:eastAsia="Calibri" w:hAnsi="Times New Roman" w:cs="Times New Roman"/>
          <w:sz w:val="20"/>
          <w:szCs w:val="20"/>
          <w:lang w:val="en-GB"/>
        </w:rPr>
        <w:t>ratio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can</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also</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be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affected</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by</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the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presence</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of</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bacterial</w:t>
      </w:r>
      <w:r w:rsidR="00D846AE" w:rsidRPr="0070135C">
        <w:rPr>
          <w:rFonts w:ascii="Times New Roman" w:eastAsia="Calibri" w:hAnsi="Times New Roman" w:cs="Times New Roman"/>
          <w:sz w:val="20"/>
          <w:szCs w:val="20"/>
          <w:lang w:val="en-GB"/>
        </w:rPr>
        <w:t xml:space="preserve"> </w:t>
      </w:r>
      <w:r w:rsidR="006265D2" w:rsidRPr="0070135C">
        <w:rPr>
          <w:rFonts w:ascii="Times New Roman" w:eastAsia="Calibri" w:hAnsi="Times New Roman" w:cs="Times New Roman"/>
          <w:sz w:val="20"/>
          <w:szCs w:val="20"/>
          <w:lang w:val="en-GB"/>
        </w:rPr>
        <w:t>material</w:t>
      </w:r>
      <w:r w:rsidR="00D846AE" w:rsidRPr="0070135C">
        <w:rPr>
          <w:rFonts w:ascii="Times New Roman" w:eastAsia="Calibri" w:hAnsi="Times New Roman" w:cs="Times New Roman"/>
          <w:sz w:val="20"/>
          <w:szCs w:val="20"/>
          <w:lang w:val="en-GB"/>
        </w:rPr>
        <w:t xml:space="preserve"> </w:t>
      </w:r>
      <w:r w:rsidR="008B7082" w:rsidRPr="0070135C">
        <w:rPr>
          <w:rFonts w:ascii="Times New Roman" w:eastAsia="Calibri" w:hAnsi="Times New Roman" w:cs="Times New Roman"/>
          <w:sz w:val="20"/>
          <w:szCs w:val="20"/>
          <w:lang w:val="en-GB"/>
        </w:rPr>
        <w:fldChar w:fldCharType="begin"/>
      </w:r>
      <w:r w:rsidR="00761B8A">
        <w:rPr>
          <w:rFonts w:ascii="Times New Roman" w:eastAsia="Calibri" w:hAnsi="Times New Roman" w:cs="Times New Roman"/>
          <w:sz w:val="20"/>
          <w:szCs w:val="20"/>
          <w:lang w:val="en-GB"/>
        </w:rPr>
        <w:instrText xml:space="preserve"> ADDIN EN.CITE &lt;EndNote&gt;&lt;Cite&gt;&lt;Author&gt;Volkman&lt;/Author&gt;&lt;Year&gt;1986&lt;/Year&gt;&lt;RecNum&gt;517&lt;/RecNum&gt;&lt;DisplayText&gt;(Volkman and Maxwell, 1986; Ten Haven et al., 1988)&lt;/DisplayText&gt;&lt;record&gt;&lt;rec-number&gt;517&lt;/rec-number&gt;&lt;foreign-keys&gt;&lt;key app="EN" db-id="r0z9da22qez5weedrz4vfvtbz00ft55dtfpp" timestamp="1476978179"&gt;517&lt;/key&gt;&lt;/foreign-keys&gt;&lt;ref-type name="Book Section"&gt;5&lt;/ref-type&gt;&lt;contributors&gt;&lt;authors&gt;&lt;author&gt;Volkman, J.K.&lt;/author&gt;&lt;author&gt;Maxwell, J.R.&lt;/author&gt;&lt;/authors&gt;&lt;secondary-authors&gt;&lt;author&gt;Johns, R.B.&lt;/author&gt;&lt;/secondary-authors&gt;&lt;/contributors&gt;&lt;titles&gt;&lt;title&gt;Acyclic isoprenoids as biological markers&lt;/title&gt;&lt;secondary-title&gt;Biological markers in the sedimentary record&lt;/secondary-title&gt;&lt;/titles&gt;&lt;pages&gt;1-42&lt;/pages&gt;&lt;volume&gt;24&lt;/volume&gt;&lt;dates&gt;&lt;year&gt;1986&lt;/year&gt;&lt;/dates&gt;&lt;pub-location&gt;Amsterdam&lt;/pub-location&gt;&lt;publisher&gt;Elsevier&lt;/publisher&gt;&lt;urls&gt;&lt;/urls&gt;&lt;/record&gt;&lt;/Cite&gt;&lt;Cite&gt;&lt;Author&gt;Ten Haven&lt;/Author&gt;&lt;Year&gt;1988&lt;/Year&gt;&lt;RecNum&gt;518&lt;/RecNum&gt;&lt;record&gt;&lt;rec-number&gt;518&lt;/rec-number&gt;&lt;foreign-keys&gt;&lt;key app="EN" db-id="r0z9da22qez5weedrz4vfvtbz00ft55dtfpp" timestamp="1476978457"&gt;518&lt;/key&gt;&lt;/foreign-keys&gt;&lt;ref-type name="Journal Article"&gt;17&lt;/ref-type&gt;&lt;contributors&gt;&lt;authors&gt;&lt;author&gt;Ten Haven, H. L.&lt;/author&gt;&lt;author&gt;RullkÖTter, J.&lt;/author&gt;&lt;author&gt;De Leeuw, J. W.&lt;/author&gt;&lt;author&gt;DamstÉ, J. S. Sinninghe&lt;/author&gt;&lt;/authors&gt;&lt;/contributors&gt;&lt;titles&gt;&lt;title&gt;Pristane/phytane ratio as environmental indicator&lt;/title&gt;&lt;secondary-title&gt;Nature&lt;/secondary-title&gt;&lt;/titles&gt;&lt;periodical&gt;&lt;full-title&gt;Nature&lt;/full-title&gt;&lt;/periodical&gt;&lt;pages&gt;604-604&lt;/pages&gt;&lt;volume&gt;333&lt;/volume&gt;&lt;number&gt;6174&lt;/number&gt;&lt;dates&gt;&lt;year&gt;1988&lt;/year&gt;&lt;/dates&gt;&lt;isbn&gt;0028-0836&lt;/isbn&gt;&lt;urls&gt;&lt;/urls&gt;&lt;electronic-resource-num&gt;10.1038/333604b0&lt;/electronic-resource-num&gt;&lt;/record&gt;&lt;/Cite&gt;&lt;/EndNote&gt;</w:instrText>
      </w:r>
      <w:r w:rsidR="008B7082" w:rsidRPr="0070135C">
        <w:rPr>
          <w:rFonts w:ascii="Times New Roman" w:eastAsia="Calibri" w:hAnsi="Times New Roman" w:cs="Times New Roman"/>
          <w:sz w:val="20"/>
          <w:szCs w:val="20"/>
          <w:lang w:val="en-GB"/>
        </w:rPr>
        <w:fldChar w:fldCharType="separate"/>
      </w:r>
      <w:r w:rsidR="00761B8A">
        <w:rPr>
          <w:rFonts w:ascii="Times New Roman" w:eastAsia="Calibri" w:hAnsi="Times New Roman" w:cs="Times New Roman"/>
          <w:noProof/>
          <w:sz w:val="20"/>
          <w:szCs w:val="20"/>
          <w:lang w:val="en-GB"/>
        </w:rPr>
        <w:t>(Volkman and Maxwell, 1986; Ten Haven et al., 1988)</w:t>
      </w:r>
      <w:r w:rsidR="008B7082" w:rsidRPr="0070135C">
        <w:rPr>
          <w:rFonts w:ascii="Times New Roman" w:eastAsia="Calibri" w:hAnsi="Times New Roman" w:cs="Times New Roman"/>
          <w:sz w:val="20"/>
          <w:szCs w:val="20"/>
          <w:lang w:val="en-GB"/>
        </w:rPr>
        <w:fldChar w:fldCharType="end"/>
      </w:r>
      <w:r w:rsidR="006265D2" w:rsidRPr="0070135C">
        <w:rPr>
          <w:rFonts w:ascii="Times New Roman" w:eastAsia="Calibri" w:hAnsi="Times New Roman" w:cs="Times New Roman"/>
          <w:sz w:val="20"/>
          <w:szCs w:val="20"/>
          <w:lang w:val="en-GB"/>
        </w:rPr>
        <w:t>.</w:t>
      </w:r>
      <w:r w:rsidR="00D846AE" w:rsidRPr="0070135C">
        <w:rPr>
          <w:rFonts w:ascii="Times New Roman" w:eastAsia="Calibri" w:hAnsi="Times New Roman" w:cs="Times New Roman"/>
          <w:sz w:val="20"/>
          <w:szCs w:val="20"/>
          <w:lang w:val="en-GB"/>
        </w:rPr>
        <w:t xml:space="preserve"> </w:t>
      </w:r>
    </w:p>
    <w:p w14:paraId="22264621" w14:textId="30DAC33B" w:rsidR="00FE1244" w:rsidRPr="0070135C" w:rsidRDefault="00D93A10"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two first components of the PCA analysis for the molecular parameters (Fig. </w:t>
      </w:r>
      <w:r w:rsidR="00A3230E">
        <w:rPr>
          <w:rFonts w:ascii="Times New Roman" w:hAnsi="Times New Roman" w:cs="Times New Roman"/>
          <w:sz w:val="20"/>
          <w:szCs w:val="20"/>
          <w:lang w:val="en-GB"/>
        </w:rPr>
        <w:t>6</w:t>
      </w:r>
      <w:r w:rsidRPr="0070135C">
        <w:rPr>
          <w:rFonts w:ascii="Times New Roman" w:hAnsi="Times New Roman" w:cs="Times New Roman"/>
          <w:sz w:val="20"/>
          <w:szCs w:val="20"/>
          <w:lang w:val="en-GB"/>
        </w:rPr>
        <w:t xml:space="preserve">) account for 75.6% of the total variance of the system and allow to synthetize the variations of terrestrial versus marine or recycled organic matter as well as of the relative contribution of C3 and C4 plants. Component 1 (58.0% of </w:t>
      </w:r>
      <w:r w:rsidR="00A815DB" w:rsidRPr="0070135C">
        <w:rPr>
          <w:rFonts w:ascii="Times New Roman" w:hAnsi="Times New Roman" w:cs="Times New Roman"/>
          <w:sz w:val="20"/>
          <w:szCs w:val="20"/>
          <w:lang w:val="en-GB"/>
        </w:rPr>
        <w:t xml:space="preserve">the </w:t>
      </w:r>
      <w:r w:rsidRPr="0070135C">
        <w:rPr>
          <w:rFonts w:ascii="Times New Roman" w:hAnsi="Times New Roman" w:cs="Times New Roman"/>
          <w:sz w:val="20"/>
          <w:szCs w:val="20"/>
          <w:lang w:val="en-GB"/>
        </w:rPr>
        <w:t xml:space="preserve">variance) </w:t>
      </w:r>
      <w:r w:rsidR="006F286F" w:rsidRPr="0070135C">
        <w:rPr>
          <w:rFonts w:ascii="Times New Roman" w:hAnsi="Times New Roman" w:cs="Times New Roman"/>
          <w:sz w:val="20"/>
          <w:szCs w:val="20"/>
          <w:lang w:val="en-GB"/>
        </w:rPr>
        <w:t>distinguishes between</w:t>
      </w:r>
      <w:r w:rsidRPr="0070135C">
        <w:rPr>
          <w:rFonts w:ascii="Times New Roman" w:hAnsi="Times New Roman" w:cs="Times New Roman"/>
          <w:sz w:val="20"/>
          <w:szCs w:val="20"/>
          <w:lang w:val="en-GB"/>
        </w:rPr>
        <w:t xml:space="preserve"> shelf and slope samples, the first being characterized by higher values of TAR, TI, CPI and </w:t>
      </w:r>
      <w:proofErr w:type="spellStart"/>
      <w:r w:rsidRPr="0070135C">
        <w:rPr>
          <w:rFonts w:ascii="Times New Roman" w:hAnsi="Times New Roman" w:cs="Times New Roman"/>
          <w:sz w:val="20"/>
          <w:szCs w:val="20"/>
          <w:lang w:val="en-GB"/>
        </w:rPr>
        <w:t>Pri</w:t>
      </w:r>
      <w:proofErr w:type="spellEnd"/>
      <w:r w:rsidRPr="0070135C">
        <w:rPr>
          <w:rFonts w:ascii="Times New Roman" w:hAnsi="Times New Roman" w:cs="Times New Roman"/>
          <w:sz w:val="20"/>
          <w:szCs w:val="20"/>
          <w:lang w:val="en-GB"/>
        </w:rPr>
        <w:t>/</w:t>
      </w:r>
      <w:proofErr w:type="spellStart"/>
      <w:r w:rsidRPr="0070135C">
        <w:rPr>
          <w:rFonts w:ascii="Times New Roman" w:hAnsi="Times New Roman" w:cs="Times New Roman"/>
          <w:sz w:val="20"/>
          <w:szCs w:val="20"/>
          <w:lang w:val="en-GB"/>
        </w:rPr>
        <w:t>Phy</w:t>
      </w:r>
      <w:proofErr w:type="spellEnd"/>
      <w:r w:rsidRPr="0070135C">
        <w:rPr>
          <w:rFonts w:ascii="Times New Roman" w:hAnsi="Times New Roman" w:cs="Times New Roman"/>
          <w:sz w:val="20"/>
          <w:szCs w:val="20"/>
          <w:lang w:val="en-GB"/>
        </w:rPr>
        <w:t xml:space="preserve">, as well as lower values of ACL and AI. </w:t>
      </w:r>
      <w:r w:rsidRPr="0070135C">
        <w:rPr>
          <w:rFonts w:ascii="Times New Roman" w:hAnsi="Times New Roman" w:cs="Times New Roman"/>
          <w:sz w:val="20"/>
          <w:szCs w:val="20"/>
          <w:lang w:val="en-GB"/>
        </w:rPr>
        <w:lastRenderedPageBreak/>
        <w:t>On the other hand, Component 2 (17.6% of</w:t>
      </w:r>
      <w:r w:rsidR="006F286F" w:rsidRPr="0070135C">
        <w:rPr>
          <w:rFonts w:ascii="Times New Roman" w:hAnsi="Times New Roman" w:cs="Times New Roman"/>
          <w:sz w:val="20"/>
          <w:szCs w:val="20"/>
          <w:lang w:val="en-GB"/>
        </w:rPr>
        <w:t xml:space="preserve"> the</w:t>
      </w:r>
      <w:r w:rsidRPr="0070135C">
        <w:rPr>
          <w:rFonts w:ascii="Times New Roman" w:hAnsi="Times New Roman" w:cs="Times New Roman"/>
          <w:sz w:val="20"/>
          <w:szCs w:val="20"/>
          <w:lang w:val="en-GB"/>
        </w:rPr>
        <w:t xml:space="preserve"> variance), separate</w:t>
      </w:r>
      <w:r w:rsidR="006F286F"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 xml:space="preserve"> samples from the upper and middle slope, </w:t>
      </w:r>
      <w:r w:rsidR="006F286F" w:rsidRPr="0070135C">
        <w:rPr>
          <w:rFonts w:ascii="Times New Roman" w:hAnsi="Times New Roman" w:cs="Times New Roman"/>
          <w:sz w:val="20"/>
          <w:szCs w:val="20"/>
          <w:lang w:val="en-GB"/>
        </w:rPr>
        <w:t xml:space="preserve">the </w:t>
      </w:r>
      <w:r w:rsidRPr="0070135C">
        <w:rPr>
          <w:rFonts w:ascii="Times New Roman" w:hAnsi="Times New Roman" w:cs="Times New Roman"/>
          <w:sz w:val="20"/>
          <w:szCs w:val="20"/>
          <w:lang w:val="en-GB"/>
        </w:rPr>
        <w:t>lat</w:t>
      </w:r>
      <w:r w:rsidR="006F286F" w:rsidRPr="0070135C">
        <w:rPr>
          <w:rFonts w:ascii="Times New Roman" w:hAnsi="Times New Roman" w:cs="Times New Roman"/>
          <w:sz w:val="20"/>
          <w:szCs w:val="20"/>
          <w:lang w:val="en-GB"/>
        </w:rPr>
        <w:t>t</w:t>
      </w:r>
      <w:r w:rsidRPr="0070135C">
        <w:rPr>
          <w:rFonts w:ascii="Times New Roman" w:hAnsi="Times New Roman" w:cs="Times New Roman"/>
          <w:sz w:val="20"/>
          <w:szCs w:val="20"/>
          <w:lang w:val="en-GB"/>
        </w:rPr>
        <w:t>er marked by the highest values of ACL.</w:t>
      </w:r>
    </w:p>
    <w:p w14:paraId="315D2406" w14:textId="77777777" w:rsidR="00130B63" w:rsidRPr="008608F4"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4.3 </w:t>
      </w:r>
      <w:r w:rsidR="006265D2" w:rsidRPr="008608F4">
        <w:rPr>
          <w:rFonts w:ascii="Times New Roman" w:hAnsi="Times New Roman" w:cs="Times New Roman"/>
          <w:b/>
          <w:sz w:val="20"/>
          <w:szCs w:val="20"/>
          <w:lang w:val="en-GB"/>
        </w:rPr>
        <w:t>Sediment</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source</w:t>
      </w:r>
      <w:r w:rsidR="006F286F" w:rsidRPr="008608F4">
        <w:rPr>
          <w:rFonts w:ascii="Times New Roman" w:hAnsi="Times New Roman" w:cs="Times New Roman"/>
          <w:b/>
          <w:sz w:val="20"/>
          <w:szCs w:val="20"/>
          <w:lang w:val="en-GB"/>
        </w:rPr>
        <w:t>s</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and</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ocean</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circulation</w:t>
      </w:r>
    </w:p>
    <w:p w14:paraId="5D3BD152" w14:textId="1941F0AC" w:rsidR="001B2BEE"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proofErr w:type="spellStart"/>
      <w:r w:rsidR="006F286F" w:rsidRPr="0070135C">
        <w:rPr>
          <w:rFonts w:ascii="Times New Roman" w:hAnsi="Times New Roman" w:cs="Times New Roman"/>
          <w:sz w:val="20"/>
          <w:szCs w:val="20"/>
          <w:lang w:val="en-GB"/>
        </w:rPr>
        <w:t>s</w:t>
      </w:r>
      <w:r w:rsidR="00FE1244" w:rsidRPr="0070135C">
        <w:rPr>
          <w:rFonts w:ascii="Times New Roman" w:hAnsi="Times New Roman" w:cs="Times New Roman"/>
          <w:sz w:val="20"/>
          <w:szCs w:val="20"/>
          <w:lang w:val="en-GB"/>
        </w:rPr>
        <w:t>outheastern</w:t>
      </w:r>
      <w:proofErr w:type="spellEnd"/>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Brazilian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frequently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classified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starving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platform</w:t>
      </w:r>
      <w:r w:rsidR="006F286F" w:rsidRPr="0070135C">
        <w:rPr>
          <w:rFonts w:ascii="Times New Roman" w:hAnsi="Times New Roman" w:cs="Times New Roman"/>
          <w:sz w:val="20"/>
          <w:szCs w:val="20"/>
          <w:lang w:val="en-GB"/>
        </w:rPr>
        <w:t>”</w:t>
      </w:r>
      <w:r w:rsidR="00A3230E">
        <w:rPr>
          <w:rFonts w:ascii="Times New Roman" w:hAnsi="Times New Roman" w:cs="Times New Roman"/>
          <w:sz w:val="20"/>
          <w:szCs w:val="20"/>
          <w:lang w:val="en-GB"/>
        </w:rPr>
        <w:t xml:space="preserve"> </w:t>
      </w:r>
      <w:r w:rsidR="00A3230E">
        <w:rPr>
          <w:rFonts w:ascii="Times New Roman" w:hAnsi="Times New Roman" w:cs="Times New Roman"/>
          <w:sz w:val="20"/>
          <w:szCs w:val="20"/>
          <w:lang w:val="en-GB"/>
        </w:rPr>
        <w:fldChar w:fldCharType="begin"/>
      </w:r>
      <w:r w:rsidR="00A3230E">
        <w:rPr>
          <w:rFonts w:ascii="Times New Roman" w:hAnsi="Times New Roman" w:cs="Times New Roman"/>
          <w:sz w:val="20"/>
          <w:szCs w:val="20"/>
          <w:lang w:val="en-GB"/>
        </w:rPr>
        <w:instrText xml:space="preserve"> ADDIN EN.CITE &lt;EndNote&gt;&lt;Cite&gt;&lt;Author&gt;Kowsmann&lt;/Author&gt;&lt;Year&gt;1979&lt;/Year&gt;&lt;RecNum&gt;264&lt;/RecNum&gt;&lt;DisplayText&gt;(Kowsmann and Costa, 1979)&lt;/DisplayText&gt;&lt;record&gt;&lt;rec-number&gt;264&lt;/rec-number&gt;&lt;foreign-keys&gt;&lt;key app="EN" db-id="r0z9da22qez5weedrz4vfvtbz00ft55dtfpp" timestamp="1457212155"&gt;264&lt;/key&gt;&lt;/foreign-keys&gt;&lt;ref-type name="Book"&gt;6&lt;/ref-type&gt;&lt;contributors&gt;&lt;authors&gt;&lt;author&gt;Kowsmann, R.O.&lt;/author&gt;&lt;author&gt;Costa, M.P.A.&lt;/author&gt;&lt;/authors&gt;&lt;/contributors&gt;&lt;titles&gt;&lt;title&gt;Sedimentação Quaternária da Margem Continental Brasileira e das Areas Adjacentes&lt;/title&gt;&lt;secondary-title&gt;Projeto REMAC&lt;/secondary-title&gt;&lt;/titles&gt;&lt;volume&gt;8&lt;/volume&gt;&lt;dates&gt;&lt;year&gt;1979&lt;/year&gt;&lt;/dates&gt;&lt;pub-location&gt;Rio de Janeiro&lt;/pub-location&gt;&lt;publisher&gt;Petrobrás&lt;/publisher&gt;&lt;urls&gt;&lt;/urls&gt;&lt;/record&gt;&lt;/Cite&gt;&lt;/EndNote&gt;</w:instrText>
      </w:r>
      <w:r w:rsidR="00A3230E">
        <w:rPr>
          <w:rFonts w:ascii="Times New Roman" w:hAnsi="Times New Roman" w:cs="Times New Roman"/>
          <w:sz w:val="20"/>
          <w:szCs w:val="20"/>
          <w:lang w:val="en-GB"/>
        </w:rPr>
        <w:fldChar w:fldCharType="separate"/>
      </w:r>
      <w:r w:rsidR="00A3230E">
        <w:rPr>
          <w:rFonts w:ascii="Times New Roman" w:hAnsi="Times New Roman" w:cs="Times New Roman"/>
          <w:noProof/>
          <w:sz w:val="20"/>
          <w:szCs w:val="20"/>
          <w:lang w:val="en-GB"/>
        </w:rPr>
        <w:t>(Kowsmann and Costa, 1979)</w:t>
      </w:r>
      <w:r w:rsidR="00A3230E">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modern</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sediment </w:t>
      </w:r>
      <w:r w:rsidRPr="0070135C">
        <w:rPr>
          <w:rFonts w:ascii="Times New Roman" w:hAnsi="Times New Roman" w:cs="Times New Roman"/>
          <w:sz w:val="20"/>
          <w:szCs w:val="20"/>
          <w:lang w:val="en-GB"/>
        </w:rPr>
        <w:t>cover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considered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result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reworking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transgressive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Nevertheless,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worth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not</w:t>
      </w:r>
      <w:r w:rsidR="006F286F" w:rsidRPr="0070135C">
        <w:rPr>
          <w:rFonts w:ascii="Times New Roman" w:hAnsi="Times New Roman" w:cs="Times New Roman"/>
          <w:sz w:val="20"/>
          <w:szCs w:val="20"/>
          <w:lang w:val="en-GB"/>
        </w:rPr>
        <w: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mud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depocenters,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defined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AuthorYear="1"&gt;&lt;Author&gt;Hanebuth&lt;/Author&gt;&lt;Year&gt;2015&lt;/Year&gt;&lt;RecNum&gt;34&lt;/RecNum&gt;&lt;DisplayText&gt;Hanebuth et al. (2015)&lt;/DisplayText&gt;&lt;record&gt;&lt;rec-number&gt;34&lt;/rec-number&gt;&lt;foreign-keys&gt;&lt;key app="EN" db-id="r0z9da22qez5weedrz4vfvtbz00ft55dtfpp" timestamp="1455715514"&gt;34&lt;/key&gt;&lt;key app="ENWeb" db-id=""&gt;0&lt;/key&gt;&lt;/foreign-keys&gt;&lt;ref-type name="Journal Article"&gt;17&lt;/ref-type&gt;&lt;contributors&gt;&lt;authors&gt;&lt;author&gt;Hanebuth, Till J. J.&lt;/author&gt;&lt;author&gt;Lantzsch, Hendrik&lt;/author&gt;&lt;author&gt;Nizou, Jean&lt;/author&gt;&lt;/authors&gt;&lt;/contributors&gt;&lt;titles&gt;&lt;title&gt;Mud depocenters on continental shelves—appearance, initiation times, and growth dynamics&lt;/title&gt;&lt;secondary-title&gt;Geo-Marine Letters&lt;/secondary-title&gt;&lt;/titles&gt;&lt;periodical&gt;&lt;full-title&gt;Geo-Marine Letters&lt;/full-title&gt;&lt;/periodical&gt;&lt;pages&gt;487-503&lt;/pages&gt;&lt;volume&gt;35&lt;/volume&gt;&lt;number&gt;6&lt;/number&gt;&lt;dates&gt;&lt;year&gt;2015&lt;/year&gt;&lt;/dates&gt;&lt;isbn&gt;0276-0460&amp;#xD;1432-1157&lt;/isbn&gt;&lt;urls&gt;&lt;/urls&gt;&lt;electronic-resource-num&gt;10.1007/s00367-015-0422-6&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Hanebuth</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(2015)</w:t>
      </w:r>
      <w:r w:rsidR="008B7082" w:rsidRPr="0070135C">
        <w:rPr>
          <w:rFonts w:ascii="Times New Roman" w:hAnsi="Times New Roman" w:cs="Times New Roman"/>
          <w:sz w:val="20"/>
          <w:szCs w:val="20"/>
          <w:lang w:val="en-GB"/>
        </w:rPr>
        <w:fldChar w:fldCharType="end"/>
      </w:r>
      <w:r w:rsidR="006F286F"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muddy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significant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Holocene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rates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50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cm</w:t>
      </w:r>
      <w:r w:rsidR="006F286F" w:rsidRPr="0070135C">
        <w:rPr>
          <w:rFonts w:ascii="Times New Roman" w:hAnsi="Times New Roman" w:cs="Times New Roman"/>
          <w:sz w:val="20"/>
          <w:szCs w:val="20"/>
          <w:lang w:val="en-GB"/>
        </w:rPr>
        <w:t xml:space="preserve"> </w:t>
      </w:r>
      <w:r w:rsidR="00FD7B34" w:rsidRPr="0070135C">
        <w:rPr>
          <w:rFonts w:ascii="Times New Roman" w:hAnsi="Times New Roman" w:cs="Times New Roman"/>
          <w:sz w:val="20"/>
          <w:szCs w:val="20"/>
          <w:lang w:val="en-GB"/>
        </w:rPr>
        <w:t>kyr</w:t>
      </w:r>
      <w:r w:rsidRPr="0070135C">
        <w:rPr>
          <w:rFonts w:ascii="Times New Roman" w:hAnsi="Times New Roman" w:cs="Times New Roman"/>
          <w:sz w:val="20"/>
          <w:szCs w:val="20"/>
          <w:vertAlign w:val="superscript"/>
          <w:lang w:val="en-GB"/>
        </w:rPr>
        <w:t>-1</w:t>
      </w:r>
      <w:r w:rsidR="00D846AE" w:rsidRPr="0070135C">
        <w:rPr>
          <w:rFonts w:ascii="Times New Roman" w:hAnsi="Times New Roman" w:cs="Times New Roman"/>
          <w:sz w:val="20"/>
          <w:szCs w:val="20"/>
          <w:vertAlign w:val="subscript"/>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PEVuZE5vdGU+PENpdGU+PEF1dGhvcj5kZSBNYWhpcXVlczwvQXV0aG9yPjxZZWFyPjIwMTE8L1ll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PEVuZE5vdGU+PENpdGU+PEF1dGhvcj5kZSBNYWhpcXVlczwvQXV0aG9yPjxZZWFyPjIwMTE8L1ll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(de Mahiques et al., 2011; Mendoza et al., 2014; de Mahiques et al., 2016)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w:t>
      </w:r>
      <w:r w:rsidR="006F286F"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still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debate,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but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mixture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local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distant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cannot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discarded</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&lt;EndNote&gt;&lt;Cite&gt;&lt;Author&gt;Mendoza&lt;/Author&gt;&lt;Year&gt;2014&lt;/Year&gt;&lt;RecNum&gt;420&lt;/RecNum&gt;&lt;DisplayText&gt;(Mendoza et al., 2014)&lt;/DisplayText&gt;&lt;record&gt;&lt;rec-number&gt;420&lt;/rec-number&gt;&lt;foreign-keys&gt;&lt;key app="EN" db-id="r0z9da22qez5weedrz4vfvtbz00ft55dtfpp" timestamp="1461775299"&gt;420&lt;/key&gt;&lt;key app="ENWeb" db-id=""&gt;0&lt;/key&gt;&lt;/foreign-keys&gt;&lt;ref-type name="Journal Article"&gt;17&lt;/ref-type&gt;&lt;contributors&gt;&lt;authors&gt;&lt;author&gt;Mendoza, Ursula&lt;/author&gt;&lt;author&gt;Ayres Neto, Arthur&lt;/author&gt;&lt;author&gt;C. Abuchacra, Rodrigo&lt;/author&gt;&lt;author&gt;Fernandes Barbosa, Cátia&lt;/author&gt;&lt;author&gt;G. Figueiredo, Alberto&lt;/author&gt;&lt;author&gt;C. Gomes, Manoela&lt;/author&gt;&lt;author&gt;Belem, Andre L.&lt;/author&gt;&lt;author&gt;Capilla, Ramsés&lt;/author&gt;&lt;author&gt;S. Albuquerque, Ana Luiza&lt;/author&gt;&lt;/authors&gt;&lt;/contributors&gt;&lt;titles&gt;&lt;title&gt;Geoacoustic character, sedimentology and chronology of a cross-shelf Holocene sediment deposit off Cabo Frio, Brazil (southwest Atlantic Ocean)&lt;/title&gt;&lt;secondary-title&gt;Geo-Marine Letters&lt;/secondary-title&gt;&lt;/titles&gt;&lt;periodical&gt;&lt;full-title&gt;Geo-Marine Letters&lt;/full-title&gt;&lt;/periodical&gt;&lt;pages&gt;297-314&lt;/pages&gt;&lt;volume&gt;34&lt;/volume&gt;&lt;number&gt;4&lt;/number&gt;&lt;dates&gt;&lt;year&gt;2014&lt;/year&gt;&lt;/dates&gt;&lt;isbn&gt;0276-0460&amp;#xD;1432-1157&lt;/isbn&gt;&lt;urls&gt;&lt;/urls&gt;&lt;electronic-resource-num&gt;10.1007/s00367-014-0370-6&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(Mendoza</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2014)</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p>
    <w:p w14:paraId="5ADA1A25" w14:textId="0008C76B" w:rsidR="00F21D9E" w:rsidRPr="0070135C" w:rsidRDefault="00D93A10"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The </w:t>
      </w:r>
      <w:proofErr w:type="gramStart"/>
      <w:r w:rsidRPr="0070135C">
        <w:rPr>
          <w:rFonts w:ascii="Times New Roman" w:hAnsi="Times New Roman" w:cs="Times New Roman"/>
          <w:sz w:val="20"/>
          <w:szCs w:val="20"/>
          <w:lang w:val="en-GB"/>
        </w:rPr>
        <w:t>ln(</w:t>
      </w:r>
      <w:proofErr w:type="spellStart"/>
      <w:proofErr w:type="gramEnd"/>
      <w:r w:rsidRPr="0070135C">
        <w:rPr>
          <w:rFonts w:ascii="Times New Roman" w:hAnsi="Times New Roman" w:cs="Times New Roman"/>
          <w:sz w:val="20"/>
          <w:szCs w:val="20"/>
          <w:lang w:val="en-GB"/>
        </w:rPr>
        <w:t>Ti</w:t>
      </w:r>
      <w:proofErr w:type="spellEnd"/>
      <w:r w:rsidRPr="0070135C">
        <w:rPr>
          <w:rFonts w:ascii="Times New Roman" w:hAnsi="Times New Roman" w:cs="Times New Roman"/>
          <w:sz w:val="20"/>
          <w:szCs w:val="20"/>
          <w:lang w:val="en-GB"/>
        </w:rPr>
        <w:t xml:space="preserve">/Al) versus ln(Fe/K) ratios (Fig. </w:t>
      </w:r>
      <w:r w:rsidR="00A3230E">
        <w:rPr>
          <w:rFonts w:ascii="Times New Roman" w:hAnsi="Times New Roman" w:cs="Times New Roman"/>
          <w:sz w:val="20"/>
          <w:szCs w:val="20"/>
          <w:lang w:val="en-GB"/>
        </w:rPr>
        <w:t>2B</w:t>
      </w:r>
      <w:r w:rsidRPr="0070135C">
        <w:rPr>
          <w:rFonts w:ascii="Times New Roman" w:hAnsi="Times New Roman" w:cs="Times New Roman"/>
          <w:sz w:val="20"/>
          <w:szCs w:val="20"/>
          <w:lang w:val="en-GB"/>
        </w:rPr>
        <w:t>)</w:t>
      </w:r>
      <w:r w:rsidR="00DA3BCB" w:rsidRPr="0070135C">
        <w:rPr>
          <w:rFonts w:ascii="Times New Roman" w:hAnsi="Times New Roman" w:cs="Times New Roman"/>
          <w:sz w:val="20"/>
          <w:szCs w:val="20"/>
          <w:lang w:val="en-GB"/>
        </w:rPr>
        <w:t xml:space="preserve">, ln(K/Al) versus ln(Fe/Ca) ratios (Fig. </w:t>
      </w:r>
      <w:r w:rsidR="00A3230E">
        <w:rPr>
          <w:rFonts w:ascii="Times New Roman" w:hAnsi="Times New Roman" w:cs="Times New Roman"/>
          <w:sz w:val="20"/>
          <w:szCs w:val="20"/>
          <w:lang w:val="en-GB"/>
        </w:rPr>
        <w:t>2C</w:t>
      </w:r>
      <w:r w:rsidR="00DA3BCB" w:rsidRPr="0070135C">
        <w:rPr>
          <w:rFonts w:ascii="Times New Roman" w:hAnsi="Times New Roman" w:cs="Times New Roman"/>
          <w:sz w:val="20"/>
          <w:szCs w:val="20"/>
          <w:lang w:val="en-GB"/>
        </w:rPr>
        <w:t>), and t</w:t>
      </w:r>
      <w:r w:rsidR="006265D2" w:rsidRPr="0070135C">
        <w:rPr>
          <w:rFonts w:ascii="Times New Roman" w:hAnsi="Times New Roman" w:cs="Times New Roman"/>
          <w:sz w:val="20"/>
          <w:szCs w:val="20"/>
          <w:lang w:val="en-GB"/>
        </w:rPr>
        <w:t>he</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PCA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of the metals </w:t>
      </w:r>
      <w:r w:rsidR="006265D2" w:rsidRPr="0070135C">
        <w:rPr>
          <w:rFonts w:ascii="Times New Roman" w:hAnsi="Times New Roman" w:cs="Times New Roman"/>
          <w:sz w:val="20"/>
          <w:szCs w:val="20"/>
          <w:lang w:val="en-GB"/>
        </w:rPr>
        <w:t>(</w:t>
      </w:r>
      <w:r w:rsidR="00474749" w:rsidRPr="0070135C">
        <w:rPr>
          <w:rFonts w:ascii="Times New Roman" w:hAnsi="Times New Roman" w:cs="Times New Roman"/>
          <w:sz w:val="20"/>
          <w:szCs w:val="20"/>
          <w:lang w:val="en-GB"/>
        </w:rPr>
        <w:t>Fig.</w:t>
      </w:r>
      <w:r w:rsidR="00D846AE" w:rsidRPr="0070135C">
        <w:rPr>
          <w:rFonts w:ascii="Times New Roman" w:hAnsi="Times New Roman" w:cs="Times New Roman"/>
          <w:sz w:val="20"/>
          <w:szCs w:val="20"/>
          <w:lang w:val="en-GB"/>
        </w:rPr>
        <w:t xml:space="preserve"> </w:t>
      </w:r>
      <w:r w:rsidR="00A3230E">
        <w:rPr>
          <w:rFonts w:ascii="Times New Roman" w:hAnsi="Times New Roman" w:cs="Times New Roman"/>
          <w:sz w:val="20"/>
          <w:szCs w:val="20"/>
          <w:lang w:val="en-GB"/>
        </w:rPr>
        <w:t>3</w:t>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indicate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separate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geochemical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signatures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study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area.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outer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relict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facies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marked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proofErr w:type="spellStart"/>
      <w:r w:rsidR="006265D2" w:rsidRPr="0070135C">
        <w:rPr>
          <w:rFonts w:ascii="Times New Roman" w:hAnsi="Times New Roman" w:cs="Times New Roman"/>
          <w:sz w:val="20"/>
          <w:szCs w:val="20"/>
          <w:lang w:val="en-GB"/>
        </w:rPr>
        <w:t>Sr</w:t>
      </w:r>
      <w:proofErr w:type="spellEnd"/>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concentrations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well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ln(Fe/K)</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ratio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0.8.</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coastal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FF57B0">
        <w:rPr>
          <w:rFonts w:ascii="Times New Roman" w:hAnsi="Times New Roman" w:cs="Times New Roman"/>
          <w:sz w:val="20"/>
          <w:szCs w:val="20"/>
          <w:lang w:val="en-GB"/>
        </w:rPr>
        <w:t>inner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upper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signatures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correspond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contents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proofErr w:type="spellStart"/>
      <w:r w:rsidR="006265D2" w:rsidRPr="0070135C">
        <w:rPr>
          <w:rFonts w:ascii="Times New Roman" w:hAnsi="Times New Roman" w:cs="Times New Roman"/>
          <w:sz w:val="20"/>
          <w:szCs w:val="20"/>
          <w:lang w:val="en-GB"/>
        </w:rPr>
        <w:t>Ti</w:t>
      </w:r>
      <w:proofErr w:type="spellEnd"/>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K.</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sense</w:t>
      </w:r>
      <w:r w:rsidR="006F286F"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considering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humid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climatic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conditions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along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proofErr w:type="spellStart"/>
      <w:r w:rsidR="006F286F" w:rsidRPr="0070135C">
        <w:rPr>
          <w:rFonts w:ascii="Times New Roman" w:hAnsi="Times New Roman" w:cs="Times New Roman"/>
          <w:sz w:val="20"/>
          <w:szCs w:val="20"/>
          <w:lang w:val="en-GB"/>
        </w:rPr>
        <w:t>southeastern</w:t>
      </w:r>
      <w:proofErr w:type="spellEnd"/>
      <w:r w:rsidR="006F286F" w:rsidRPr="0070135C">
        <w:rPr>
          <w:rFonts w:ascii="Times New Roman" w:hAnsi="Times New Roman" w:cs="Times New Roman"/>
          <w:sz w:val="20"/>
          <w:szCs w:val="20"/>
          <w:lang w:val="en-GB"/>
        </w:rPr>
        <w:t xml:space="preserve"> coast of </w:t>
      </w:r>
      <w:r w:rsidR="006265D2" w:rsidRPr="0070135C">
        <w:rPr>
          <w:rFonts w:ascii="Times New Roman" w:hAnsi="Times New Roman" w:cs="Times New Roman"/>
          <w:sz w:val="20"/>
          <w:szCs w:val="20"/>
          <w:lang w:val="en-GB"/>
        </w:rPr>
        <w:t>South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America,</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the </w:t>
      </w:r>
      <w:r w:rsidR="006265D2" w:rsidRPr="0070135C">
        <w:rPr>
          <w:rFonts w:ascii="Times New Roman" w:hAnsi="Times New Roman" w:cs="Times New Roman"/>
          <w:sz w:val="20"/>
          <w:szCs w:val="20"/>
          <w:lang w:val="en-GB"/>
        </w:rPr>
        <w:t>coastal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w:t>
      </w:r>
      <w:r w:rsidR="006F286F" w:rsidRPr="0070135C">
        <w:rPr>
          <w:rFonts w:ascii="Times New Roman" w:hAnsi="Times New Roman" w:cs="Times New Roman"/>
          <w:sz w:val="20"/>
          <w:szCs w:val="20"/>
          <w:lang w:val="en-GB"/>
        </w:rPr>
        <w:t xml:space="preserve"> values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might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reflect</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proximity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00FF57B0">
        <w:rPr>
          <w:rFonts w:ascii="Times New Roman" w:hAnsi="Times New Roman" w:cs="Times New Roman"/>
          <w:sz w:val="20"/>
          <w:szCs w:val="20"/>
          <w:lang w:val="en-GB"/>
        </w:rPr>
        <w:t>rock, i.e. the granitic and gneissic rocks of the adjacent continent</w:t>
      </w:r>
      <w:r w:rsidR="009178F7">
        <w:rPr>
          <w:rFonts w:ascii="Times New Roman" w:hAnsi="Times New Roman" w:cs="Times New Roman"/>
          <w:sz w:val="20"/>
          <w:szCs w:val="20"/>
          <w:lang w:val="en-GB"/>
        </w:rPr>
        <w:t xml:space="preserve"> </w:t>
      </w:r>
      <w:r w:rsidR="009178F7">
        <w:rPr>
          <w:rFonts w:ascii="Times New Roman" w:hAnsi="Times New Roman" w:cs="Times New Roman"/>
          <w:sz w:val="20"/>
          <w:szCs w:val="20"/>
          <w:lang w:val="en-GB"/>
        </w:rPr>
        <w:fldChar w:fldCharType="begin"/>
      </w:r>
      <w:r w:rsidR="009178F7">
        <w:rPr>
          <w:rFonts w:ascii="Times New Roman" w:hAnsi="Times New Roman" w:cs="Times New Roman"/>
          <w:sz w:val="20"/>
          <w:szCs w:val="20"/>
          <w:lang w:val="en-GB"/>
        </w:rPr>
        <w:instrText xml:space="preserve"> ADDIN EN.CITE &lt;EndNote&gt;&lt;Cite&gt;&lt;Author&gt;de Mahiques&lt;/Author&gt;&lt;Year&gt;2016&lt;/Year&gt;&lt;RecNum&gt;41&lt;/RecNum&gt;&lt;DisplayText&gt;(de Mahiques et al., 2016)&lt;/DisplayText&gt;&lt;record&gt;&lt;rec-number&gt;41&lt;/rec-number&gt;&lt;foreign-keys&gt;&lt;key app="EN" db-id="r0z9da22qez5weedrz4vfvtbz00ft55dtfpp" timestamp="1455715539"&gt;41&lt;/key&gt;&lt;key app="ENWeb" db-id=""&gt;0&lt;/key&gt;&lt;/foreign-keys&gt;&lt;ref-type name="Journal Article"&gt;17&lt;/ref-type&gt;&lt;contributors&gt;&lt;authors&gt;&lt;author&gt;de Mahiques, M. M.&lt;/author&gt;&lt;author&gt;Hanebuth, Till J. J.&lt;/author&gt;&lt;author&gt;Martins, César C.&lt;/author&gt;&lt;author&gt;Montoya-Montes, Isabel&lt;/author&gt;&lt;author&gt;Alcántara-Carrió, Javier&lt;/author&gt;&lt;author&gt;Figueira, Rubens C. L.&lt;/author&gt;&lt;author&gt;Bícego, Marcia C.&lt;/author&gt;&lt;/authors&gt;&lt;/contributors&gt;&lt;titles&gt;&lt;title&gt;Mud depocentres on the continental shelf: a neglected sink for anthropogenic contaminants from the coastal zone&lt;/title&gt;&lt;secondary-title&gt;Environmental Earth Sciences&lt;/secondary-title&gt;&lt;/titles&gt;&lt;periodical&gt;&lt;full-title&gt;Environmental Earth Sciences&lt;/full-title&gt;&lt;/periodical&gt;&lt;volume&gt;75&lt;/volume&gt;&lt;number&gt;1&lt;/number&gt;&lt;dates&gt;&lt;year&gt;2016&lt;/year&gt;&lt;/dates&gt;&lt;isbn&gt;1866-6280&amp;#xD;1866-6299&lt;/isbn&gt;&lt;urls&gt;&lt;/urls&gt;&lt;electronic-resource-num&gt;10.1007/s12665-015-4782-z&lt;/electronic-resource-num&gt;&lt;/record&gt;&lt;/Cite&gt;&lt;/EndNote&gt;</w:instrText>
      </w:r>
      <w:r w:rsidR="009178F7">
        <w:rPr>
          <w:rFonts w:ascii="Times New Roman" w:hAnsi="Times New Roman" w:cs="Times New Roman"/>
          <w:sz w:val="20"/>
          <w:szCs w:val="20"/>
          <w:lang w:val="en-GB"/>
        </w:rPr>
        <w:fldChar w:fldCharType="separate"/>
      </w:r>
      <w:r w:rsidR="009178F7">
        <w:rPr>
          <w:rFonts w:ascii="Times New Roman" w:hAnsi="Times New Roman" w:cs="Times New Roman"/>
          <w:noProof/>
          <w:sz w:val="20"/>
          <w:szCs w:val="20"/>
          <w:lang w:val="en-GB"/>
        </w:rPr>
        <w:t>(de Mahiques et al., 2016)</w:t>
      </w:r>
      <w:r w:rsidR="009178F7">
        <w:rPr>
          <w:rFonts w:ascii="Times New Roman" w:hAnsi="Times New Roman" w:cs="Times New Roman"/>
          <w:sz w:val="20"/>
          <w:szCs w:val="20"/>
          <w:lang w:val="en-GB"/>
        </w:rPr>
        <w:fldChar w:fldCharType="end"/>
      </w:r>
      <w:r w:rsidR="00FF57B0">
        <w:rPr>
          <w:rFonts w:ascii="Times New Roman" w:hAnsi="Times New Roman" w:cs="Times New Roman"/>
          <w:sz w:val="20"/>
          <w:szCs w:val="20"/>
          <w:lang w:val="en-GB"/>
        </w:rPr>
        <w:t>.  This interpretation 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contrast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previous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attempts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linking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element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provenance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patterns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limited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chemical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weathering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adjacent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continent</w:t>
      </w:r>
      <w:r w:rsidR="00D846AE" w:rsidRPr="0070135C">
        <w:rPr>
          <w:rStyle w:val="Refdecomentrio"/>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fldData xml:space="preserve">PEVuZE5vdGU+PENpdGU+PEF1dGhvcj5NdWxpdHphPC9BdXRob3I+PFllYXI+MjAwODwvWWVhcj48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</w:fldData>
        </w:fldChar>
      </w:r>
      <w:r w:rsidR="00761B8A">
        <w:rPr>
          <w:rFonts w:ascii="Times New Roman" w:hAnsi="Times New Roman" w:cs="Times New Roman"/>
          <w:sz w:val="20"/>
          <w:szCs w:val="20"/>
          <w:lang w:val="en-GB"/>
        </w:rPr>
        <w:instrText xml:space="preserve"> ADDIN EN.CITE </w:instrText>
      </w:r>
      <w:r w:rsidR="00761B8A">
        <w:rPr>
          <w:rFonts w:ascii="Times New Roman" w:hAnsi="Times New Roman" w:cs="Times New Roman"/>
          <w:sz w:val="20"/>
          <w:szCs w:val="20"/>
          <w:lang w:val="en-GB"/>
        </w:rPr>
        <w:fldChar w:fldCharType="begin">
          <w:fldData xml:space="preserve">PEVuZE5vdGU+PENpdGU+PEF1dGhvcj5NdWxpdHphPC9BdXRob3I+PFllYXI+MjAwODwvWWVhcj48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</w:fldData>
        </w:fldChar>
      </w:r>
      <w:r w:rsidR="00761B8A">
        <w:rPr>
          <w:rFonts w:ascii="Times New Roman" w:hAnsi="Times New Roman" w:cs="Times New Roman"/>
          <w:sz w:val="20"/>
          <w:szCs w:val="20"/>
          <w:lang w:val="en-GB"/>
        </w:rPr>
        <w:instrText xml:space="preserve"> ADDIN EN.CITE.DATA </w:instrText>
      </w:r>
      <w:r w:rsidR="00761B8A">
        <w:rPr>
          <w:rFonts w:ascii="Times New Roman" w:hAnsi="Times New Roman" w:cs="Times New Roman"/>
          <w:sz w:val="20"/>
          <w:szCs w:val="20"/>
          <w:lang w:val="en-GB"/>
        </w:rPr>
      </w:r>
      <w:r w:rsidR="00761B8A">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(Mulitza et al., 2008; Just et al., 2012; Nace et al., 2014; Razik et al., 2015)</w:t>
      </w:r>
      <w:r w:rsidR="008B7082" w:rsidRPr="0070135C">
        <w:rPr>
          <w:rFonts w:ascii="Times New Roman" w:hAnsi="Times New Roman" w:cs="Times New Roman"/>
          <w:sz w:val="20"/>
          <w:szCs w:val="20"/>
          <w:lang w:val="en-GB"/>
        </w:rPr>
        <w:fldChar w:fldCharType="end"/>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Important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note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fact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geochemical </w:t>
      </w:r>
      <w:r w:rsidR="006265D2" w:rsidRPr="0070135C">
        <w:rPr>
          <w:rFonts w:ascii="Times New Roman" w:hAnsi="Times New Roman" w:cs="Times New Roman"/>
          <w:sz w:val="20"/>
          <w:szCs w:val="20"/>
          <w:lang w:val="en-GB"/>
        </w:rPr>
        <w:t>signature</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of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similar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of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upper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least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down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370-m</w:t>
      </w:r>
      <w:r w:rsidR="00D846AE" w:rsidRPr="0070135C">
        <w:rPr>
          <w:rFonts w:ascii="Times New Roman" w:hAnsi="Times New Roman" w:cs="Times New Roman"/>
          <w:sz w:val="20"/>
          <w:szCs w:val="20"/>
          <w:lang w:val="en-GB"/>
        </w:rPr>
        <w:t xml:space="preserve"> </w:t>
      </w:r>
      <w:proofErr w:type="spellStart"/>
      <w:r w:rsidR="006265D2" w:rsidRPr="0070135C">
        <w:rPr>
          <w:rFonts w:ascii="Times New Roman" w:hAnsi="Times New Roman" w:cs="Times New Roman"/>
          <w:sz w:val="20"/>
          <w:szCs w:val="20"/>
          <w:lang w:val="en-GB"/>
        </w:rPr>
        <w:t>isobath</w:t>
      </w:r>
      <w:proofErr w:type="spellEnd"/>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hinting</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widespread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continental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supply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even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without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major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fluvial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source.</w:t>
      </w:r>
    </w:p>
    <w:p w14:paraId="7C29D1BB" w14:textId="365B4767" w:rsidR="00EC3C52"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complex</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scenario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middle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lower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continental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Considering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proxies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analysed,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(840</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geochemically</w:t>
      </w:r>
      <w:r w:rsidR="00D846AE" w:rsidRPr="0070135C">
        <w:rPr>
          <w:rFonts w:ascii="Times New Roman" w:hAnsi="Times New Roman" w:cs="Times New Roman"/>
          <w:sz w:val="20"/>
          <w:szCs w:val="20"/>
          <w:lang w:val="en-GB"/>
        </w:rPr>
        <w:t xml:space="preserve"> </w:t>
      </w:r>
      <w:r w:rsidR="00DA3BCB" w:rsidRPr="0070135C">
        <w:rPr>
          <w:rFonts w:ascii="Times New Roman" w:hAnsi="Times New Roman" w:cs="Times New Roman"/>
          <w:sz w:val="20"/>
          <w:szCs w:val="20"/>
          <w:lang w:val="en-GB"/>
        </w:rPr>
        <w:t>distinct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those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67</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(649</w:t>
      </w:r>
      <w:r w:rsidR="00D846AE" w:rsidRPr="0070135C">
        <w:rPr>
          <w:rFonts w:ascii="Times New Roman" w:hAnsi="Times New Roman" w:cs="Times New Roman"/>
          <w:sz w:val="20"/>
          <w:szCs w:val="20"/>
          <w:lang w:val="en-GB"/>
        </w:rPr>
        <w:t xml:space="preserve"> </w:t>
      </w:r>
      <w:r w:rsidR="006F286F"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68</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(1393</w:t>
      </w:r>
      <w:r w:rsidR="006F286F" w:rsidRPr="0070135C">
        <w:rPr>
          <w:rFonts w:ascii="Times New Roman" w:hAnsi="Times New Roman" w:cs="Times New Roman"/>
          <w:sz w:val="20"/>
          <w:szCs w:val="20"/>
          <w:lang w:val="en-GB"/>
        </w:rPr>
        <w:t xml:space="preserve"> 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6F286F"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themselves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geochemically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very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similar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each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other.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A3BCB" w:rsidRPr="0070135C">
        <w:rPr>
          <w:rFonts w:ascii="Times New Roman" w:hAnsi="Times New Roman" w:cs="Times New Roman"/>
          <w:sz w:val="20"/>
          <w:szCs w:val="20"/>
          <w:lang w:val="en-GB"/>
        </w:rPr>
        <w:t xml:space="preserve"> execution of 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w:t>
      </w:r>
      <w:r w:rsidR="00EF734F" w:rsidRPr="0070135C">
        <w:rPr>
          <w:rFonts w:ascii="Times New Roman" w:hAnsi="Times New Roman" w:cs="Times New Roman"/>
          <w:i/>
          <w:sz w:val="20"/>
          <w:szCs w:val="20"/>
          <w:lang w:val="en-GB"/>
        </w:rPr>
        <w:t>n-</w:t>
      </w:r>
      <w:r w:rsidRPr="0070135C">
        <w:rPr>
          <w:rFonts w:ascii="Times New Roman" w:hAnsi="Times New Roman" w:cs="Times New Roman"/>
          <w:sz w:val="20"/>
          <w:szCs w:val="20"/>
          <w:lang w:val="en-GB"/>
        </w:rPr>
        <w:t>parametric</w:t>
      </w:r>
      <w:r w:rsidR="00D846AE" w:rsidRPr="0070135C">
        <w:rPr>
          <w:rFonts w:ascii="Times New Roman" w:hAnsi="Times New Roman" w:cs="Times New Roman"/>
          <w:sz w:val="20"/>
          <w:szCs w:val="20"/>
          <w:lang w:val="en-GB"/>
        </w:rPr>
        <w:t xml:space="preserve"> </w:t>
      </w:r>
      <w:proofErr w:type="spellStart"/>
      <w:r w:rsidRPr="0070135C">
        <w:rPr>
          <w:rFonts w:ascii="Times New Roman" w:hAnsi="Times New Roman" w:cs="Times New Roman"/>
          <w:sz w:val="20"/>
          <w:szCs w:val="20"/>
          <w:lang w:val="en-GB"/>
        </w:rPr>
        <w:t>Kruskal</w:t>
      </w:r>
      <w:proofErr w:type="spellEnd"/>
      <w:r w:rsidR="00D1364E"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Wallis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ANOVA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analysis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also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document</w:t>
      </w:r>
      <w:r w:rsidR="00D1364E" w:rsidRPr="0070135C">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significant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differences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two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others.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According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AuthorYear="1"&gt;&lt;Author&gt;Schmid&lt;/Author&gt;&lt;Year&gt;2000&lt;/Year&gt;&lt;RecNum&gt;265&lt;/RecNum&gt;&lt;DisplayText&gt;Schmid et al. (2000)&lt;/DisplayText&gt;&lt;record&gt;&lt;rec-number&gt;265&lt;/rec-number&gt;&lt;foreign-keys&gt;&lt;key app="EN" db-id="r0z9da22qez5weedrz4vfvtbz00ft55dtfpp" timestamp="1457212294"&gt;265&lt;/key&gt;&lt;/foreign-keys&gt;&lt;ref-type name="Journal Article"&gt;17&lt;/ref-type&gt;&lt;contributors&gt;&lt;authors&gt;&lt;author&gt;Schmid, Claudia&lt;/author&gt;&lt;author&gt;Siedler, Gerold&lt;/author&gt;&lt;author&gt;Zenk, Walter&lt;/author&gt;&lt;/authors&gt;&lt;/contributors&gt;&lt;titles&gt;&lt;title&gt;Dynamics of Intermediate Water Circulation in the Subtropical South Atlantic*&lt;/title&gt;&lt;secondary-title&gt;Journal of Physical Oceanography&lt;/secondary-title&gt;&lt;/titles&gt;&lt;periodical&gt;&lt;full-title&gt;Journal of Physical Oceanography&lt;/full-title&gt;&lt;/periodical&gt;&lt;pages&gt;3191-3211&lt;/pages&gt;&lt;volume&gt;30&lt;/volume&gt;&lt;number&gt;12&lt;/number&gt;&lt;dates&gt;&lt;year&gt;2000&lt;/year&gt;&lt;/dates&gt;&lt;isbn&gt;0022-3670&amp;#xD;1520-0485&lt;/isbn&gt;&lt;urls&gt;&lt;/urls&gt;&lt;electronic-resource-num&gt;10.1175/1520-0485(2000)030&amp;lt;3191:doiwci&amp;gt;2.0.co;2&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Schmid</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(2000)</w:t>
      </w:r>
      <w:r w:rsidR="008B7082" w:rsidRPr="0070135C">
        <w:rPr>
          <w:rFonts w:ascii="Times New Roman" w:hAnsi="Times New Roman" w:cs="Times New Roman"/>
          <w:sz w:val="20"/>
          <w:szCs w:val="20"/>
          <w:lang w:val="en-GB"/>
        </w:rPr>
        <w:fldChar w:fldCharType="end"/>
      </w:r>
      <w:r w:rsidR="00D1364E"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432D0F">
        <w:rPr>
          <w:rFonts w:ascii="Times New Roman" w:hAnsi="Times New Roman" w:cs="Times New Roman"/>
          <w:sz w:val="20"/>
          <w:szCs w:val="20"/>
          <w:lang w:val="en-GB"/>
        </w:rPr>
        <w:t xml:space="preserve">the site of </w:t>
      </w:r>
      <w:r w:rsidR="00124DB8"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63 is in the area of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DA3BCB" w:rsidRPr="0070135C">
        <w:rPr>
          <w:rFonts w:ascii="Times New Roman" w:hAnsi="Times New Roman" w:cs="Times New Roman"/>
          <w:sz w:val="20"/>
          <w:szCs w:val="20"/>
          <w:lang w:val="en-GB"/>
        </w:rPr>
        <w:t>Intermediate Western Boundary Current (</w:t>
      </w:r>
      <w:r w:rsidRPr="0070135C">
        <w:rPr>
          <w:rFonts w:ascii="Times New Roman" w:hAnsi="Times New Roman" w:cs="Times New Roman"/>
          <w:sz w:val="20"/>
          <w:szCs w:val="20"/>
          <w:lang w:val="en-GB"/>
        </w:rPr>
        <w:t>IWBC</w:t>
      </w:r>
      <w:r w:rsidR="00DA3BCB" w:rsidRPr="0070135C">
        <w:rPr>
          <w:rFonts w:ascii="Times New Roman" w:hAnsi="Times New Roman" w:cs="Times New Roman"/>
          <w:sz w:val="20"/>
          <w:szCs w:val="20"/>
          <w:lang w:val="en-GB"/>
        </w:rPr>
        <w:t>)</w:t>
      </w:r>
      <w:r w:rsidR="00D1364E" w:rsidRPr="0070135C">
        <w:rPr>
          <w:rFonts w:ascii="Times New Roman" w:hAnsi="Times New Roman" w:cs="Times New Roman"/>
          <w:sz w:val="20"/>
          <w:szCs w:val="20"/>
          <w:lang w:val="en-GB"/>
        </w:rPr>
        <w:t>, 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located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800</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m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1100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carrying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Antarctic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Intermediate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(AAIW)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north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latitudes.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flow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opposition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both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southward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flowing</w:t>
      </w:r>
      <w:r w:rsidR="00D846AE" w:rsidRPr="0070135C">
        <w:rPr>
          <w:rFonts w:ascii="Times New Roman" w:hAnsi="Times New Roman" w:cs="Times New Roman"/>
          <w:sz w:val="20"/>
          <w:szCs w:val="20"/>
          <w:lang w:val="en-GB"/>
        </w:rPr>
        <w:t xml:space="preserve"> </w:t>
      </w:r>
      <w:r w:rsidR="00DA3BCB" w:rsidRPr="0070135C">
        <w:rPr>
          <w:rFonts w:ascii="Times New Roman" w:hAnsi="Times New Roman" w:cs="Times New Roman"/>
          <w:sz w:val="20"/>
          <w:szCs w:val="20"/>
          <w:lang w:val="en-GB"/>
        </w:rPr>
        <w:t>Brazil Current (</w:t>
      </w:r>
      <w:r w:rsidRPr="0070135C">
        <w:rPr>
          <w:rFonts w:ascii="Times New Roman" w:hAnsi="Times New Roman" w:cs="Times New Roman"/>
          <w:sz w:val="20"/>
          <w:szCs w:val="20"/>
          <w:lang w:val="en-GB"/>
        </w:rPr>
        <w:t>BC</w:t>
      </w:r>
      <w:r w:rsidR="00DA3BCB"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carries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Atlantic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Central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(SACW),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well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DA3BCB" w:rsidRPr="0070135C">
        <w:rPr>
          <w:rFonts w:ascii="Times New Roman" w:hAnsi="Times New Roman" w:cs="Times New Roman"/>
          <w:sz w:val="20"/>
          <w:szCs w:val="20"/>
          <w:lang w:val="en-GB"/>
        </w:rPr>
        <w:t>Deep Western Boundary Current (</w:t>
      </w:r>
      <w:r w:rsidRPr="0070135C">
        <w:rPr>
          <w:rFonts w:ascii="Times New Roman" w:hAnsi="Times New Roman" w:cs="Times New Roman"/>
          <w:sz w:val="20"/>
          <w:szCs w:val="20"/>
          <w:lang w:val="en-GB"/>
        </w:rPr>
        <w:t>DWBC</w:t>
      </w:r>
      <w:r w:rsidR="00DA3BCB" w:rsidRPr="0070135C">
        <w:rPr>
          <w:rFonts w:ascii="Times New Roman" w:hAnsi="Times New Roman" w:cs="Times New Roman"/>
          <w:sz w:val="20"/>
          <w:szCs w:val="20"/>
          <w:lang w:val="en-GB"/>
        </w:rPr>
        <w:t>)</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transports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North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Atlantic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Deep</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(NADW).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individual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geochemical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signal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particular </w:t>
      </w:r>
      <w:r w:rsidRPr="0070135C">
        <w:rPr>
          <w:rFonts w:ascii="Times New Roman" w:hAnsi="Times New Roman" w:cs="Times New Roman"/>
          <w:sz w:val="20"/>
          <w:szCs w:val="20"/>
          <w:lang w:val="en-GB"/>
        </w:rPr>
        <w:t>location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seems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related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DA3BCB" w:rsidRPr="0070135C">
        <w:rPr>
          <w:rFonts w:ascii="Times New Roman" w:hAnsi="Times New Roman" w:cs="Times New Roman"/>
          <w:sz w:val="20"/>
          <w:szCs w:val="20"/>
          <w:lang w:val="en-GB"/>
        </w:rPr>
        <w:t>nucleus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intermediate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current</w:t>
      </w:r>
      <w:r w:rsidR="00DA3BCB"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delivering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material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remote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along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clearly </w:t>
      </w:r>
      <w:r w:rsidRPr="0070135C">
        <w:rPr>
          <w:rFonts w:ascii="Times New Roman" w:hAnsi="Times New Roman" w:cs="Times New Roman"/>
          <w:sz w:val="20"/>
          <w:szCs w:val="20"/>
          <w:lang w:val="en-GB"/>
        </w:rPr>
        <w:t>defined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isobathic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pathway.</w:t>
      </w:r>
    </w:p>
    <w:p w14:paraId="6B600065" w14:textId="44B558D7" w:rsidR="005535BB" w:rsidRPr="0070135C" w:rsidRDefault="00D1364E"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A </w:t>
      </w:r>
      <w:r w:rsidR="00DA3BCB" w:rsidRPr="0070135C">
        <w:rPr>
          <w:rFonts w:ascii="Times New Roman" w:hAnsi="Times New Roman" w:cs="Times New Roman"/>
          <w:sz w:val="20"/>
          <w:szCs w:val="20"/>
          <w:lang w:val="en-GB"/>
        </w:rPr>
        <w:t xml:space="preserve">comparison of our data with those presented in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AuthorYear="1"&gt;&lt;Author&gt;Govin&lt;/Author&gt;&lt;Year&gt;2012&lt;/Year&gt;&lt;RecNum&gt;217&lt;/RecNum&gt;&lt;DisplayText&gt;Govin et al. (2012)&lt;/DisplayText&gt;&lt;record&gt;&lt;rec-number&gt;217&lt;/rec-number&gt;&lt;foreign-keys&gt;&lt;key app="EN" db-id="r0z9da22qez5weedrz4vfvtbz00ft55dtfpp" timestamp="1457196351"&gt;217&lt;/key&gt;&lt;key app="ENWeb" db-id=""&gt;0&lt;/key&gt;&lt;/foreign-keys&gt;&lt;ref-type name="Journal Article"&gt;17&lt;/ref-type&gt;&lt;contributors&gt;&lt;authors&gt;&lt;author&gt;Govin, Aline&lt;/author&gt;&lt;author&gt;Holzwarth, Ulrike&lt;/author&gt;&lt;author&gt;Heslop, David&lt;/author&gt;&lt;author&gt;Ford Keeling, Lara&lt;/author&gt;&lt;author&gt;Zabel, Matthias&lt;/author&gt;&lt;author&gt;Mulitza, Stefan&lt;/author&gt;&lt;author&gt;Collins, James A.&lt;/author&gt;&lt;author&gt;Chiessi, Cristiano M.&lt;/author&gt;&lt;/authors&gt;&lt;/contributors&gt;&lt;titles&gt;&lt;title&gt;Distribution of major elements in Atlantic surface sediments (36°N-49°S): Imprint of terrigenous input and continental weathering&lt;/title&gt;&lt;secondary-title&gt;Geochemistry, Geophysics, Geosystems&lt;/secondary-title&gt;&lt;/titles&gt;&lt;periodical&gt;&lt;full-title&gt;Geochemistry, Geophysics, Geosystems&lt;/full-title&gt;&lt;/periodical&gt;&lt;pages&gt;n/a-n/a&lt;/pages&gt;&lt;volume&gt;13&lt;/volume&gt;&lt;number&gt;1&lt;/number&gt;&lt;dates&gt;&lt;year&gt;2012&lt;/year&gt;&lt;/dates&gt;&lt;isbn&gt;15252027&lt;/isbn&gt;&lt;urls&gt;&lt;/urls&gt;&lt;electronic-resource-num&gt;10.1029/2011gc003785&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Govin</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(2012)</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clearly shows</w:t>
      </w:r>
      <w:r w:rsidR="00DA3BCB" w:rsidRPr="0070135C">
        <w:rPr>
          <w:rFonts w:ascii="Times New Roman" w:hAnsi="Times New Roman" w:cs="Times New Roman"/>
          <w:sz w:val="20"/>
          <w:szCs w:val="20"/>
          <w:lang w:val="en-GB"/>
        </w:rPr>
        <w:t xml:space="preserve"> </w:t>
      </w:r>
      <w:r w:rsidR="00FB7728">
        <w:rPr>
          <w:rFonts w:ascii="Times New Roman" w:hAnsi="Times New Roman" w:cs="Times New Roman"/>
          <w:sz w:val="20"/>
          <w:szCs w:val="20"/>
          <w:lang w:val="en-GB"/>
        </w:rPr>
        <w:t>both</w:t>
      </w:r>
      <w:r w:rsidR="00DA3BCB" w:rsidRPr="0070135C">
        <w:rPr>
          <w:rFonts w:ascii="Times New Roman" w:hAnsi="Times New Roman" w:cs="Times New Roman"/>
          <w:sz w:val="20"/>
          <w:szCs w:val="20"/>
          <w:lang w:val="en-GB"/>
        </w:rPr>
        <w:t xml:space="preserve"> comparable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their findings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domains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DWBC</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but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essentially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different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those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intermediate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levels</w:t>
      </w:r>
      <w:r w:rsidR="00FB7728">
        <w:rPr>
          <w:rFonts w:ascii="Times New Roman" w:hAnsi="Times New Roman" w:cs="Times New Roman"/>
          <w:sz w:val="20"/>
          <w:szCs w:val="20"/>
          <w:lang w:val="en-GB"/>
        </w:rPr>
        <w:t xml:space="preserve">, especially when </w:t>
      </w:r>
      <w:r w:rsidR="00FB7728">
        <w:rPr>
          <w:rFonts w:ascii="Times New Roman" w:hAnsi="Times New Roman" w:cs="Times New Roman"/>
          <w:sz w:val="20"/>
          <w:szCs w:val="20"/>
          <w:lang w:val="en-GB"/>
        </w:rPr>
        <w:lastRenderedPageBreak/>
        <w:t>comparing with</w:t>
      </w:r>
      <w:r w:rsidR="008C70DA">
        <w:rPr>
          <w:rFonts w:ascii="Times New Roman" w:hAnsi="Times New Roman" w:cs="Times New Roman"/>
          <w:sz w:val="20"/>
          <w:szCs w:val="20"/>
          <w:lang w:val="en-GB"/>
        </w:rPr>
        <w:t xml:space="preserve"> those found by 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Argentinean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margin,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which,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fact,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extend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8C70DA">
        <w:rPr>
          <w:rFonts w:ascii="Times New Roman" w:hAnsi="Times New Roman" w:cs="Times New Roman"/>
          <w:sz w:val="20"/>
          <w:szCs w:val="20"/>
          <w:lang w:val="en-GB"/>
        </w:rPr>
        <w:t xml:space="preserve">the </w:t>
      </w:r>
      <w:r w:rsidR="006265D2" w:rsidRPr="0070135C">
        <w:rPr>
          <w:rFonts w:ascii="Times New Roman" w:hAnsi="Times New Roman" w:cs="Times New Roman"/>
          <w:sz w:val="20"/>
          <w:szCs w:val="20"/>
          <w:lang w:val="en-GB"/>
        </w:rPr>
        <w:t>Urugua</w:t>
      </w:r>
      <w:r w:rsidR="006C7315">
        <w:rPr>
          <w:rFonts w:ascii="Times New Roman" w:hAnsi="Times New Roman" w:cs="Times New Roman"/>
          <w:sz w:val="20"/>
          <w:szCs w:val="20"/>
          <w:lang w:val="en-GB"/>
        </w:rPr>
        <w:t>y</w:t>
      </w:r>
      <w:r w:rsidR="008C70DA">
        <w:rPr>
          <w:rFonts w:ascii="Times New Roman" w:hAnsi="Times New Roman" w:cs="Times New Roman"/>
          <w:sz w:val="20"/>
          <w:szCs w:val="20"/>
          <w:lang w:val="en-GB"/>
        </w:rPr>
        <w:t>an margin</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&lt;EndNote&gt;&lt;Cite&gt;&lt;Author&gt;Franco-Fraguas&lt;/Author&gt;&lt;Year&gt;2016&lt;/Year&gt;&lt;RecNum&gt;358&lt;/RecNum&gt;&lt;DisplayText&gt;(Franco-Fraguas et al., 2016)&lt;/DisplayText&gt;&lt;record&gt;&lt;rec-number&gt;358&lt;/rec-number&gt;&lt;foreign-keys&gt;&lt;key app="EN" db-id="r0z9da22qez5weedrz4vfvtbz00ft55dtfpp" timestamp="1459527082"&gt;358&lt;/key&gt;&lt;/foreign-keys&gt;&lt;ref-type name="Journal Article"&gt;17&lt;/ref-type&gt;&lt;contributors&gt;&lt;authors&gt;&lt;author&gt;Franco-Fraguas, Paula&lt;/author&gt;&lt;author&gt;Burone, Leticia&lt;/author&gt;&lt;author&gt;Mahiques, Michel&lt;/author&gt;&lt;author&gt;Ortega, Leonardo&lt;/author&gt;&lt;author&gt;Carranza, Alvar&lt;/author&gt;&lt;/authors&gt;&lt;/contributors&gt;&lt;titles&gt;&lt;title&gt;Modern sedimentary dynamics in the Southwestern Atlantic Contouritic Depositional System: New insights from the Uruguayan margin based on a geochemical approach&lt;/title&gt;&lt;secondary-title&gt;Marine Geology&lt;/secondary-title&gt;&lt;/titles&gt;&lt;periodical&gt;&lt;full-title&gt;Marine Geology&lt;/full-title&gt;&lt;/periodical&gt;&lt;dates&gt;&lt;year&gt;2016&lt;/year&gt;&lt;/dates&gt;&lt;isbn&gt;00253227&lt;/isbn&gt;&lt;urls&gt;&lt;/urls&gt;&lt;electronic-resource-num&gt;10.1016/j.margeo.2016.03.008&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(Franco-</w:t>
      </w:r>
      <w:proofErr w:type="spellStart"/>
      <w:r w:rsidR="008524D6" w:rsidRPr="0070135C">
        <w:rPr>
          <w:rFonts w:ascii="Times New Roman" w:hAnsi="Times New Roman" w:cs="Times New Roman"/>
          <w:sz w:val="20"/>
          <w:szCs w:val="20"/>
          <w:lang w:val="en-GB"/>
        </w:rPr>
        <w:t>Fraguas</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2016)</w:t>
      </w:r>
      <w:r w:rsidR="008B7082" w:rsidRPr="0070135C">
        <w:rPr>
          <w:rFonts w:ascii="Times New Roman" w:hAnsi="Times New Roman" w:cs="Times New Roman"/>
          <w:sz w:val="20"/>
          <w:szCs w:val="20"/>
          <w:lang w:val="en-GB"/>
        </w:rPr>
        <w:fldChar w:fldCharType="end"/>
      </w:r>
      <w:r w:rsidR="006265D2" w:rsidRPr="0070135C">
        <w:rPr>
          <w:rFonts w:ascii="Times New Roman" w:hAnsi="Times New Roman" w:cs="Times New Roman"/>
          <w:sz w:val="20"/>
          <w:szCs w:val="20"/>
          <w:lang w:val="en-GB"/>
        </w:rPr>
        <w:t>.</w:t>
      </w:r>
      <w:r w:rsidR="00295527"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leads </w:t>
      </w:r>
      <w:r w:rsidR="006265D2" w:rsidRPr="0070135C">
        <w:rPr>
          <w:rFonts w:ascii="Times New Roman" w:hAnsi="Times New Roman" w:cs="Times New Roman"/>
          <w:sz w:val="20"/>
          <w:szCs w:val="20"/>
          <w:lang w:val="en-GB"/>
        </w:rPr>
        <w:t>us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propose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divergent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flows</w:t>
      </w:r>
      <w:r w:rsidR="008C70DA">
        <w:rPr>
          <w:rFonts w:ascii="Times New Roman" w:hAnsi="Times New Roman" w:cs="Times New Roman"/>
          <w:sz w:val="20"/>
          <w:szCs w:val="20"/>
          <w:lang w:val="en-GB"/>
        </w:rPr>
        <w:t xml:space="preserve"> of the IWBC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generated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Santos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Bifurcation</w:t>
      </w:r>
      <w:r w:rsidR="00A02249">
        <w:rPr>
          <w:rFonts w:ascii="Times New Roman" w:hAnsi="Times New Roman" w:cs="Times New Roman"/>
          <w:sz w:val="20"/>
          <w:szCs w:val="20"/>
          <w:lang w:val="en-GB"/>
        </w:rPr>
        <w:t xml:space="preserve"> at approximately 28°S</w:t>
      </w:r>
      <w:r w:rsidR="00CD63F8"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CD63F8" w:rsidRPr="0070135C">
        <w:rPr>
          <w:rFonts w:ascii="Times New Roman" w:hAnsi="Times New Roman" w:cs="Times New Roman"/>
          <w:sz w:val="20"/>
          <w:szCs w:val="20"/>
          <w:lang w:val="en-GB"/>
        </w:rPr>
        <w:instrText xml:space="preserve"> ADDIN EN.CITE &lt;EndNote&gt;&lt;Cite&gt;&lt;Author&gt;Boebel&lt;/Author&gt;&lt;Year&gt;1999&lt;/Year&gt;&lt;RecNum&gt;266&lt;/RecNum&gt;&lt;DisplayText&gt;(Boebel et al., 1999)&lt;/DisplayText&gt;&lt;record&gt;&lt;rec-number&gt;266&lt;/rec-number&gt;&lt;foreign-keys&gt;&lt;key app="EN" db-id="r0z9da22qez5weedrz4vfvtbz00ft55dtfpp" timestamp="1457212447"&gt;266&lt;/key&gt;&lt;/foreign-keys&gt;&lt;ref-type name="Journal Article"&gt;17&lt;/ref-type&gt;&lt;contributors&gt;&lt;authors&gt;&lt;author&gt;Boebel, O.&lt;/author&gt;&lt;author&gt;Davis, R. E.&lt;/author&gt;&lt;author&gt;Ollitrault, M.&lt;/author&gt;&lt;author&gt;Peterson, R. G.&lt;/author&gt;&lt;author&gt;Richardson, P. L.&lt;/author&gt;&lt;author&gt;Schmid, C.&lt;/author&gt;&lt;author&gt;Zenk, W.&lt;/author&gt;&lt;/authors&gt;&lt;/contributors&gt;&lt;titles&gt;&lt;title&gt;The intermediate depth circulation of the western South Atlantic&lt;/title&gt;&lt;secondary-title&gt;Geophysical Research Letters&lt;/secondary-title&gt;&lt;/titles&gt;&lt;periodical&gt;&lt;full-title&gt;Geophysical Research Letters&lt;/full-title&gt;&lt;/periodical&gt;&lt;pages&gt;3329-3332&lt;/pages&gt;&lt;volume&gt;26&lt;/volume&gt;&lt;number&gt;21&lt;/number&gt;&lt;dates&gt;&lt;year&gt;1999&lt;/year&gt;&lt;/dates&gt;&lt;isbn&gt;00948276&lt;/isbn&gt;&lt;urls&gt;&lt;/urls&gt;&lt;electronic-resource-num&gt;10.1029/1999gl002355&lt;/electronic-resource-num&gt;&lt;/record&gt;&lt;/Cite&gt;&lt;/EndNote&gt;</w:instrText>
      </w:r>
      <w:r w:rsidR="008B7082" w:rsidRPr="0070135C">
        <w:rPr>
          <w:rFonts w:ascii="Times New Roman" w:hAnsi="Times New Roman" w:cs="Times New Roman"/>
          <w:sz w:val="20"/>
          <w:szCs w:val="20"/>
          <w:lang w:val="en-GB"/>
        </w:rPr>
        <w:fldChar w:fldCharType="separate"/>
      </w:r>
      <w:r w:rsidR="00CD63F8" w:rsidRPr="0070135C">
        <w:rPr>
          <w:rFonts w:ascii="Times New Roman" w:hAnsi="Times New Roman" w:cs="Times New Roman"/>
          <w:sz w:val="20"/>
          <w:szCs w:val="20"/>
          <w:lang w:val="en-GB"/>
        </w:rPr>
        <w:t>(</w:t>
      </w:r>
      <w:proofErr w:type="spellStart"/>
      <w:r w:rsidR="00CD63F8" w:rsidRPr="0070135C">
        <w:rPr>
          <w:rFonts w:ascii="Times New Roman" w:hAnsi="Times New Roman" w:cs="Times New Roman"/>
          <w:sz w:val="20"/>
          <w:szCs w:val="20"/>
          <w:lang w:val="en-GB"/>
        </w:rPr>
        <w:t>Boebel</w:t>
      </w:r>
      <w:proofErr w:type="spellEnd"/>
      <w:r w:rsidR="00CD63F8" w:rsidRPr="0070135C">
        <w:rPr>
          <w:rFonts w:ascii="Times New Roman" w:hAnsi="Times New Roman" w:cs="Times New Roman"/>
          <w:sz w:val="20"/>
          <w:szCs w:val="20"/>
          <w:lang w:val="en-GB"/>
        </w:rPr>
        <w:t xml:space="preserve"> et al., 1999)</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r w:rsidR="008C70DA">
        <w:rPr>
          <w:rFonts w:ascii="Times New Roman" w:hAnsi="Times New Roman" w:cs="Times New Roman"/>
          <w:sz w:val="20"/>
          <w:szCs w:val="20"/>
          <w:lang w:val="en-GB"/>
        </w:rPr>
        <w:t>imprints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geochemical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differentiation</w:t>
      </w:r>
      <w:r w:rsidR="008C70DA">
        <w:rPr>
          <w:rFonts w:ascii="Times New Roman" w:hAnsi="Times New Roman" w:cs="Times New Roman"/>
          <w:sz w:val="20"/>
          <w:szCs w:val="20"/>
          <w:lang w:val="en-GB"/>
        </w:rPr>
        <w:t xml:space="preserve"> in the sediments</w:t>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intermediate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levels,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 xml:space="preserve">along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southwest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Atlantic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margin.</w:t>
      </w:r>
    </w:p>
    <w:p w14:paraId="5CFC207F" w14:textId="06444F81" w:rsidR="00DF180C" w:rsidRPr="0070135C" w:rsidRDefault="008C70DA"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T</w:t>
      </w:r>
      <w:r w:rsidR="006265D2" w:rsidRPr="0070135C">
        <w:rPr>
          <w:rFonts w:ascii="Times New Roman" w:hAnsi="Times New Roman" w:cs="Times New Roman"/>
          <w:sz w:val="20"/>
          <w:szCs w:val="20"/>
          <w:lang w:val="en-GB"/>
        </w:rPr>
        <w: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picture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emerges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our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analysis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then </w:t>
      </w:r>
      <w:r w:rsidR="006265D2" w:rsidRPr="0070135C">
        <w:rPr>
          <w:rFonts w:ascii="Times New Roman" w:hAnsi="Times New Roman" w:cs="Times New Roman"/>
          <w:sz w:val="20"/>
          <w:szCs w:val="20"/>
          <w:lang w:val="en-GB"/>
        </w:rPr>
        <w:t>different</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from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presented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AuthorYear="1"&gt;&lt;Author&gt;Razik&lt;/Author&gt;&lt;Year&gt;2015&lt;/Year&gt;&lt;RecNum&gt;70&lt;/RecNum&gt;&lt;DisplayText&gt;Razik et al. (2015)&lt;/DisplayText&gt;&lt;record&gt;&lt;rec-number&gt;70&lt;/rec-number&gt;&lt;foreign-keys&gt;&lt;key app="EN" db-id="r0z9da22qez5weedrz4vfvtbz00ft55dtfpp" timestamp="1455715641"&gt;70&lt;/key&gt;&lt;key app="ENWeb" db-id=""&gt;0&lt;/key&gt;&lt;/foreign-keys&gt;&lt;ref-type name="Journal Article"&gt;17&lt;/ref-type&gt;&lt;contributors&gt;&lt;authors&gt;&lt;author&gt;Razik, Sebastian&lt;/author&gt;&lt;author&gt;Govin, Aline&lt;/author&gt;&lt;author&gt;Chiessi, Cristiano M.&lt;/author&gt;&lt;author&gt;von Dobeneck, Tilo&lt;/author&gt;&lt;/authors&gt;&lt;/contributors&gt;&lt;titles&gt;&lt;title&gt;Depositional provinces, dispersal, and origin of terrigenous sediments along the SE South American continental margin&lt;/title&gt;&lt;secondary-title&gt;Marine Geology&lt;/secondary-title&gt;&lt;/titles&gt;&lt;periodical&gt;&lt;full-title&gt;Marine Geology&lt;/full-title&gt;&lt;/periodical&gt;&lt;pages&gt;261-272&lt;/pages&gt;&lt;volume&gt;363&lt;/volume&gt;&lt;dates&gt;&lt;year&gt;2015&lt;/year&gt;&lt;/dates&gt;&lt;isbn&gt;00253227&lt;/isbn&gt;&lt;urls&gt;&lt;/urls&gt;&lt;electronic-resource-num&gt;10.1016/j.margeo.2015.03.001&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Razik</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(2015)</w:t>
      </w:r>
      <w:r w:rsidR="008B7082" w:rsidRPr="0070135C">
        <w:rPr>
          <w:rFonts w:ascii="Times New Roman" w:hAnsi="Times New Roman" w:cs="Times New Roman"/>
          <w:sz w:val="20"/>
          <w:szCs w:val="20"/>
          <w:lang w:val="en-GB"/>
        </w:rPr>
        <w:fldChar w:fldCharType="end"/>
      </w:r>
      <w:r w:rsidR="00CD63F8" w:rsidRPr="0070135C">
        <w:rPr>
          <w:rFonts w:ascii="Times New Roman" w:hAnsi="Times New Roman" w:cs="Times New Roman"/>
          <w:sz w:val="20"/>
          <w:szCs w:val="20"/>
          <w:lang w:val="en-GB"/>
        </w:rPr>
        <w:t>. 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possible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explanation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discrepancy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might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related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fact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CD63F8" w:rsidRPr="0070135C">
        <w:rPr>
          <w:rFonts w:ascii="Times New Roman" w:hAnsi="Times New Roman" w:cs="Times New Roman"/>
          <w:sz w:val="20"/>
          <w:szCs w:val="20"/>
          <w:lang w:val="en-GB"/>
        </w:rPr>
        <w:t>the mechanisms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thought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responsible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lateral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transport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present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study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complex</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vertical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SW</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Atlantic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current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circulation,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not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water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mass</w:t>
      </w:r>
      <w:r w:rsidR="00D846AE" w:rsidRPr="0070135C">
        <w:rPr>
          <w:rFonts w:ascii="Times New Roman" w:hAnsi="Times New Roman" w:cs="Times New Roman"/>
          <w:sz w:val="20"/>
          <w:szCs w:val="20"/>
          <w:lang w:val="en-GB"/>
        </w:rPr>
        <w:t xml:space="preserve"> </w:t>
      </w:r>
      <w:r w:rsidR="00CD63F8" w:rsidRPr="0070135C">
        <w:rPr>
          <w:rFonts w:ascii="Times New Roman" w:hAnsi="Times New Roman" w:cs="Times New Roman"/>
          <w:sz w:val="20"/>
          <w:szCs w:val="20"/>
          <w:lang w:val="en-GB"/>
        </w:rPr>
        <w:t xml:space="preserve">structure as stated by those authors. </w:t>
      </w:r>
      <w:r w:rsidR="00D1364E" w:rsidRPr="0070135C">
        <w:rPr>
          <w:rFonts w:ascii="Times New Roman" w:hAnsi="Times New Roman" w:cs="Times New Roman"/>
          <w:sz w:val="20"/>
          <w:szCs w:val="20"/>
          <w:lang w:val="en-GB"/>
        </w:rPr>
        <w:t>In addition</w:t>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very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limited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number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2)</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used</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by </w:t>
      </w:r>
      <w:proofErr w:type="spellStart"/>
      <w:r w:rsidR="00D1364E" w:rsidRPr="0070135C">
        <w:rPr>
          <w:rFonts w:ascii="Times New Roman" w:hAnsi="Times New Roman" w:cs="Times New Roman"/>
          <w:sz w:val="20"/>
          <w:szCs w:val="20"/>
          <w:lang w:val="en-GB"/>
        </w:rPr>
        <w:t>Razik</w:t>
      </w:r>
      <w:proofErr w:type="spellEnd"/>
      <w:r w:rsidR="00D1364E" w:rsidRPr="0070135C">
        <w:rPr>
          <w:rFonts w:ascii="Times New Roman" w:hAnsi="Times New Roman" w:cs="Times New Roman"/>
          <w:sz w:val="20"/>
          <w:szCs w:val="20"/>
          <w:lang w:val="en-GB"/>
        </w:rPr>
        <w:t xml:space="preserve"> et al.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same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area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might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one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causes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difference.</w:t>
      </w:r>
      <w:r w:rsidR="00D846AE" w:rsidRPr="0070135C">
        <w:rPr>
          <w:rFonts w:ascii="Times New Roman" w:hAnsi="Times New Roman" w:cs="Times New Roman"/>
          <w:sz w:val="20"/>
          <w:szCs w:val="20"/>
          <w:lang w:val="en-GB"/>
        </w:rPr>
        <w:t xml:space="preserve"> </w:t>
      </w:r>
    </w:p>
    <w:p w14:paraId="4F778113" w14:textId="17D6E3DB" w:rsidR="00D3107D"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Finally,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worth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not</w:t>
      </w:r>
      <w:r w:rsidR="00D1364E" w:rsidRPr="0070135C">
        <w:rPr>
          <w:rFonts w:ascii="Times New Roman" w:hAnsi="Times New Roman" w:cs="Times New Roman"/>
          <w:sz w:val="20"/>
          <w:szCs w:val="20"/>
          <w:lang w:val="en-GB"/>
        </w:rPr>
        <w: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00D1364E" w:rsidRPr="0070135C">
        <w:rPr>
          <w:rFonts w:ascii="Times New Roman" w:hAnsi="Times New Roman" w:cs="Times New Roman"/>
          <w:sz w:val="20"/>
          <w:szCs w:val="20"/>
          <w:lang w:val="en-GB"/>
        </w:rPr>
        <w:t xml:space="preserve">from </w:t>
      </w:r>
      <w:r w:rsidRPr="0070135C">
        <w:rPr>
          <w:rFonts w:ascii="Times New Roman" w:hAnsi="Times New Roman" w:cs="Times New Roman"/>
          <w:sz w:val="20"/>
          <w:szCs w:val="20"/>
          <w:lang w:val="en-GB"/>
        </w:rPr>
        <w:t>core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63</w:t>
      </w:r>
      <w:r w:rsidR="00CD63F8" w:rsidRPr="0070135C">
        <w:rPr>
          <w:rFonts w:ascii="Times New Roman" w:hAnsi="Times New Roman" w:cs="Times New Roman"/>
          <w:sz w:val="20"/>
          <w:szCs w:val="20"/>
          <w:lang w:val="en-GB"/>
        </w:rPr>
        <w:t xml:space="preserve"> (840 m – IWBC)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also</w:t>
      </w:r>
      <w:r w:rsidR="00D846AE" w:rsidRPr="0070135C">
        <w:rPr>
          <w:rFonts w:ascii="Times New Roman" w:hAnsi="Times New Roman" w:cs="Times New Roman"/>
          <w:sz w:val="20"/>
          <w:szCs w:val="20"/>
          <w:lang w:val="en-GB"/>
        </w:rPr>
        <w:t xml:space="preserve"> </w:t>
      </w:r>
      <w:r w:rsidR="00CD63F8" w:rsidRPr="0070135C">
        <w:rPr>
          <w:rFonts w:ascii="Times New Roman" w:hAnsi="Times New Roman" w:cs="Times New Roman"/>
          <w:sz w:val="20"/>
          <w:szCs w:val="20"/>
          <w:lang w:val="en-GB"/>
        </w:rPr>
        <w:t>slight</w:t>
      </w:r>
      <w:r w:rsidR="00D1364E" w:rsidRPr="0070135C">
        <w:rPr>
          <w:rFonts w:ascii="Times New Roman" w:hAnsi="Times New Roman" w:cs="Times New Roman"/>
          <w:sz w:val="20"/>
          <w:szCs w:val="20"/>
          <w:lang w:val="en-GB"/>
        </w:rPr>
        <w:t>ly</w:t>
      </w:r>
      <w:r w:rsidR="00CD63F8" w:rsidRPr="0070135C">
        <w:rPr>
          <w:rFonts w:ascii="Times New Roman" w:hAnsi="Times New Roman" w:cs="Times New Roman"/>
          <w:sz w:val="20"/>
          <w:szCs w:val="20"/>
          <w:lang w:val="en-GB"/>
        </w:rPr>
        <w:t xml:space="preserve"> differ in the characteristics of the organic 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when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compared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with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67</w:t>
      </w:r>
      <w:r w:rsidR="00CD63F8" w:rsidRPr="0070135C">
        <w:rPr>
          <w:rFonts w:ascii="Times New Roman" w:hAnsi="Times New Roman" w:cs="Times New Roman"/>
          <w:sz w:val="20"/>
          <w:szCs w:val="20"/>
          <w:lang w:val="en-GB"/>
        </w:rPr>
        <w:t xml:space="preserve"> (649 m – BC)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68</w:t>
      </w:r>
      <w:r w:rsidR="00CD63F8" w:rsidRPr="0070135C">
        <w:rPr>
          <w:rFonts w:ascii="Times New Roman" w:hAnsi="Times New Roman" w:cs="Times New Roman"/>
          <w:sz w:val="20"/>
          <w:szCs w:val="20"/>
          <w:lang w:val="en-GB"/>
        </w:rPr>
        <w:t xml:space="preserve"> (1393 m – DWBC)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t>
      </w:r>
      <w:r w:rsidR="00474749" w:rsidRPr="0070135C">
        <w:rPr>
          <w:rFonts w:ascii="Times New Roman" w:hAnsi="Times New Roman" w:cs="Times New Roman"/>
          <w:sz w:val="20"/>
          <w:szCs w:val="20"/>
          <w:lang w:val="en-GB"/>
        </w:rPr>
        <w:t>Fig</w:t>
      </w:r>
      <w:r w:rsidR="00291521">
        <w:rPr>
          <w:rFonts w:ascii="Times New Roman" w:hAnsi="Times New Roman" w:cs="Times New Roman"/>
          <w:sz w:val="20"/>
          <w:szCs w:val="20"/>
          <w:lang w:val="en-GB"/>
        </w:rPr>
        <w:t>s</w:t>
      </w:r>
      <w:r w:rsidR="00474749"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291521">
        <w:rPr>
          <w:rFonts w:ascii="Times New Roman" w:hAnsi="Times New Roman" w:cs="Times New Roman"/>
          <w:sz w:val="20"/>
          <w:szCs w:val="20"/>
          <w:lang w:val="en-GB"/>
        </w:rPr>
        <w:t>3 and 6</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corroborating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observation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distinct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remote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under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domain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IWBC.</w:t>
      </w:r>
    </w:p>
    <w:p w14:paraId="369FA70C" w14:textId="77777777" w:rsidR="00781150" w:rsidRPr="008608F4" w:rsidRDefault="00044F75" w:rsidP="00BE3304">
      <w:pPr>
        <w:spacing w:before="24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4.4 </w:t>
      </w:r>
      <w:r w:rsidR="006265D2" w:rsidRPr="008608F4">
        <w:rPr>
          <w:rFonts w:ascii="Times New Roman" w:hAnsi="Times New Roman" w:cs="Times New Roman"/>
          <w:b/>
          <w:sz w:val="20"/>
          <w:szCs w:val="20"/>
          <w:lang w:val="en-GB"/>
        </w:rPr>
        <w:t>Origin</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and</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characteristics</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of</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the</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organic</w:t>
      </w:r>
      <w:r w:rsidR="00D846AE" w:rsidRPr="008608F4">
        <w:rPr>
          <w:rFonts w:ascii="Times New Roman" w:hAnsi="Times New Roman" w:cs="Times New Roman"/>
          <w:b/>
          <w:sz w:val="20"/>
          <w:szCs w:val="20"/>
          <w:lang w:val="en-GB"/>
        </w:rPr>
        <w:t xml:space="preserve"> </w:t>
      </w:r>
      <w:r w:rsidR="006265D2" w:rsidRPr="008608F4">
        <w:rPr>
          <w:rFonts w:ascii="Times New Roman" w:hAnsi="Times New Roman" w:cs="Times New Roman"/>
          <w:b/>
          <w:sz w:val="20"/>
          <w:szCs w:val="20"/>
          <w:lang w:val="en-GB"/>
        </w:rPr>
        <w:t>matter</w:t>
      </w:r>
    </w:p>
    <w:p w14:paraId="25D8357A" w14:textId="0FDD22FF" w:rsidR="00BD4467"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We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evaluate</w:t>
      </w:r>
      <w:r w:rsidR="00FB7728">
        <w:rPr>
          <w:rFonts w:ascii="Times New Roman" w:hAnsi="Times New Roman" w:cs="Times New Roman"/>
          <w:sz w:val="20"/>
          <w:szCs w:val="20"/>
          <w:lang w:val="en-GB"/>
        </w:rPr>
        <w:t>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relative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contribution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using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bulk</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proofErr w:type="spellStart"/>
      <w:r w:rsidRPr="0070135C">
        <w:rPr>
          <w:rFonts w:ascii="Times New Roman" w:hAnsi="Times New Roman" w:cs="Times New Roman"/>
          <w:sz w:val="20"/>
          <w:szCs w:val="20"/>
          <w:lang w:val="en-GB"/>
        </w:rPr>
        <w:t>F</w:t>
      </w:r>
      <w:r w:rsidR="0009320D" w:rsidRPr="0070135C">
        <w:rPr>
          <w:rFonts w:ascii="Times New Roman" w:hAnsi="Times New Roman" w:cs="Times New Roman"/>
          <w:sz w:val="20"/>
          <w:szCs w:val="20"/>
          <w:vertAlign w:val="subscript"/>
          <w:lang w:val="en-GB"/>
        </w:rPr>
        <w:t>ter</w:t>
      </w:r>
      <w:proofErr w:type="spellEnd"/>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Index</w:t>
      </w:r>
      <w:r w:rsidR="00842D68" w:rsidRPr="0070135C">
        <w:rPr>
          <w:rFonts w:ascii="Times New Roman" w:hAnsi="Times New Roman" w:cs="Times New Roman"/>
          <w:sz w:val="20"/>
          <w:szCs w:val="20"/>
          <w:lang w:val="en-GB"/>
        </w:rPr>
        <w:t xml:space="preserve"> (Terrigenous Fraction)</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&lt;EndNote&gt;&lt;Cite&gt;&lt;Author&gt;Biscara&lt;/Author&gt;&lt;Year&gt;2011&lt;/Year&gt;&lt;RecNum&gt;328&lt;/RecNum&gt;&lt;DisplayText&gt;(Biscara et al., 2011)&lt;/DisplayText&gt;&lt;record&gt;&lt;rec-number&gt;328&lt;/rec-number&gt;&lt;foreign-keys&gt;&lt;key app="EN" db-id="r0z9da22qez5weedrz4vfvtbz00ft55dtfpp" timestamp="1458068409"&gt;328&lt;/key&gt;&lt;key app="ENWeb" db-id=""&gt;0&lt;/key&gt;&lt;/foreign-keys&gt;&lt;ref-type name="Journal Article"&gt;17&lt;/ref-type&gt;&lt;contributors&gt;&lt;authors&gt;&lt;author&gt;Biscara, Laurie&lt;/author&gt;&lt;author&gt;Mulder, Thierry&lt;/author&gt;&lt;author&gt;Martinez, Philippe&lt;/author&gt;&lt;author&gt;Baudin, François&lt;/author&gt;&lt;author&gt;Etcheber, Henri&lt;/author&gt;&lt;author&gt;Jouanneau, Jean-Marie&lt;/author&gt;&lt;author&gt;Garlan, Thierry&lt;/author&gt;&lt;/authors&gt;&lt;/contributors&gt;&lt;titles&gt;&lt;title&gt;Transport of terrestrial organic matter in the Ogooué deep sea turbidite system (Gabon)&lt;/title&gt;&lt;secondary-title&gt;Marine and Petroleum Geology&lt;/secondary-title&gt;&lt;/titles&gt;&lt;periodical&gt;&lt;full-title&gt;Marine and Petroleum Geology&lt;/full-title&gt;&lt;/periodical&gt;&lt;pages&gt;1061-1072&lt;/pages&gt;&lt;volume&gt;28&lt;/volume&gt;&lt;number&gt;5&lt;/number&gt;&lt;dates&gt;&lt;year&gt;2011&lt;/year&gt;&lt;/dates&gt;&lt;isbn&gt;02648172&lt;/isbn&gt;&lt;urls&gt;&lt;/urls&gt;&lt;electronic-resource-num&gt;10.1016/j.marpetgeo.2010.12.002&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Biscara</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2011)</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48284B" w:rsidRPr="0070135C">
        <w:rPr>
          <w:rFonts w:ascii="Times New Roman" w:hAnsi="Times New Roman" w:cs="Times New Roman"/>
          <w:sz w:val="20"/>
          <w:szCs w:val="20"/>
          <w:lang w:val="en-GB"/>
        </w:rPr>
        <w:t>With regard 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CD63F8" w:rsidRPr="0070135C">
        <w:rPr>
          <w:rFonts w:ascii="Times New Roman" w:hAnsi="Times New Roman" w:cs="Times New Roman"/>
          <w:sz w:val="20"/>
          <w:szCs w:val="20"/>
          <w:lang w:val="en-GB"/>
        </w:rPr>
        <w:t xml:space="preserve">distinction between shelf/upper slope versus middle slope samples, including </w:t>
      </w:r>
      <w:r w:rsidRPr="0070135C">
        <w:rPr>
          <w:rFonts w:ascii="Times New Roman" w:hAnsi="Times New Roman" w:cs="Times New Roman"/>
          <w:sz w:val="20"/>
          <w:szCs w:val="20"/>
          <w:lang w:val="en-GB"/>
        </w:rPr>
        <w:t>very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w:t>
      </w:r>
      <w:r w:rsidR="00D846AE" w:rsidRPr="0070135C">
        <w:rPr>
          <w:rFonts w:ascii="Times New Roman" w:hAnsi="Times New Roman" w:cs="Times New Roman"/>
          <w:sz w:val="20"/>
          <w:szCs w:val="20"/>
          <w:lang w:val="en-GB"/>
        </w:rPr>
        <w:t xml:space="preserve"> </w:t>
      </w:r>
      <w:r w:rsidR="0048284B" w:rsidRPr="0070135C">
        <w:rPr>
          <w:rFonts w:ascii="Times New Roman" w:hAnsi="Times New Roman" w:cs="Times New Roman"/>
          <w:sz w:val="20"/>
          <w:szCs w:val="20"/>
          <w:lang w:val="en-GB"/>
        </w:rPr>
        <w:t xml:space="preserve">N/C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found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CD63F8" w:rsidRPr="0070135C">
        <w:rPr>
          <w:rFonts w:ascii="Times New Roman" w:hAnsi="Times New Roman" w:cs="Times New Roman"/>
          <w:sz w:val="20"/>
          <w:szCs w:val="20"/>
          <w:lang w:val="en-GB"/>
        </w:rPr>
        <w:t>partial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enrichment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731103" w:rsidRPr="0070135C">
        <w:rPr>
          <w:rFonts w:ascii="Times New Roman" w:hAnsi="Times New Roman" w:cs="Times New Roman"/>
          <w:sz w:val="20"/>
          <w:szCs w:val="20"/>
          <w:lang w:val="en-GB"/>
        </w:rPr>
        <w:t xml:space="preserve">both total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nitrogen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during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diagenetic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processes</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761B8A">
        <w:rPr>
          <w:rFonts w:ascii="Times New Roman" w:hAnsi="Times New Roman" w:cs="Times New Roman"/>
          <w:sz w:val="20"/>
          <w:szCs w:val="20"/>
          <w:lang w:val="en-GB"/>
        </w:rPr>
        <w:instrText xml:space="preserve"> ADDIN EN.CITE &lt;EndNote&gt;&lt;Cite&gt;&lt;Author&gt;Müller&lt;/Author&gt;&lt;Year&gt;1977&lt;/Year&gt;&lt;RecNum&gt;333&lt;/RecNum&gt;&lt;DisplayText&gt;(Müller, 1977; Álvarez-Salgado et al., 1997)&lt;/DisplayText&gt;&lt;record&gt;&lt;rec-number&gt;333&lt;/rec-number&gt;&lt;foreign-keys&gt;&lt;key app="EN" db-id="r0z9da22qez5weedrz4vfvtbz00ft55dtfpp" timestamp="1458212374"&gt;333&lt;/key&gt;&lt;key app="ENWeb" db-id=""&gt;0&lt;/key&gt;&lt;/foreign-keys&gt;&lt;ref-type name="Journal Article"&gt;17&lt;/ref-type&gt;&lt;contributors&gt;&lt;authors&gt;&lt;author&gt;Müller, P. J.&lt;/author&gt;&lt;/authors&gt;&lt;/contributors&gt;&lt;titles&gt;&lt;title&gt;C/N ratios in Pacific deep-sea sediments: Effect of inorganic ammonium and organic nitrogen compounds sorbed by clays&lt;/title&gt;&lt;secondary-title&gt;Geochimica et Cosmochimica Acta&lt;/secondary-title&gt;&lt;/titles&gt;&lt;periodical&gt;&lt;full-title&gt;Geochimica et Cosmochimica Acta&lt;/full-title&gt;&lt;/periodical&gt;&lt;pages&gt;765-776&lt;/pages&gt;&lt;volume&gt;41&lt;/volume&gt;&lt;number&gt;6&lt;/number&gt;&lt;dates&gt;&lt;year&gt;1977&lt;/year&gt;&lt;/dates&gt;&lt;isbn&gt;00167037&lt;/isbn&gt;&lt;urls&gt;&lt;/urls&gt;&lt;electronic-resource-num&gt;10.1016/0016-7037(77)90047-3&lt;/electronic-resource-num&gt;&lt;/record&gt;&lt;/Cite&gt;&lt;Cite&gt;&lt;Author&gt;Álvarez-Salgado&lt;/Author&gt;&lt;Year&gt;1997&lt;/Year&gt;&lt;RecNum&gt;334&lt;/RecNum&gt;&lt;record&gt;&lt;rec-number&gt;334&lt;/rec-number&gt;&lt;foreign-keys&gt;&lt;key app="EN" db-id="r0z9da22qez5weedrz4vfvtbz00ft55dtfpp" timestamp="1458212813"&gt;334&lt;/key&gt;&lt;/foreign-keys&gt;&lt;ref-type name="Journal Article"&gt;17&lt;/ref-type&gt;&lt;contributors&gt;&lt;authors&gt;&lt;author&gt;Álvarez-Salgado, X. A.&lt;/author&gt;&lt;author&gt;Castro, C. G.&lt;/author&gt;&lt;author&gt;Pérez, F. F.&lt;/author&gt;&lt;author&gt;Fraga, F.&lt;/author&gt;&lt;/authors&gt;&lt;/contributors&gt;&lt;titles&gt;&lt;title&gt;Nutrient mineralization patterns in shelf waters of the Western Iberian upwelling&lt;/title&gt;&lt;secondary-title&gt;Continental Shelf Research&lt;/secondary-title&gt;&lt;/titles&gt;&lt;periodical&gt;&lt;full-title&gt;Continental Shelf Research&lt;/full-title&gt;&lt;/periodical&gt;&lt;pages&gt;1247-1270&lt;/pages&gt;&lt;volume&gt;17&lt;/volume&gt;&lt;number&gt;10&lt;/number&gt;&lt;dates&gt;&lt;year&gt;1997&lt;/year&gt;&lt;/dates&gt;&lt;isbn&gt;02784343&lt;/isbn&gt;&lt;urls&gt;&lt;/urls&gt;&lt;electronic-resource-num&gt;10.1016/s0278-4343(97)00014-9&lt;/electronic-resource-num&gt;&lt;/record&gt;&lt;/Cite&gt;&lt;/EndNote&gt;</w:instrText>
      </w:r>
      <w:r w:rsidR="008B7082" w:rsidRPr="0070135C">
        <w:rPr>
          <w:rFonts w:ascii="Times New Roman" w:hAnsi="Times New Roman" w:cs="Times New Roman"/>
          <w:sz w:val="20"/>
          <w:szCs w:val="20"/>
          <w:lang w:val="en-GB"/>
        </w:rPr>
        <w:fldChar w:fldCharType="separate"/>
      </w:r>
      <w:r w:rsidR="00761B8A">
        <w:rPr>
          <w:rFonts w:ascii="Times New Roman" w:hAnsi="Times New Roman" w:cs="Times New Roman"/>
          <w:noProof/>
          <w:sz w:val="20"/>
          <w:szCs w:val="20"/>
          <w:lang w:val="en-GB"/>
        </w:rPr>
        <w:t>(Müller, 1977; Álvarez-Salgado et al., 1997)</w:t>
      </w:r>
      <w:r w:rsidR="008B7082" w:rsidRPr="0070135C">
        <w:rPr>
          <w:rFonts w:ascii="Times New Roman" w:hAnsi="Times New Roman" w:cs="Times New Roman"/>
          <w:sz w:val="20"/>
          <w:szCs w:val="20"/>
          <w:lang w:val="en-GB"/>
        </w:rPr>
        <w:fldChar w:fldCharType="end"/>
      </w:r>
      <w:r w:rsidR="00CD63F8" w:rsidRPr="0070135C">
        <w:rPr>
          <w:rFonts w:ascii="Times New Roman" w:hAnsi="Times New Roman" w:cs="Times New Roman"/>
          <w:sz w:val="20"/>
          <w:szCs w:val="20"/>
          <w:lang w:val="en-GB"/>
        </w:rPr>
        <w:t xml:space="preserve">, as well as regeneration of </w:t>
      </w:r>
      <w:r w:rsidR="0048284B" w:rsidRPr="0070135C">
        <w:rPr>
          <w:rFonts w:ascii="Times New Roman" w:hAnsi="Times New Roman" w:cs="Times New Roman"/>
          <w:sz w:val="20"/>
          <w:szCs w:val="20"/>
          <w:lang w:val="en-GB"/>
        </w:rPr>
        <w:t>n</w:t>
      </w:r>
      <w:r w:rsidR="00CD63F8" w:rsidRPr="0070135C">
        <w:rPr>
          <w:rFonts w:ascii="Times New Roman" w:hAnsi="Times New Roman" w:cs="Times New Roman"/>
          <w:sz w:val="20"/>
          <w:szCs w:val="20"/>
          <w:lang w:val="en-GB"/>
        </w:rPr>
        <w:t xml:space="preserve">itrogen </w:t>
      </w:r>
      <w:r w:rsidR="008B7082" w:rsidRPr="0070135C">
        <w:rPr>
          <w:rFonts w:ascii="Times New Roman" w:hAnsi="Times New Roman" w:cs="Times New Roman"/>
          <w:sz w:val="20"/>
          <w:szCs w:val="20"/>
          <w:lang w:val="en-GB"/>
        </w:rPr>
        <w:fldChar w:fldCharType="begin"/>
      </w:r>
      <w:r w:rsidR="00CD63F8" w:rsidRPr="0070135C">
        <w:rPr>
          <w:rFonts w:ascii="Times New Roman" w:hAnsi="Times New Roman" w:cs="Times New Roman"/>
          <w:sz w:val="20"/>
          <w:szCs w:val="20"/>
          <w:lang w:val="en-GB"/>
        </w:rPr>
        <w:instrText xml:space="preserve"> ADDIN EN.CITE &lt;EndNote&gt;&lt;Cite&gt;&lt;Author&gt;Metzler&lt;/Author&gt;&lt;Year&gt;1997&lt;/Year&gt;&lt;RecNum&gt;522&lt;/RecNum&gt;&lt;DisplayText&gt;(Metzler et al., 1997)&lt;/DisplayText&gt;&lt;record&gt;&lt;rec-number&gt;522&lt;/rec-number&gt;&lt;foreign-keys&gt;&lt;key app="EN" db-id="r0z9da22qez5weedrz4vfvtbz00ft55dtfpp" timestamp="1477329732"&gt;522&lt;/key&gt;&lt;/foreign-keys&gt;&lt;ref-type name="Journal Article"&gt;17&lt;/ref-type&gt;&lt;contributors&gt;&lt;authors&gt;&lt;author&gt;Metzler, Patricia M.&lt;/author&gt;&lt;author&gt;Glibert, Patricia M.&lt;/author&gt;&lt;author&gt;Gaeta, Salvador A.&lt;/author&gt;&lt;author&gt;Ludlam, John M.&lt;/author&gt;&lt;/authors&gt;&lt;/contributors&gt;&lt;titles&gt;&lt;title&gt;New and regenerated production in the South Atlantic off Brazil&lt;/title&gt;&lt;secondary-title&gt;Deep Sea Research Part I: Oceanographic Research Papers&lt;/secondary-title&gt;&lt;/titles&gt;&lt;periodical&gt;&lt;full-title&gt;Deep Sea Research Part I: Oceanographic Research Papers&lt;/full-title&gt;&lt;/periodical&gt;&lt;pages&gt;363-384&lt;/pages&gt;&lt;volume&gt;44&lt;/volume&gt;&lt;number&gt;3&lt;/number&gt;&lt;dates&gt;&lt;year&gt;1997&lt;/year&gt;&lt;/dates&gt;&lt;isbn&gt;09670637&lt;/isbn&gt;&lt;urls&gt;&lt;/urls&gt;&lt;electronic-resource-num&gt;10.1016/s0967-0637(96)00129-x&lt;/electronic-resource-num&gt;&lt;/record&gt;&lt;/Cite&gt;&lt;/EndNote&gt;</w:instrText>
      </w:r>
      <w:r w:rsidR="008B7082" w:rsidRPr="0070135C">
        <w:rPr>
          <w:rFonts w:ascii="Times New Roman" w:hAnsi="Times New Roman" w:cs="Times New Roman"/>
          <w:sz w:val="20"/>
          <w:szCs w:val="20"/>
          <w:lang w:val="en-GB"/>
        </w:rPr>
        <w:fldChar w:fldCharType="separate"/>
      </w:r>
      <w:r w:rsidR="00CD63F8" w:rsidRPr="0070135C">
        <w:rPr>
          <w:rFonts w:ascii="Times New Roman" w:hAnsi="Times New Roman" w:cs="Times New Roman"/>
          <w:sz w:val="20"/>
          <w:szCs w:val="20"/>
          <w:lang w:val="en-GB"/>
        </w:rPr>
        <w:t>(Metzler et al., 1997)</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Concerning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δ</w:t>
      </w:r>
      <w:r w:rsidRPr="0070135C">
        <w:rPr>
          <w:rFonts w:ascii="Times New Roman" w:hAnsi="Times New Roman" w:cs="Times New Roman"/>
          <w:sz w:val="20"/>
          <w:szCs w:val="20"/>
          <w:vertAlign w:val="superscript"/>
          <w:lang w:val="en-GB"/>
        </w:rPr>
        <w:t>13</w:t>
      </w:r>
      <w:r w:rsidRPr="0070135C">
        <w:rPr>
          <w:rFonts w:ascii="Times New Roman" w:hAnsi="Times New Roman" w:cs="Times New Roman"/>
          <w:sz w:val="20"/>
          <w:szCs w:val="20"/>
          <w:lang w:val="en-GB"/>
        </w:rPr>
        <w:t>C,</w:t>
      </w:r>
      <w:r w:rsidR="00D846AE" w:rsidRPr="0070135C">
        <w:rPr>
          <w:rFonts w:ascii="Times New Roman" w:hAnsi="Times New Roman" w:cs="Times New Roman"/>
          <w:sz w:val="20"/>
          <w:szCs w:val="20"/>
          <w:lang w:val="en-GB"/>
        </w:rPr>
        <w:t xml:space="preserve"> </w:t>
      </w:r>
      <w:r w:rsidR="009178F7">
        <w:rPr>
          <w:rFonts w:ascii="Times New Roman" w:hAnsi="Times New Roman" w:cs="Times New Roman"/>
          <w:sz w:val="20"/>
          <w:szCs w:val="20"/>
          <w:lang w:val="en-GB"/>
        </w:rPr>
        <w:t xml:space="preserve">and assuming the end-members presented by </w:t>
      </w:r>
      <w:r w:rsidR="009178F7">
        <w:rPr>
          <w:rFonts w:ascii="Times New Roman" w:hAnsi="Times New Roman" w:cs="Times New Roman"/>
          <w:sz w:val="20"/>
          <w:szCs w:val="20"/>
          <w:lang w:val="en-GB"/>
        </w:rPr>
        <w:fldChar w:fldCharType="begin"/>
      </w:r>
      <w:r w:rsidR="009178F7">
        <w:rPr>
          <w:rFonts w:ascii="Times New Roman" w:hAnsi="Times New Roman" w:cs="Times New Roman"/>
          <w:sz w:val="20"/>
          <w:szCs w:val="20"/>
          <w:lang w:val="en-GB"/>
        </w:rPr>
        <w:instrText xml:space="preserve"> ADDIN EN.CITE &lt;EndNote&gt;&lt;Cite AuthorYear="1"&gt;&lt;Author&gt;de Mahiques&lt;/Author&gt;&lt;Year&gt;1999&lt;/Year&gt;&lt;RecNum&gt;332&lt;/RecNum&gt;&lt;DisplayText&gt;de Mahiques et al. (1999)&lt;/DisplayText&gt;&lt;record&gt;&lt;rec-number&gt;332&lt;/rec-number&gt;&lt;foreign-keys&gt;&lt;key app="EN" db-id="r0z9da22qez5weedrz4vfvtbz00ft55dtfpp" timestamp="1458069379"&gt;332&lt;/key&gt;&lt;/foreign-keys&gt;&lt;ref-type name="Journal Article"&gt;17&lt;/ref-type&gt;&lt;contributors&gt;&lt;authors&gt;&lt;author&gt;de Mahiques, Michel Michaelovitch&lt;/author&gt;&lt;author&gt;Mishima, Yasufumi&lt;/author&gt;&lt;author&gt;Rodrigues, Marcelo&lt;/author&gt;&lt;/authors&gt;&lt;/contributors&gt;&lt;titles&gt;&lt;title&gt;Characteristics of the sedimentary organic matter on the inner and middle continental shelf between Guanabara Bay and São Francisco do Sul, southeastern Brazilian margin&lt;/title&gt;&lt;secondary-title&gt;Continental Shelf Research&lt;/secondary-title&gt;&lt;/titles&gt;&lt;periodical&gt;&lt;full-title&gt;Continental Shelf Research&lt;/full-title&gt;&lt;/periodical&gt;&lt;pages&gt;775-798&lt;/pages&gt;&lt;volume&gt;19&lt;/volume&gt;&lt;number&gt;6&lt;/number&gt;&lt;dates&gt;&lt;year&gt;1999&lt;/year&gt;&lt;/dates&gt;&lt;isbn&gt;02784343&lt;/isbn&gt;&lt;urls&gt;&lt;/urls&gt;&lt;electronic-resource-num&gt;10.1016/s0278-4343(98)00105-8&lt;/electronic-resource-num&gt;&lt;/record&gt;&lt;/Cite&gt;&lt;/EndNote&gt;</w:instrText>
      </w:r>
      <w:r w:rsidR="009178F7">
        <w:rPr>
          <w:rFonts w:ascii="Times New Roman" w:hAnsi="Times New Roman" w:cs="Times New Roman"/>
          <w:sz w:val="20"/>
          <w:szCs w:val="20"/>
          <w:lang w:val="en-GB"/>
        </w:rPr>
        <w:fldChar w:fldCharType="separate"/>
      </w:r>
      <w:r w:rsidR="009178F7">
        <w:rPr>
          <w:rFonts w:ascii="Times New Roman" w:hAnsi="Times New Roman" w:cs="Times New Roman"/>
          <w:noProof/>
          <w:sz w:val="20"/>
          <w:szCs w:val="20"/>
          <w:lang w:val="en-GB"/>
        </w:rPr>
        <w:t>de Mahiques et al. (1999)</w:t>
      </w:r>
      <w:r w:rsidR="009178F7">
        <w:rPr>
          <w:rFonts w:ascii="Times New Roman" w:hAnsi="Times New Roman" w:cs="Times New Roman"/>
          <w:sz w:val="20"/>
          <w:szCs w:val="20"/>
          <w:lang w:val="en-GB"/>
        </w:rPr>
        <w:fldChar w:fldCharType="end"/>
      </w:r>
      <w:r w:rsidR="009178F7">
        <w:rPr>
          <w:rFonts w:ascii="Times New Roman" w:hAnsi="Times New Roman" w:cs="Times New Roman"/>
          <w:sz w:val="20"/>
          <w:szCs w:val="20"/>
          <w:lang w:val="en-GB"/>
        </w:rPr>
        <w:t xml:space="preserve"> as valid, the </w:t>
      </w:r>
      <w:proofErr w:type="spellStart"/>
      <w:r w:rsidRPr="0070135C">
        <w:rPr>
          <w:rFonts w:ascii="Times New Roman" w:hAnsi="Times New Roman" w:cs="Times New Roman"/>
          <w:sz w:val="20"/>
          <w:szCs w:val="20"/>
          <w:lang w:val="en-GB"/>
        </w:rPr>
        <w:t>Fter</w:t>
      </w:r>
      <w:proofErr w:type="spellEnd"/>
      <w:r w:rsidR="00D846AE" w:rsidRPr="0070135C">
        <w:rPr>
          <w:rFonts w:ascii="Times New Roman" w:hAnsi="Times New Roman" w:cs="Times New Roman"/>
          <w:sz w:val="20"/>
          <w:szCs w:val="20"/>
          <w:lang w:val="en-GB"/>
        </w:rPr>
        <w:t xml:space="preserve"> </w:t>
      </w:r>
      <w:r w:rsidR="0048284B" w:rsidRPr="0070135C">
        <w:rPr>
          <w:rFonts w:ascii="Times New Roman" w:hAnsi="Times New Roman" w:cs="Times New Roman"/>
          <w:sz w:val="20"/>
          <w:szCs w:val="20"/>
          <w:lang w:val="en-GB"/>
        </w:rPr>
        <w:t xml:space="preserve">estimates </w:t>
      </w:r>
      <w:r w:rsidRPr="0070135C">
        <w:rPr>
          <w:rFonts w:ascii="Times New Roman" w:hAnsi="Times New Roman" w:cs="Times New Roman"/>
          <w:sz w:val="20"/>
          <w:szCs w:val="20"/>
          <w:lang w:val="en-GB"/>
        </w:rPr>
        <w:t>vary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between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70%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about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30%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deeper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suggesting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9178F7">
        <w:rPr>
          <w:rFonts w:ascii="Times New Roman" w:hAnsi="Times New Roman" w:cs="Times New Roman"/>
          <w:sz w:val="20"/>
          <w:szCs w:val="20"/>
          <w:lang w:val="en-GB"/>
        </w:rPr>
        <w:t>SE Brazilian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margin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receive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excessive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amounts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despite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lack</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major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adjacent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river</w:t>
      </w:r>
      <w:r w:rsidR="00731103"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w:t>
      </w:r>
    </w:p>
    <w:p w14:paraId="7288530C" w14:textId="77777777" w:rsidR="00781150"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addition,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molecular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proxies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origin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similarly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relatively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input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ocean.</w:t>
      </w:r>
      <w:r w:rsidR="00D846AE" w:rsidRPr="0070135C">
        <w:rPr>
          <w:rFonts w:ascii="Times New Roman" w:hAnsi="Times New Roman" w:cs="Times New Roman"/>
          <w:sz w:val="20"/>
          <w:szCs w:val="20"/>
          <w:lang w:val="en-GB"/>
        </w:rPr>
        <w:t xml:space="preserve"> </w:t>
      </w:r>
      <w:r w:rsidR="0048284B" w:rsidRPr="0070135C">
        <w:rPr>
          <w:rFonts w:ascii="Times New Roman" w:hAnsi="Times New Roman" w:cs="Times New Roman"/>
          <w:sz w:val="20"/>
          <w:szCs w:val="20"/>
          <w:lang w:val="en-GB"/>
        </w:rPr>
        <w:t>Regional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rainfall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2,000</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yr</w:t>
      </w:r>
      <w:r w:rsidRPr="0070135C">
        <w:rPr>
          <w:rFonts w:ascii="Times New Roman" w:hAnsi="Times New Roman" w:cs="Times New Roman"/>
          <w:sz w:val="20"/>
          <w:szCs w:val="20"/>
          <w:vertAlign w:val="superscript"/>
          <w:lang w:val="en-GB"/>
        </w:rPr>
        <w:t>-1</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&lt;EndNote&gt;&lt;Cite&gt;&lt;Author&gt;Fujieda&lt;/Author&gt;&lt;Year&gt;1997&lt;/Year&gt;&lt;RecNum&gt;327&lt;/RecNum&gt;&lt;DisplayText&gt;(Fujieda et al., 1997)&lt;/DisplayText&gt;&lt;record&gt;&lt;rec-number&gt;327&lt;/rec-number&gt;&lt;foreign-keys&gt;&lt;key app="EN" db-id="r0z9da22qez5weedrz4vfvtbz00ft55dtfpp" timestamp="1458067508"&gt;327&lt;/key&gt;&lt;/foreign-keys&gt;&lt;ref-type name="Journal Article"&gt;17&lt;/ref-type&gt;&lt;contributors&gt;&lt;authors&gt;&lt;author&gt;Fujieda, Motohisa&lt;/author&gt;&lt;author&gt;Kudoh, Tetsuya&lt;/author&gt;&lt;author&gt;de Cicco, Valdir&lt;/author&gt;&lt;author&gt;de Calvarcho, Jose Luis&lt;/author&gt;&lt;/authors&gt;&lt;/contributors&gt;&lt;titles&gt;&lt;title&gt;Hydrological processes at two subtropical forest catchments: the Serra do Mar, São Paulo, Brazil&lt;/title&gt;&lt;secondary-title&gt;Journal of Hydrology&lt;/secondary-title&gt;&lt;/titles&gt;&lt;periodical&gt;&lt;full-title&gt;Journal of Hydrology&lt;/full-title&gt;&lt;/periodical&gt;&lt;pages&gt;26-46&lt;/pages&gt;&lt;volume&gt;196&lt;/volume&gt;&lt;number&gt;1-4&lt;/number&gt;&lt;dates&gt;&lt;year&gt;1997&lt;/year&gt;&lt;/dates&gt;&lt;isbn&gt;00221694&lt;/isbn&gt;&lt;urls&gt;&lt;/urls&gt;&lt;electronic-resource-num&gt;10.1016/s0022-1694(97)00015-2&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Fujieda</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1997)</w:t>
      </w:r>
      <w:r w:rsidR="008B7082" w:rsidRPr="0070135C">
        <w:rPr>
          <w:rFonts w:ascii="Times New Roman" w:hAnsi="Times New Roman" w:cs="Times New Roman"/>
          <w:sz w:val="20"/>
          <w:szCs w:val="20"/>
          <w:lang w:val="en-GB"/>
        </w:rPr>
        <w:fldChar w:fldCharType="end"/>
      </w:r>
      <w:r w:rsidR="0048284B" w:rsidRPr="0070135C">
        <w:rPr>
          <w:rFonts w:ascii="Times New Roman" w:hAnsi="Times New Roman" w:cs="Times New Roman"/>
          <w:sz w:val="20"/>
          <w:szCs w:val="20"/>
          <w:lang w:val="en-GB"/>
        </w:rPr>
        <w:t>, and 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great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potential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numerous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small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mountain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rivers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supply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already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described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AuthorYear="1"&gt;&lt;Author&gt;Leithold&lt;/Author&gt;&lt;Year&gt;2006&lt;/Year&gt;&lt;RecNum&gt;331&lt;/RecNum&gt;&lt;DisplayText&gt;Leithold et al. (2006)&lt;/DisplayText&gt;&lt;record&gt;&lt;rec-number&gt;331&lt;/rec-number&gt;&lt;foreign-keys&gt;&lt;key app="EN" db-id="r0z9da22qez5weedrz4vfvtbz00ft55dtfpp" timestamp="1458069218"&gt;331&lt;/key&gt;&lt;key app="ENWeb" db-id=""&gt;0&lt;/key&gt;&lt;/foreign-keys&gt;&lt;ref-type name="Journal Article"&gt;17&lt;/ref-type&gt;&lt;contributors&gt;&lt;authors&gt;&lt;author&gt;Leithold, Elana L.&lt;/author&gt;&lt;author&gt;Blair, Neal E.&lt;/author&gt;&lt;author&gt;Perkey, David W.&lt;/author&gt;&lt;/authors&gt;&lt;/contributors&gt;&lt;titles&gt;&lt;title&gt;Geomorphologic controls on the age of particulate organic carbon from small mountainous and upland rivers&lt;/title&gt;&lt;secondary-title&gt;Global Biogeochemical Cycles&lt;/secondary-title&gt;&lt;/titles&gt;&lt;periodical&gt;&lt;full-title&gt;Global Biogeochemical Cycles&lt;/full-title&gt;&lt;/periodical&gt;&lt;pages&gt;n/a-n/a&lt;/pages&gt;&lt;volume&gt;20&lt;/volume&gt;&lt;number&gt;3&lt;/number&gt;&lt;dates&gt;&lt;year&gt;2006&lt;/year&gt;&lt;/dates&gt;&lt;isbn&gt;08866236&lt;/isbn&gt;&lt;urls&gt;&lt;/urls&gt;&lt;electronic-resource-num&gt;10.1029/2005gb002677&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Leithold</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(2006)</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AuthorYear="1"&gt;&lt;Author&gt;Goñi&lt;/Author&gt;&lt;Year&gt;2013&lt;/Year&gt;&lt;RecNum&gt;330&lt;/RecNum&gt;&lt;DisplayText&gt;Goñi et al. (2013)&lt;/DisplayText&gt;&lt;record&gt;&lt;rec-number&gt;330&lt;/rec-number&gt;&lt;foreign-keys&gt;&lt;key app="EN" db-id="r0z9da22qez5weedrz4vfvtbz00ft55dtfpp" timestamp="1458068956"&gt;330&lt;/key&gt;&lt;key app="ENWeb" db-id=""&gt;0&lt;/key&gt;&lt;/foreign-keys&gt;&lt;ref-type name="Journal Article"&gt;17&lt;/ref-type&gt;&lt;contributors&gt;&lt;authors&gt;&lt;author&gt;Goñi, Miguel A.&lt;/author&gt;&lt;author&gt;Hatten, Jeff A.&lt;/author&gt;&lt;author&gt;Wheatcroft, Robert A.&lt;/author&gt;&lt;author&gt;Borgeld, Jeffry C.&lt;/author&gt;&lt;/authors&gt;&lt;/contributors&gt;&lt;titles&gt;&lt;title&gt;Particulate organic matter export by two contrasting small mountainous rivers from the Pacific Northwest, U.S.A&lt;/title&gt;&lt;secondary-title&gt;Journal of Geophysical Research: Biogeosciences&lt;/secondary-title&gt;&lt;/titles&gt;&lt;periodical&gt;&lt;full-title&gt;Journal of Geophysical Research: Biogeosciences&lt;/full-title&gt;&lt;/periodical&gt;&lt;pages&gt;112-134&lt;/pages&gt;&lt;volume&gt;118&lt;/volume&gt;&lt;number&gt;1&lt;/number&gt;&lt;dates&gt;&lt;year&gt;2013&lt;/year&gt;&lt;/dates&gt;&lt;isbn&gt;21698953&lt;/isbn&gt;&lt;urls&gt;&lt;/urls&gt;&lt;electronic-resource-num&gt;10.1002/jgrg.20024&lt;/electronic-resource-num&gt;&lt;/record&gt;&lt;/Cite&gt;&lt;/EndNote&gt;</w:instrText>
      </w:r>
      <w:r w:rsidR="008B7082" w:rsidRPr="0070135C">
        <w:rPr>
          <w:rFonts w:ascii="Times New Roman" w:hAnsi="Times New Roman" w:cs="Times New Roman"/>
          <w:sz w:val="20"/>
          <w:szCs w:val="20"/>
          <w:lang w:val="en-GB"/>
        </w:rPr>
        <w:fldChar w:fldCharType="separate"/>
      </w:r>
      <w:proofErr w:type="spellStart"/>
      <w:r w:rsidR="008524D6" w:rsidRPr="0070135C">
        <w:rPr>
          <w:rFonts w:ascii="Times New Roman" w:hAnsi="Times New Roman" w:cs="Times New Roman"/>
          <w:sz w:val="20"/>
          <w:szCs w:val="20"/>
          <w:lang w:val="en-GB"/>
        </w:rPr>
        <w:t>Goñi</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(2013)</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among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others,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also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addressed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008B7082" w:rsidRPr="0070135C">
        <w:rPr>
          <w:rFonts w:ascii="Times New Roman" w:hAnsi="Times New Roman" w:cs="Times New Roman"/>
          <w:sz w:val="20"/>
          <w:szCs w:val="20"/>
          <w:lang w:val="en-GB"/>
        </w:rPr>
        <w:fldChar w:fldCharType="begin"/>
      </w:r>
      <w:r w:rsidR="008524D6" w:rsidRPr="0070135C">
        <w:rPr>
          <w:rFonts w:ascii="Times New Roman" w:hAnsi="Times New Roman" w:cs="Times New Roman"/>
          <w:sz w:val="20"/>
          <w:szCs w:val="20"/>
          <w:lang w:val="en-GB"/>
        </w:rPr>
        <w:instrText xml:space="preserve"> ADDIN EN.CITE &lt;EndNote&gt;&lt;Cite AuthorYear="1"&gt;&lt;Author&gt;de Mahiques&lt;/Author&gt;&lt;Year&gt;1999&lt;/Year&gt;&lt;RecNum&gt;332&lt;/RecNum&gt;&lt;DisplayText&gt;de Mahiques et al. (1999)&lt;/DisplayText&gt;&lt;record&gt;&lt;rec-number&gt;332&lt;/rec-number&gt;&lt;foreign-keys&gt;&lt;key app="EN" db-id="r0z9da22qez5weedrz4vfvtbz00ft55dtfpp" timestamp="1458069379"&gt;332&lt;/key&gt;&lt;/foreign-keys&gt;&lt;ref-type name="Journal Article"&gt;17&lt;/ref-type&gt;&lt;contributors&gt;&lt;authors&gt;&lt;author&gt;de Mahiques, Michel Michaelovitch&lt;/author&gt;&lt;author&gt;Mishima, Yasufumi&lt;/author&gt;&lt;author&gt;Rodrigues, Marcelo&lt;/author&gt;&lt;/authors&gt;&lt;/contributors&gt;&lt;titles&gt;&lt;title&gt;Characteristics of the sedimentary organic matter on the inner and middle continental shelf between Guanabara Bay and São Francisco do Sul, southeastern Brazilian margin&lt;/title&gt;&lt;secondary-title&gt;Continental Shelf Research&lt;/secondary-title&gt;&lt;/titles&gt;&lt;periodical&gt;&lt;full-title&gt;Continental Shelf Research&lt;/full-title&gt;&lt;/periodical&gt;&lt;pages&gt;775-798&lt;/pages&gt;&lt;volume&gt;19&lt;/volume&gt;&lt;number&gt;6&lt;/number&gt;&lt;dates&gt;&lt;year&gt;1999&lt;/year&gt;&lt;/dates&gt;&lt;isbn&gt;02784343&lt;/isbn&gt;&lt;urls&gt;&lt;/urls&gt;&lt;electronic-resource-num&gt;10.1016/s0278-4343(98)00105-8&lt;/electronic-resource-num&gt;&lt;/record&gt;&lt;/Cite&gt;&lt;/EndNote&gt;</w:instrText>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de</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Mahiques</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(1999)</w:t>
      </w:r>
      <w:r w:rsidR="008B7082" w:rsidRPr="0070135C">
        <w:rPr>
          <w:rFonts w:ascii="Times New Roman" w:hAnsi="Times New Roman" w:cs="Times New Roman"/>
          <w:sz w:val="20"/>
          <w:szCs w:val="20"/>
          <w:lang w:val="en-GB"/>
        </w:rPr>
        <w:fldChar w:fldCharType="end"/>
      </w:r>
      <w:r w:rsidR="00D846AE" w:rsidRPr="0070135C">
        <w:rPr>
          <w:rFonts w:ascii="Times New Roman" w:hAnsi="Times New Roman" w:cs="Times New Roman"/>
          <w:sz w:val="20"/>
          <w:szCs w:val="20"/>
          <w:lang w:val="en-GB"/>
        </w:rPr>
        <w:t xml:space="preserve"> </w:t>
      </w:r>
      <w:r w:rsidR="0048284B" w:rsidRPr="0070135C">
        <w:rPr>
          <w:rFonts w:ascii="Times New Roman" w:hAnsi="Times New Roman" w:cs="Times New Roman"/>
          <w:sz w:val="20"/>
          <w:szCs w:val="20"/>
          <w:lang w:val="en-GB"/>
        </w:rPr>
        <w:t xml:space="preserve">for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study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area.</w:t>
      </w:r>
    </w:p>
    <w:p w14:paraId="72E6E95E" w14:textId="7613A199" w:rsidR="00EE3AF6"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order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compare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quality</w:t>
      </w:r>
      <w:r w:rsidR="007D4AF9" w:rsidRPr="0070135C">
        <w:rPr>
          <w:rFonts w:ascii="Times New Roman" w:hAnsi="Times New Roman" w:cs="Times New Roman"/>
          <w:sz w:val="20"/>
          <w:szCs w:val="20"/>
          <w:lang w:val="en-GB"/>
        </w:rPr>
        <w:t xml:space="preserve"> of the organic matter deposited on the area</w:t>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7D4AF9" w:rsidRPr="0070135C">
        <w:rPr>
          <w:rFonts w:ascii="Times New Roman" w:hAnsi="Times New Roman" w:cs="Times New Roman"/>
          <w:sz w:val="20"/>
          <w:szCs w:val="20"/>
          <w:lang w:val="en-GB"/>
        </w:rPr>
        <w:t xml:space="preserve">plots of </w:t>
      </w:r>
      <w:r w:rsidR="0048284B" w:rsidRPr="0070135C">
        <w:rPr>
          <w:rFonts w:ascii="Times New Roman" w:hAnsi="Times New Roman" w:cs="Times New Roman"/>
          <w:sz w:val="20"/>
          <w:szCs w:val="20"/>
          <w:lang w:val="en-GB"/>
        </w:rPr>
        <w:t xml:space="preserve">both </w:t>
      </w:r>
      <w:r w:rsidR="007D4AF9" w:rsidRPr="0070135C">
        <w:rPr>
          <w:rFonts w:ascii="Times New Roman" w:hAnsi="Times New Roman" w:cs="Times New Roman"/>
          <w:sz w:val="20"/>
          <w:szCs w:val="20"/>
          <w:lang w:val="en-GB"/>
        </w:rPr>
        <w:t xml:space="preserve">ACL versus AI (Fig. </w:t>
      </w:r>
      <w:r w:rsidR="00291521">
        <w:rPr>
          <w:rFonts w:ascii="Times New Roman" w:hAnsi="Times New Roman" w:cs="Times New Roman"/>
          <w:sz w:val="20"/>
          <w:szCs w:val="20"/>
          <w:lang w:val="en-GB"/>
        </w:rPr>
        <w:t>4B</w:t>
      </w:r>
      <w:r w:rsidR="007D4AF9" w:rsidRPr="0070135C">
        <w:rPr>
          <w:rFonts w:ascii="Times New Roman" w:hAnsi="Times New Roman" w:cs="Times New Roman"/>
          <w:sz w:val="20"/>
          <w:szCs w:val="20"/>
          <w:lang w:val="en-GB"/>
        </w:rPr>
        <w:t xml:space="preserve">) and CPI versus </w:t>
      </w:r>
      <w:proofErr w:type="spellStart"/>
      <w:r w:rsidR="007D4AF9" w:rsidRPr="0070135C">
        <w:rPr>
          <w:rFonts w:ascii="Times New Roman" w:hAnsi="Times New Roman" w:cs="Times New Roman"/>
          <w:sz w:val="20"/>
          <w:szCs w:val="20"/>
          <w:lang w:val="en-GB"/>
        </w:rPr>
        <w:t>Pri</w:t>
      </w:r>
      <w:proofErr w:type="spellEnd"/>
      <w:r w:rsidR="007D4AF9" w:rsidRPr="0070135C">
        <w:rPr>
          <w:rFonts w:ascii="Times New Roman" w:hAnsi="Times New Roman" w:cs="Times New Roman"/>
          <w:sz w:val="20"/>
          <w:szCs w:val="20"/>
          <w:lang w:val="en-GB"/>
        </w:rPr>
        <w:t>/</w:t>
      </w:r>
      <w:proofErr w:type="spellStart"/>
      <w:r w:rsidR="007D4AF9" w:rsidRPr="0070135C">
        <w:rPr>
          <w:rFonts w:ascii="Times New Roman" w:hAnsi="Times New Roman" w:cs="Times New Roman"/>
          <w:sz w:val="20"/>
          <w:szCs w:val="20"/>
          <w:lang w:val="en-GB"/>
        </w:rPr>
        <w:t>Phy</w:t>
      </w:r>
      <w:proofErr w:type="spellEnd"/>
      <w:r w:rsidR="007D4AF9" w:rsidRPr="0070135C">
        <w:rPr>
          <w:rFonts w:ascii="Times New Roman" w:hAnsi="Times New Roman" w:cs="Times New Roman"/>
          <w:sz w:val="20"/>
          <w:szCs w:val="20"/>
          <w:lang w:val="en-GB"/>
        </w:rPr>
        <w:t xml:space="preserve"> (Fig. </w:t>
      </w:r>
      <w:r w:rsidR="00291521">
        <w:rPr>
          <w:rFonts w:ascii="Times New Roman" w:hAnsi="Times New Roman" w:cs="Times New Roman"/>
          <w:sz w:val="20"/>
          <w:szCs w:val="20"/>
          <w:lang w:val="en-GB"/>
        </w:rPr>
        <w:t>4C</w:t>
      </w:r>
      <w:r w:rsidR="007D4AF9" w:rsidRPr="0070135C">
        <w:rPr>
          <w:rFonts w:ascii="Times New Roman" w:hAnsi="Times New Roman" w:cs="Times New Roman"/>
          <w:sz w:val="20"/>
          <w:szCs w:val="20"/>
          <w:lang w:val="en-GB"/>
        </w:rPr>
        <w:t xml:space="preserve">) evidence the difference between shelf and slope samples, </w:t>
      </w:r>
      <w:r w:rsidR="0048284B" w:rsidRPr="0070135C">
        <w:rPr>
          <w:rFonts w:ascii="Times New Roman" w:hAnsi="Times New Roman" w:cs="Times New Roman"/>
          <w:sz w:val="20"/>
          <w:szCs w:val="20"/>
          <w:lang w:val="en-GB"/>
        </w:rPr>
        <w:t xml:space="preserve">with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prevail</w:t>
      </w:r>
      <w:r w:rsidR="007D4AF9" w:rsidRPr="0070135C">
        <w:rPr>
          <w:rFonts w:ascii="Times New Roman" w:hAnsi="Times New Roman" w:cs="Times New Roman"/>
          <w:sz w:val="20"/>
          <w:szCs w:val="20"/>
          <w:lang w:val="en-GB"/>
        </w:rPr>
        <w: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7D4AF9" w:rsidRPr="0070135C">
        <w:rPr>
          <w:rFonts w:ascii="Times New Roman" w:hAnsi="Times New Roman" w:cs="Times New Roman"/>
          <w:sz w:val="20"/>
          <w:szCs w:val="20"/>
          <w:lang w:val="en-GB"/>
        </w:rPr>
        <w:t xml:space="preserve"> as indicated in previous </w:t>
      </w:r>
      <w:r w:rsidR="0048284B" w:rsidRPr="0070135C">
        <w:rPr>
          <w:rFonts w:ascii="Times New Roman" w:hAnsi="Times New Roman" w:cs="Times New Roman"/>
          <w:sz w:val="20"/>
          <w:szCs w:val="20"/>
          <w:lang w:val="en-GB"/>
        </w:rPr>
        <w:t xml:space="preserve">studies </w:t>
      </w:r>
      <w:r w:rsidR="008B7082" w:rsidRPr="0070135C">
        <w:rPr>
          <w:rFonts w:ascii="Times New Roman" w:hAnsi="Times New Roman" w:cs="Times New Roman"/>
          <w:sz w:val="20"/>
          <w:szCs w:val="20"/>
          <w:lang w:val="en-GB"/>
        </w:rPr>
        <w:fldChar w:fldCharType="begin">
          <w:fldData xml:space="preserve">PEVuZE5vdGU+PENpdGU+PEF1dGhvcj5aaGFuZzwvQXV0aG9yPjxZZWFyPjIwMDY8L1llYXI+PFJl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</w:fldData>
        </w:fldChar>
      </w:r>
      <w:r w:rsidR="008524D6" w:rsidRPr="0070135C">
        <w:rPr>
          <w:rFonts w:ascii="Times New Roman" w:hAnsi="Times New Roman" w:cs="Times New Roman"/>
          <w:sz w:val="20"/>
          <w:szCs w:val="20"/>
          <w:lang w:val="en-GB"/>
        </w:rPr>
        <w:instrText xml:space="preserve"> ADDIN EN.CITE </w:instrText>
      </w:r>
      <w:r w:rsidR="008B7082" w:rsidRPr="0070135C">
        <w:rPr>
          <w:rFonts w:ascii="Times New Roman" w:hAnsi="Times New Roman" w:cs="Times New Roman"/>
          <w:sz w:val="20"/>
          <w:szCs w:val="20"/>
          <w:lang w:val="en-GB"/>
        </w:rPr>
        <w:fldChar w:fldCharType="begin">
          <w:fldData xml:space="preserve">PEVuZE5vdGU+PENpdGU+PEF1dGhvcj5aaGFuZzwvQXV0aG9yPjxZZWFyPjIwMDY8L1llYXI+PFJl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</w:fldData>
        </w:fldChar>
      </w:r>
      <w:r w:rsidR="008524D6" w:rsidRPr="0070135C">
        <w:rPr>
          <w:rFonts w:ascii="Times New Roman" w:hAnsi="Times New Roman" w:cs="Times New Roman"/>
          <w:sz w:val="20"/>
          <w:szCs w:val="20"/>
          <w:lang w:val="en-GB"/>
        </w:rPr>
        <w:instrText xml:space="preserve"> ADDIN EN.CITE.DATA </w:instrText>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end"/>
      </w:r>
      <w:r w:rsidR="008B7082" w:rsidRPr="0070135C">
        <w:rPr>
          <w:rFonts w:ascii="Times New Roman" w:hAnsi="Times New Roman" w:cs="Times New Roman"/>
          <w:sz w:val="20"/>
          <w:szCs w:val="20"/>
          <w:lang w:val="en-GB"/>
        </w:rPr>
      </w:r>
      <w:r w:rsidR="008B7082" w:rsidRPr="0070135C">
        <w:rPr>
          <w:rFonts w:ascii="Times New Roman" w:hAnsi="Times New Roman" w:cs="Times New Roman"/>
          <w:sz w:val="20"/>
          <w:szCs w:val="20"/>
          <w:lang w:val="en-GB"/>
        </w:rPr>
        <w:fldChar w:fldCharType="separate"/>
      </w:r>
      <w:r w:rsidR="008524D6" w:rsidRPr="0070135C">
        <w:rPr>
          <w:rFonts w:ascii="Times New Roman" w:hAnsi="Times New Roman" w:cs="Times New Roman"/>
          <w:sz w:val="20"/>
          <w:szCs w:val="20"/>
          <w:lang w:val="en-GB"/>
        </w:rPr>
        <w:t>(</w:t>
      </w:r>
      <w:proofErr w:type="spellStart"/>
      <w:r w:rsidR="008524D6" w:rsidRPr="0070135C">
        <w:rPr>
          <w:rFonts w:ascii="Times New Roman" w:hAnsi="Times New Roman" w:cs="Times New Roman"/>
          <w:sz w:val="20"/>
          <w:szCs w:val="20"/>
          <w:lang w:val="en-GB"/>
        </w:rPr>
        <w:t>Rommerskirchen</w:t>
      </w:r>
      <w:proofErr w:type="spellEnd"/>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2006;</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Zhang</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et</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al.,</w:t>
      </w:r>
      <w:r w:rsidR="00D846AE" w:rsidRPr="0070135C">
        <w:rPr>
          <w:rFonts w:ascii="Times New Roman" w:hAnsi="Times New Roman" w:cs="Times New Roman"/>
          <w:sz w:val="20"/>
          <w:szCs w:val="20"/>
          <w:lang w:val="en-GB"/>
        </w:rPr>
        <w:t xml:space="preserve"> </w:t>
      </w:r>
      <w:r w:rsidR="008524D6" w:rsidRPr="0070135C">
        <w:rPr>
          <w:rFonts w:ascii="Times New Roman" w:hAnsi="Times New Roman" w:cs="Times New Roman"/>
          <w:sz w:val="20"/>
          <w:szCs w:val="20"/>
          <w:lang w:val="en-GB"/>
        </w:rPr>
        <w:t>2006)</w:t>
      </w:r>
      <w:r w:rsidR="008B7082" w:rsidRPr="0070135C">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contrast,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almost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all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samples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collected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show</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AI</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values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0.55,</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indicating</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4</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terrigenous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fraction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deeper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deposits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thus,</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suggesting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source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distinct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adjacent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continent.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origin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008863DE">
        <w:rPr>
          <w:rFonts w:ascii="Times New Roman" w:hAnsi="Times New Roman" w:cs="Times New Roman"/>
          <w:sz w:val="20"/>
          <w:szCs w:val="20"/>
          <w:lang w:val="en-GB"/>
        </w:rPr>
        <w:t xml:space="preserve">probably corresponds to the areas of eastern and </w:t>
      </w:r>
      <w:proofErr w:type="spellStart"/>
      <w:r w:rsidR="008863DE">
        <w:rPr>
          <w:rFonts w:ascii="Times New Roman" w:hAnsi="Times New Roman" w:cs="Times New Roman"/>
          <w:sz w:val="20"/>
          <w:szCs w:val="20"/>
          <w:lang w:val="en-GB"/>
        </w:rPr>
        <w:t>northeastern</w:t>
      </w:r>
      <w:proofErr w:type="spellEnd"/>
      <w:r w:rsidR="008863DE">
        <w:rPr>
          <w:rFonts w:ascii="Times New Roman" w:hAnsi="Times New Roman" w:cs="Times New Roman"/>
          <w:sz w:val="20"/>
          <w:szCs w:val="20"/>
          <w:lang w:val="en-GB"/>
        </w:rPr>
        <w:t xml:space="preserve"> Brazil, characterized by drier continental conditions </w:t>
      </w:r>
      <w:r w:rsidR="008863DE">
        <w:rPr>
          <w:rFonts w:ascii="Times New Roman" w:hAnsi="Times New Roman" w:cs="Times New Roman"/>
          <w:sz w:val="20"/>
          <w:szCs w:val="20"/>
          <w:lang w:val="en-GB"/>
        </w:rPr>
        <w:fldChar w:fldCharType="begin">
          <w:fldData xml:space="preserve">PEVuZE5vdGU+PENpdGU+PEF1dGhvcj5MZWRydTwvQXV0aG9yPjxZZWFyPjIwMDY8L1llYXI+PFJl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=
</w:fldData>
        </w:fldChar>
      </w:r>
      <w:r w:rsidR="008863DE">
        <w:rPr>
          <w:rFonts w:ascii="Times New Roman" w:hAnsi="Times New Roman" w:cs="Times New Roman"/>
          <w:sz w:val="20"/>
          <w:szCs w:val="20"/>
          <w:lang w:val="en-GB"/>
        </w:rPr>
        <w:instrText xml:space="preserve"> ADDIN EN.CITE </w:instrText>
      </w:r>
      <w:r w:rsidR="008863DE">
        <w:rPr>
          <w:rFonts w:ascii="Times New Roman" w:hAnsi="Times New Roman" w:cs="Times New Roman"/>
          <w:sz w:val="20"/>
          <w:szCs w:val="20"/>
          <w:lang w:val="en-GB"/>
        </w:rPr>
        <w:fldChar w:fldCharType="begin">
          <w:fldData xml:space="preserve">PEVuZE5vdGU+PENpdGU+PEF1dGhvcj5MZWRydTwvQXV0aG9yPjxZZWFyPjIwMDY8L1llYXI+PFJl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=
</w:fldData>
        </w:fldChar>
      </w:r>
      <w:r w:rsidR="008863DE">
        <w:rPr>
          <w:rFonts w:ascii="Times New Roman" w:hAnsi="Times New Roman" w:cs="Times New Roman"/>
          <w:sz w:val="20"/>
          <w:szCs w:val="20"/>
          <w:lang w:val="en-GB"/>
        </w:rPr>
        <w:instrText xml:space="preserve"> ADDIN EN.CITE.DATA </w:instrText>
      </w:r>
      <w:r w:rsidR="008863DE">
        <w:rPr>
          <w:rFonts w:ascii="Times New Roman" w:hAnsi="Times New Roman" w:cs="Times New Roman"/>
          <w:sz w:val="20"/>
          <w:szCs w:val="20"/>
          <w:lang w:val="en-GB"/>
        </w:rPr>
      </w:r>
      <w:r w:rsidR="008863DE">
        <w:rPr>
          <w:rFonts w:ascii="Times New Roman" w:hAnsi="Times New Roman" w:cs="Times New Roman"/>
          <w:sz w:val="20"/>
          <w:szCs w:val="20"/>
          <w:lang w:val="en-GB"/>
        </w:rPr>
        <w:fldChar w:fldCharType="end"/>
      </w:r>
      <w:r w:rsidR="008863DE">
        <w:rPr>
          <w:rFonts w:ascii="Times New Roman" w:hAnsi="Times New Roman" w:cs="Times New Roman"/>
          <w:sz w:val="20"/>
          <w:szCs w:val="20"/>
          <w:lang w:val="en-GB"/>
        </w:rPr>
      </w:r>
      <w:r w:rsidR="008863DE">
        <w:rPr>
          <w:rFonts w:ascii="Times New Roman" w:hAnsi="Times New Roman" w:cs="Times New Roman"/>
          <w:sz w:val="20"/>
          <w:szCs w:val="20"/>
          <w:lang w:val="en-GB"/>
        </w:rPr>
        <w:fldChar w:fldCharType="separate"/>
      </w:r>
      <w:r w:rsidR="008863DE">
        <w:rPr>
          <w:rFonts w:ascii="Times New Roman" w:hAnsi="Times New Roman" w:cs="Times New Roman"/>
          <w:noProof/>
          <w:sz w:val="20"/>
          <w:szCs w:val="20"/>
          <w:lang w:val="en-GB"/>
        </w:rPr>
        <w:t>(Ledru et al., 2006; Maioli et al., 2012)</w:t>
      </w:r>
      <w:r w:rsidR="008863DE">
        <w:rPr>
          <w:rFonts w:ascii="Times New Roman" w:hAnsi="Times New Roman" w:cs="Times New Roman"/>
          <w:sz w:val="20"/>
          <w:szCs w:val="20"/>
          <w:lang w:val="en-GB"/>
        </w:rPr>
        <w:fldChar w:fldCharType="end"/>
      </w:r>
      <w:r w:rsidRPr="0070135C">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5E151E">
        <w:rPr>
          <w:rFonts w:ascii="Times New Roman" w:hAnsi="Times New Roman" w:cs="Times New Roman"/>
          <w:sz w:val="20"/>
          <w:szCs w:val="20"/>
          <w:lang w:val="en-GB"/>
        </w:rPr>
        <w:t>and carried</w:t>
      </w:r>
      <w:r w:rsidR="008863DE">
        <w:rPr>
          <w:rFonts w:ascii="Times New Roman" w:hAnsi="Times New Roman" w:cs="Times New Roman"/>
          <w:sz w:val="20"/>
          <w:szCs w:val="20"/>
          <w:lang w:val="en-GB"/>
        </w:rPr>
        <w:t xml:space="preserve"> by </w:t>
      </w:r>
      <w:r w:rsidRPr="0070135C">
        <w:rPr>
          <w:rFonts w:ascii="Times New Roman" w:hAnsi="Times New Roman" w:cs="Times New Roman"/>
          <w:sz w:val="20"/>
          <w:szCs w:val="20"/>
          <w:lang w:val="en-GB"/>
        </w:rPr>
        <w:t>both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DWBC</w:t>
      </w:r>
      <w:r w:rsidR="008863DE">
        <w:rPr>
          <w:rFonts w:ascii="Times New Roman" w:hAnsi="Times New Roman" w:cs="Times New Roman"/>
          <w:sz w:val="20"/>
          <w:szCs w:val="20"/>
          <w:lang w:val="en-GB"/>
        </w:rPr>
        <w:t xml:space="preserve"> since they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transport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further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north.</w:t>
      </w:r>
      <w:r w:rsidR="00D846AE" w:rsidRPr="0070135C">
        <w:rPr>
          <w:rFonts w:ascii="Times New Roman" w:hAnsi="Times New Roman" w:cs="Times New Roman"/>
          <w:sz w:val="20"/>
          <w:szCs w:val="20"/>
          <w:lang w:val="en-GB"/>
        </w:rPr>
        <w:t xml:space="preserve"> </w:t>
      </w:r>
    </w:p>
    <w:p w14:paraId="5D6EC8D3" w14:textId="65431F38" w:rsidR="009178F7" w:rsidRPr="0070135C" w:rsidRDefault="009178F7"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lastRenderedPageBreak/>
        <w:t>The gathering of both inorganic and organic information lead us to propose a conceptual model for signatures and transport agents of the study area</w:t>
      </w:r>
      <w:r w:rsidR="005C4B63">
        <w:rPr>
          <w:rFonts w:ascii="Times New Roman" w:hAnsi="Times New Roman" w:cs="Times New Roman"/>
          <w:sz w:val="20"/>
          <w:szCs w:val="20"/>
          <w:lang w:val="en-GB"/>
        </w:rPr>
        <w:t xml:space="preserve"> (Fig. 7), enhancing the distinct geochemical signatures of the slope contour currents as well as the input of terrigenous organic matter to the shelf and upper slope and its increasing recycling towards deeper areas. </w:t>
      </w:r>
    </w:p>
    <w:p w14:paraId="1F93BEA6" w14:textId="77777777" w:rsidR="003A3F2A" w:rsidRPr="0070135C" w:rsidRDefault="00044F75" w:rsidP="00BE3304">
      <w:pPr>
        <w:spacing w:before="480" w:after="24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5</w:t>
      </w:r>
      <w:r w:rsidR="00D846AE" w:rsidRPr="0070135C">
        <w:rPr>
          <w:rFonts w:ascii="Times New Roman" w:hAnsi="Times New Roman" w:cs="Times New Roman"/>
          <w:b/>
          <w:sz w:val="20"/>
          <w:szCs w:val="20"/>
          <w:lang w:val="en-GB"/>
        </w:rPr>
        <w:t xml:space="preserve"> </w:t>
      </w:r>
      <w:r w:rsidR="006265D2" w:rsidRPr="0070135C">
        <w:rPr>
          <w:rFonts w:ascii="Times New Roman" w:hAnsi="Times New Roman" w:cs="Times New Roman"/>
          <w:b/>
          <w:sz w:val="20"/>
          <w:szCs w:val="20"/>
          <w:lang w:val="en-GB"/>
        </w:rPr>
        <w:t>Conclusions</w:t>
      </w:r>
    </w:p>
    <w:p w14:paraId="0205B7C1" w14:textId="1B57E6A0" w:rsidR="003B281F" w:rsidRPr="0070135C" w:rsidRDefault="006265D2"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this</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study, </w:t>
      </w:r>
      <w:r w:rsidRPr="0070135C">
        <w:rPr>
          <w:rFonts w:ascii="Times New Roman" w:hAnsi="Times New Roman" w:cs="Times New Roman"/>
          <w:sz w:val="20"/>
          <w:szCs w:val="20"/>
          <w:lang w:val="en-GB"/>
        </w:rPr>
        <w:t>we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used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parameters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sediment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cores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from</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proofErr w:type="spellStart"/>
      <w:r w:rsidR="008B7576" w:rsidRPr="0070135C">
        <w:rPr>
          <w:rFonts w:ascii="Times New Roman" w:hAnsi="Times New Roman" w:cs="Times New Roman"/>
          <w:sz w:val="20"/>
          <w:szCs w:val="20"/>
          <w:lang w:val="en-GB"/>
        </w:rPr>
        <w:t>s</w:t>
      </w:r>
      <w:r w:rsidRPr="0070135C">
        <w:rPr>
          <w:rFonts w:ascii="Times New Roman" w:hAnsi="Times New Roman" w:cs="Times New Roman"/>
          <w:sz w:val="20"/>
          <w:szCs w:val="20"/>
          <w:lang w:val="en-GB"/>
        </w:rPr>
        <w:t>outheastern</w:t>
      </w:r>
      <w:proofErr w:type="spellEnd"/>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South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American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margin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analyse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both</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ocean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current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circulation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material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contribution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patterns.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results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reveal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regional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input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7D4AF9" w:rsidRPr="0070135C">
        <w:rPr>
          <w:rFonts w:ascii="Times New Roman" w:hAnsi="Times New Roman" w:cs="Times New Roman"/>
          <w:sz w:val="20"/>
          <w:szCs w:val="20"/>
          <w:lang w:val="en-GB"/>
        </w:rPr>
        <w:t xml:space="preserve">terrigenous </w:t>
      </w:r>
      <w:r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covers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both</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the </w:t>
      </w:r>
      <w:r w:rsidRPr="0070135C">
        <w:rPr>
          <w:rFonts w:ascii="Times New Roman" w:hAnsi="Times New Roman" w:cs="Times New Roman"/>
          <w:sz w:val="20"/>
          <w:szCs w:val="20"/>
          <w:lang w:val="en-GB"/>
        </w:rPr>
        <w:t>continental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upper</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down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9178F7">
        <w:rPr>
          <w:rFonts w:ascii="Times New Roman" w:hAnsi="Times New Roman" w:cs="Times New Roman"/>
          <w:sz w:val="20"/>
          <w:szCs w:val="20"/>
          <w:lang w:val="en-GB"/>
        </w:rPr>
        <w:t xml:space="preserve">close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400-m</w:t>
      </w:r>
      <w:r w:rsidR="00D846AE" w:rsidRPr="0070135C">
        <w:rPr>
          <w:rFonts w:ascii="Times New Roman" w:hAnsi="Times New Roman" w:cs="Times New Roman"/>
          <w:sz w:val="20"/>
          <w:szCs w:val="20"/>
          <w:lang w:val="en-GB"/>
        </w:rPr>
        <w:t xml:space="preserve"> </w:t>
      </w:r>
      <w:proofErr w:type="spellStart"/>
      <w:r w:rsidRPr="0070135C">
        <w:rPr>
          <w:rFonts w:ascii="Times New Roman" w:hAnsi="Times New Roman" w:cs="Times New Roman"/>
          <w:sz w:val="20"/>
          <w:szCs w:val="20"/>
          <w:lang w:val="en-GB"/>
        </w:rPr>
        <w:t>isobath</w:t>
      </w:r>
      <w:proofErr w:type="spellEnd"/>
      <w:r w:rsidRPr="0070135C">
        <w:rPr>
          <w:rFonts w:ascii="Times New Roman" w:hAnsi="Times New Roman" w:cs="Times New Roman"/>
          <w:sz w:val="20"/>
          <w:szCs w:val="20"/>
          <w:lang w:val="en-GB"/>
        </w:rPr>
        <w:t>.</w:t>
      </w:r>
    </w:p>
    <w:p w14:paraId="30672B99" w14:textId="77777777" w:rsidR="007D4AF9" w:rsidRDefault="007D4AF9" w:rsidP="00BE3304">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 xml:space="preserve">We </w:t>
      </w:r>
      <w:r w:rsidR="008B7576" w:rsidRPr="0070135C">
        <w:rPr>
          <w:rFonts w:ascii="Times New Roman" w:hAnsi="Times New Roman" w:cs="Times New Roman"/>
          <w:sz w:val="20"/>
          <w:szCs w:val="20"/>
          <w:lang w:val="en-GB"/>
        </w:rPr>
        <w:t xml:space="preserve">were </w:t>
      </w:r>
      <w:r w:rsidRPr="0070135C">
        <w:rPr>
          <w:rFonts w:ascii="Times New Roman" w:hAnsi="Times New Roman" w:cs="Times New Roman"/>
          <w:sz w:val="20"/>
          <w:szCs w:val="20"/>
          <w:lang w:val="en-GB"/>
        </w:rPr>
        <w:t>also</w:t>
      </w:r>
      <w:r w:rsidR="008B7576" w:rsidRPr="0070135C">
        <w:rPr>
          <w:rFonts w:ascii="Times New Roman" w:hAnsi="Times New Roman" w:cs="Times New Roman"/>
          <w:sz w:val="20"/>
          <w:szCs w:val="20"/>
          <w:lang w:val="en-GB"/>
        </w:rPr>
        <w:t xml:space="preserve"> able to</w:t>
      </w:r>
      <w:r w:rsidRPr="0070135C">
        <w:rPr>
          <w:rFonts w:ascii="Times New Roman" w:hAnsi="Times New Roman" w:cs="Times New Roman"/>
          <w:sz w:val="20"/>
          <w:szCs w:val="20"/>
          <w:lang w:val="en-GB"/>
        </w:rPr>
        <w:t xml:space="preserve"> differentiate the geochemical signatures associated with northward transport </w:t>
      </w:r>
      <w:r w:rsidR="008B7576" w:rsidRPr="0070135C">
        <w:rPr>
          <w:rFonts w:ascii="Times New Roman" w:hAnsi="Times New Roman" w:cs="Times New Roman"/>
          <w:sz w:val="20"/>
          <w:szCs w:val="20"/>
          <w:lang w:val="en-GB"/>
        </w:rPr>
        <w:t xml:space="preserve">by </w:t>
      </w:r>
      <w:r w:rsidRPr="0070135C">
        <w:rPr>
          <w:rFonts w:ascii="Times New Roman" w:hAnsi="Times New Roman" w:cs="Times New Roman"/>
          <w:sz w:val="20"/>
          <w:szCs w:val="20"/>
          <w:lang w:val="en-GB"/>
        </w:rPr>
        <w:t>the Intermediate Western Boundary Current, in comparison with the southward displacements of the Brazil Current and Deep Western Boundary Current.</w:t>
      </w:r>
    </w:p>
    <w:p w14:paraId="0100672D" w14:textId="72D3BD88" w:rsidR="003B281F" w:rsidRDefault="001528E9"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Based on bulk organic indicators, the percentage of terrestrial organic matter varies from 70%, on the shelf, to 30% on the middle slope.</w:t>
      </w:r>
      <w:r w:rsidR="009178F7">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Molecular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markers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indicate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that</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input of </w:t>
      </w:r>
      <w:r w:rsidR="006265D2"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material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important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contributor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deposited</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on </w:t>
      </w:r>
      <w:r w:rsidR="006265D2" w:rsidRPr="0070135C">
        <w:rPr>
          <w:rFonts w:ascii="Times New Roman" w:hAnsi="Times New Roman" w:cs="Times New Roman"/>
          <w:sz w:val="20"/>
          <w:szCs w:val="20"/>
          <w:lang w:val="en-GB"/>
        </w:rPr>
        <w:t>both</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addition,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molecular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proxies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indicate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important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differences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in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sources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terrestrial</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organic</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matter.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Shelf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upper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show</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higher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contribution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3</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plants,</w:t>
      </w:r>
      <w:r w:rsidR="00D846AE" w:rsidRPr="0070135C">
        <w:rPr>
          <w:rFonts w:ascii="Times New Roman" w:hAnsi="Times New Roman" w:cs="Times New Roman"/>
          <w:sz w:val="20"/>
          <w:szCs w:val="20"/>
          <w:lang w:val="en-GB"/>
        </w:rPr>
        <w:t xml:space="preserve"> </w:t>
      </w:r>
      <w:r w:rsidR="008B7576" w:rsidRPr="0070135C">
        <w:rPr>
          <w:rFonts w:ascii="Times New Roman" w:hAnsi="Times New Roman" w:cs="Times New Roman"/>
          <w:sz w:val="20"/>
          <w:szCs w:val="20"/>
          <w:lang w:val="en-GB"/>
        </w:rPr>
        <w:t xml:space="preserve">while </w:t>
      </w:r>
      <w:r w:rsidR="006265D2" w:rsidRPr="0070135C">
        <w:rPr>
          <w:rFonts w:ascii="Times New Roman" w:hAnsi="Times New Roman" w:cs="Times New Roman"/>
          <w:sz w:val="20"/>
          <w:szCs w:val="20"/>
          <w:lang w:val="en-GB"/>
        </w:rPr>
        <w:t>C</w:t>
      </w:r>
      <w:r w:rsidR="0009320D" w:rsidRPr="0070135C">
        <w:rPr>
          <w:rFonts w:ascii="Times New Roman" w:hAnsi="Times New Roman" w:cs="Times New Roman"/>
          <w:sz w:val="20"/>
          <w:szCs w:val="20"/>
          <w:vertAlign w:val="subscript"/>
          <w:lang w:val="en-GB"/>
        </w:rPr>
        <w:t>4</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plant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material</w:t>
      </w:r>
      <w:r w:rsidR="00D846AE" w:rsidRPr="0070135C">
        <w:rPr>
          <w:rFonts w:ascii="Times New Roman" w:hAnsi="Times New Roman" w:cs="Times New Roman"/>
          <w:sz w:val="20"/>
          <w:szCs w:val="20"/>
          <w:lang w:val="en-GB"/>
        </w:rPr>
        <w:t xml:space="preserve"> </w:t>
      </w:r>
      <w:r w:rsidR="00FD7B34" w:rsidRPr="0070135C">
        <w:rPr>
          <w:rFonts w:ascii="Times New Roman" w:hAnsi="Times New Roman" w:cs="Times New Roman"/>
          <w:sz w:val="20"/>
          <w:szCs w:val="20"/>
          <w:lang w:val="en-GB"/>
        </w:rPr>
        <w:t>characterises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deeper</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slope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sediments.</w:t>
      </w:r>
    </w:p>
    <w:p w14:paraId="60639C42" w14:textId="0859296C" w:rsidR="005C4B63" w:rsidRPr="0070135C" w:rsidRDefault="005C4B63" w:rsidP="00BE3304">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Finally, </w:t>
      </w:r>
      <w:r>
        <w:rPr>
          <w:rFonts w:ascii="Times New Roman" w:hAnsi="Times New Roman" w:cs="Times New Roman"/>
          <w:sz w:val="20"/>
          <w:szCs w:val="20"/>
          <w:lang w:val="en-GB"/>
        </w:rPr>
        <w:t xml:space="preserve">a conceptual model for </w:t>
      </w:r>
      <w:r>
        <w:rPr>
          <w:rFonts w:ascii="Times New Roman" w:hAnsi="Times New Roman" w:cs="Times New Roman"/>
          <w:sz w:val="20"/>
          <w:szCs w:val="20"/>
          <w:lang w:val="en-GB"/>
        </w:rPr>
        <w:t xml:space="preserve">geochemical </w:t>
      </w:r>
      <w:r>
        <w:rPr>
          <w:rFonts w:ascii="Times New Roman" w:hAnsi="Times New Roman" w:cs="Times New Roman"/>
          <w:sz w:val="20"/>
          <w:szCs w:val="20"/>
          <w:lang w:val="en-GB"/>
        </w:rPr>
        <w:t xml:space="preserve">signatures and transport agents </w:t>
      </w:r>
      <w:r>
        <w:rPr>
          <w:rFonts w:ascii="Times New Roman" w:hAnsi="Times New Roman" w:cs="Times New Roman"/>
          <w:sz w:val="20"/>
          <w:szCs w:val="20"/>
          <w:lang w:val="en-GB"/>
        </w:rPr>
        <w:t>acting on</w:t>
      </w:r>
      <w:r>
        <w:rPr>
          <w:rFonts w:ascii="Times New Roman" w:hAnsi="Times New Roman" w:cs="Times New Roman"/>
          <w:sz w:val="20"/>
          <w:szCs w:val="20"/>
          <w:lang w:val="en-GB"/>
        </w:rPr>
        <w:t xml:space="preserve"> the study area</w:t>
      </w:r>
      <w:r>
        <w:rPr>
          <w:rFonts w:ascii="Times New Roman" w:hAnsi="Times New Roman" w:cs="Times New Roman"/>
          <w:sz w:val="20"/>
          <w:szCs w:val="20"/>
          <w:lang w:val="en-GB"/>
        </w:rPr>
        <w:t xml:space="preserve"> is presented.</w:t>
      </w:r>
    </w:p>
    <w:p w14:paraId="0782E49F" w14:textId="77777777" w:rsidR="00223B4B" w:rsidRPr="0070135C" w:rsidRDefault="00223B4B" w:rsidP="00BE3304">
      <w:pPr>
        <w:spacing w:after="0" w:line="360" w:lineRule="auto"/>
        <w:jc w:val="both"/>
        <w:rPr>
          <w:rFonts w:ascii="Times New Roman" w:hAnsi="Times New Roman" w:cs="Times New Roman"/>
          <w:sz w:val="20"/>
          <w:szCs w:val="20"/>
          <w:lang w:val="en-GB"/>
        </w:rPr>
      </w:pPr>
    </w:p>
    <w:p w14:paraId="43894EE0" w14:textId="77777777" w:rsidR="00C77003" w:rsidRPr="0070135C" w:rsidRDefault="00C77003" w:rsidP="00BE3304">
      <w:pPr>
        <w:spacing w:after="0" w:line="360" w:lineRule="auto"/>
        <w:jc w:val="both"/>
        <w:rPr>
          <w:rFonts w:ascii="Times New Roman" w:hAnsi="Times New Roman" w:cs="Times New Roman"/>
          <w:sz w:val="20"/>
          <w:szCs w:val="20"/>
          <w:lang w:val="en-GB"/>
        </w:rPr>
      </w:pPr>
    </w:p>
    <w:p w14:paraId="05A3C5AD" w14:textId="77777777" w:rsidR="00D3107D" w:rsidRPr="0070135C" w:rsidRDefault="006265D2" w:rsidP="00BE3304">
      <w:pPr>
        <w:spacing w:before="480" w:after="240" w:line="360" w:lineRule="auto"/>
        <w:jc w:val="both"/>
        <w:rPr>
          <w:rFonts w:ascii="Times New Roman" w:hAnsi="Times New Roman" w:cs="Times New Roman"/>
          <w:b/>
          <w:sz w:val="20"/>
          <w:szCs w:val="20"/>
          <w:lang w:val="en-GB"/>
        </w:rPr>
      </w:pPr>
      <w:r w:rsidRPr="0070135C">
        <w:rPr>
          <w:rFonts w:ascii="Times New Roman" w:hAnsi="Times New Roman" w:cs="Times New Roman"/>
          <w:b/>
          <w:sz w:val="20"/>
          <w:szCs w:val="20"/>
          <w:lang w:val="en-GB"/>
        </w:rPr>
        <w:t>Acknowledgement</w:t>
      </w:r>
      <w:r w:rsidR="002528C9" w:rsidRPr="0070135C">
        <w:rPr>
          <w:rFonts w:ascii="Times New Roman" w:hAnsi="Times New Roman" w:cs="Times New Roman"/>
          <w:b/>
          <w:sz w:val="20"/>
          <w:szCs w:val="20"/>
          <w:lang w:val="en-GB"/>
        </w:rPr>
        <w:t>s</w:t>
      </w:r>
    </w:p>
    <w:p w14:paraId="76E334FE" w14:textId="77777777" w:rsidR="00207BD8" w:rsidRPr="00207BD8" w:rsidRDefault="006265D2" w:rsidP="00207BD8">
      <w:pPr>
        <w:spacing w:after="0" w:line="360" w:lineRule="auto"/>
        <w:jc w:val="both"/>
        <w:rPr>
          <w:rFonts w:ascii="Times New Roman" w:hAnsi="Times New Roman" w:cs="Times New Roman"/>
          <w:sz w:val="20"/>
          <w:szCs w:val="20"/>
          <w:lang w:val="en-GB"/>
        </w:rPr>
      </w:pPr>
      <w:r w:rsidRPr="0070135C">
        <w:rPr>
          <w:rFonts w:ascii="Times New Roman" w:hAnsi="Times New Roman" w:cs="Times New Roman"/>
          <w:sz w:val="20"/>
          <w:szCs w:val="20"/>
          <w:lang w:val="en-GB"/>
        </w:rPr>
        <w:t>Financial</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support</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was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provided</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by</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São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Paulo</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Science</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Foundation</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(FAPESP),</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grant</w:t>
      </w:r>
      <w:r w:rsidR="00207BD8">
        <w:rPr>
          <w:rFonts w:ascii="Times New Roman" w:hAnsi="Times New Roman" w:cs="Times New Roman"/>
          <w:sz w:val="20"/>
          <w:szCs w:val="20"/>
          <w:lang w:val="en-GB"/>
        </w:rPr>
        <w:t>s</w:t>
      </w:r>
      <w:r w:rsidR="00D846AE" w:rsidRPr="0070135C">
        <w:rPr>
          <w:rFonts w:ascii="Times New Roman" w:hAnsi="Times New Roman" w:cs="Times New Roman"/>
          <w:sz w:val="20"/>
          <w:szCs w:val="20"/>
          <w:lang w:val="en-GB"/>
        </w:rPr>
        <w:t xml:space="preserve"> </w:t>
      </w:r>
      <w:r w:rsidRPr="0070135C">
        <w:rPr>
          <w:rFonts w:ascii="Times New Roman" w:hAnsi="Times New Roman" w:cs="Times New Roman"/>
          <w:sz w:val="20"/>
          <w:szCs w:val="20"/>
          <w:lang w:val="en-GB"/>
        </w:rPr>
        <w:t>2010/06147-5</w:t>
      </w:r>
      <w:r w:rsidR="00207BD8">
        <w:rPr>
          <w:rFonts w:ascii="Times New Roman" w:hAnsi="Times New Roman" w:cs="Times New Roman"/>
          <w:sz w:val="20"/>
          <w:szCs w:val="20"/>
          <w:lang w:val="en-GB"/>
        </w:rPr>
        <w:t xml:space="preserve"> and </w:t>
      </w:r>
    </w:p>
    <w:p w14:paraId="0574E87E" w14:textId="77777777" w:rsidR="00A77308" w:rsidRDefault="00207BD8" w:rsidP="00207BD8">
      <w:pPr>
        <w:spacing w:after="0" w:line="360" w:lineRule="auto"/>
        <w:jc w:val="both"/>
        <w:rPr>
          <w:rFonts w:ascii="Times New Roman" w:hAnsi="Times New Roman" w:cs="Times New Roman"/>
          <w:sz w:val="20"/>
          <w:szCs w:val="20"/>
          <w:lang w:val="en-GB"/>
        </w:rPr>
      </w:pPr>
      <w:r w:rsidRPr="00207BD8">
        <w:rPr>
          <w:rFonts w:ascii="Times New Roman" w:hAnsi="Times New Roman" w:cs="Times New Roman"/>
          <w:sz w:val="20"/>
          <w:szCs w:val="20"/>
          <w:lang w:val="en-GB"/>
        </w:rPr>
        <w:t>2015/21834-2</w:t>
      </w:r>
      <w:r>
        <w:rPr>
          <w:rFonts w:ascii="Times New Roman" w:hAnsi="Times New Roman" w:cs="Times New Roman"/>
          <w:sz w:val="20"/>
          <w:szCs w:val="20"/>
          <w:lang w:val="en-GB"/>
        </w:rPr>
        <w: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University</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of</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São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Paulo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via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NAP-GEOSEDEX</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Program.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MMM</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acknowledges</w:t>
      </w:r>
      <w:r w:rsidR="00D846AE" w:rsidRPr="0070135C">
        <w:rPr>
          <w:rFonts w:ascii="Times New Roman" w:hAnsi="Times New Roman" w:cs="Times New Roman"/>
          <w:sz w:val="20"/>
          <w:szCs w:val="20"/>
          <w:lang w:val="en-GB"/>
        </w:rPr>
        <w:t xml:space="preserve"> </w:t>
      </w:r>
      <w:proofErr w:type="spellStart"/>
      <w:r w:rsidR="006265D2" w:rsidRPr="0070135C">
        <w:rPr>
          <w:rFonts w:ascii="Times New Roman" w:hAnsi="Times New Roman" w:cs="Times New Roman"/>
          <w:sz w:val="20"/>
          <w:szCs w:val="20"/>
          <w:lang w:val="en-GB"/>
        </w:rPr>
        <w:t>CNPq</w:t>
      </w:r>
      <w:proofErr w:type="spellEnd"/>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(grant</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303132/2014-0).</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Thanks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are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due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to</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the</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crew</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and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researchers</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on</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board</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RV</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Alpha</w:t>
      </w:r>
      <w:r w:rsidR="00D846AE" w:rsidRPr="0070135C">
        <w:rPr>
          <w:rFonts w:ascii="Times New Roman" w:hAnsi="Times New Roman" w:cs="Times New Roman"/>
          <w:sz w:val="20"/>
          <w:szCs w:val="20"/>
          <w:lang w:val="en-GB"/>
        </w:rPr>
        <w:t xml:space="preserve"> </w:t>
      </w:r>
      <w:r w:rsidR="006265D2" w:rsidRPr="0070135C">
        <w:rPr>
          <w:rFonts w:ascii="Times New Roman" w:hAnsi="Times New Roman" w:cs="Times New Roman"/>
          <w:sz w:val="20"/>
          <w:szCs w:val="20"/>
          <w:lang w:val="en-GB"/>
        </w:rPr>
        <w:t>Crucis.</w:t>
      </w:r>
      <w:r w:rsidR="00D846AE" w:rsidRPr="0070135C">
        <w:rPr>
          <w:rFonts w:ascii="Times New Roman" w:hAnsi="Times New Roman" w:cs="Times New Roman"/>
          <w:sz w:val="20"/>
          <w:szCs w:val="20"/>
          <w:lang w:val="en-GB"/>
        </w:rPr>
        <w:t xml:space="preserve"> </w:t>
      </w:r>
    </w:p>
    <w:p w14:paraId="3A8DF86A" w14:textId="36359205" w:rsidR="008D531E" w:rsidRPr="0070135C" w:rsidRDefault="008D531E" w:rsidP="00207BD8">
      <w:pPr>
        <w:spacing w:after="0"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authors also thank Dr Nathalie </w:t>
      </w:r>
      <w:proofErr w:type="spellStart"/>
      <w:r>
        <w:rPr>
          <w:rFonts w:ascii="Times New Roman" w:hAnsi="Times New Roman" w:cs="Times New Roman"/>
          <w:sz w:val="20"/>
          <w:szCs w:val="20"/>
          <w:lang w:val="en-GB"/>
        </w:rPr>
        <w:t>Fagel</w:t>
      </w:r>
      <w:proofErr w:type="spellEnd"/>
      <w:r>
        <w:rPr>
          <w:rFonts w:ascii="Times New Roman" w:hAnsi="Times New Roman" w:cs="Times New Roman"/>
          <w:sz w:val="20"/>
          <w:szCs w:val="20"/>
          <w:lang w:val="en-GB"/>
        </w:rPr>
        <w:t xml:space="preserve"> (University of Liège) and an anonymous reviewer, for their careful read and excellent suggestions.</w:t>
      </w:r>
    </w:p>
    <w:p w14:paraId="7107D2C2" w14:textId="77777777" w:rsidR="00D27C32" w:rsidRPr="00044F75" w:rsidRDefault="006265D2" w:rsidP="00044F75">
      <w:pPr>
        <w:spacing w:before="480" w:after="240" w:line="240" w:lineRule="auto"/>
        <w:jc w:val="both"/>
        <w:rPr>
          <w:rFonts w:ascii="Times New Roman" w:hAnsi="Times New Roman" w:cs="Times New Roman"/>
          <w:b/>
          <w:sz w:val="20"/>
          <w:szCs w:val="20"/>
          <w:lang w:val="en-GB"/>
        </w:rPr>
      </w:pPr>
      <w:r w:rsidRPr="00044F75">
        <w:rPr>
          <w:rFonts w:ascii="Times New Roman" w:hAnsi="Times New Roman" w:cs="Times New Roman"/>
          <w:b/>
          <w:sz w:val="20"/>
          <w:szCs w:val="20"/>
          <w:lang w:val="en-GB"/>
        </w:rPr>
        <w:t>R</w:t>
      </w:r>
      <w:r w:rsidR="00044F75">
        <w:rPr>
          <w:rFonts w:ascii="Times New Roman" w:hAnsi="Times New Roman" w:cs="Times New Roman"/>
          <w:b/>
          <w:sz w:val="20"/>
          <w:szCs w:val="20"/>
          <w:lang w:val="en-GB"/>
        </w:rPr>
        <w:t>eferences</w:t>
      </w:r>
    </w:p>
    <w:p w14:paraId="215ED7E3" w14:textId="77777777" w:rsidR="009178F7" w:rsidRPr="009178F7" w:rsidRDefault="008B7082" w:rsidP="009178F7">
      <w:pPr>
        <w:pStyle w:val="EndNoteBibliography"/>
        <w:spacing w:after="0"/>
      </w:pPr>
      <w:r w:rsidRPr="00044F75">
        <w:rPr>
          <w:noProof w:val="0"/>
          <w:szCs w:val="20"/>
          <w:lang w:val="en-GB"/>
        </w:rPr>
        <w:fldChar w:fldCharType="begin"/>
      </w:r>
      <w:r w:rsidR="006265D2" w:rsidRPr="00044F75">
        <w:rPr>
          <w:noProof w:val="0"/>
          <w:szCs w:val="20"/>
          <w:lang w:val="en-GB"/>
        </w:rPr>
        <w:instrText xml:space="preserve"> ADDIN EN.REFLIST </w:instrText>
      </w:r>
      <w:r w:rsidRPr="00044F75">
        <w:rPr>
          <w:noProof w:val="0"/>
          <w:szCs w:val="20"/>
          <w:lang w:val="en-GB"/>
        </w:rPr>
        <w:fldChar w:fldCharType="separate"/>
      </w:r>
      <w:r w:rsidR="009178F7" w:rsidRPr="009178F7">
        <w:t>Aboul-Kassim, T. A. T. and Simoneit, B. R. T.: Lipid geochemistry of surficial sediments from the coastal environment of Egypt I. Aliphatic hydrocarbons — characterization and sources, Marine Chemistry, 54, 135-158, 1996.</w:t>
      </w:r>
    </w:p>
    <w:p w14:paraId="53EA8C4C" w14:textId="77777777" w:rsidR="009178F7" w:rsidRPr="009178F7" w:rsidRDefault="009178F7" w:rsidP="009178F7">
      <w:pPr>
        <w:pStyle w:val="EndNoteBibliography"/>
        <w:spacing w:after="0"/>
      </w:pPr>
      <w:r w:rsidRPr="009178F7">
        <w:lastRenderedPageBreak/>
        <w:t>Almeida, F. F. M. and Carneiro, C. D. R.: Origem e evolução da Serra do Mar, Brazilian Journal of Geology, 28, 135-150, 1998.</w:t>
      </w:r>
    </w:p>
    <w:p w14:paraId="750D5A25" w14:textId="77777777" w:rsidR="009178F7" w:rsidRPr="009178F7" w:rsidRDefault="009178F7" w:rsidP="009178F7">
      <w:pPr>
        <w:pStyle w:val="EndNoteBibliography"/>
        <w:spacing w:after="0"/>
      </w:pPr>
      <w:r w:rsidRPr="009178F7">
        <w:t>Álvarez-Salgado, X. A., Castro, C. G., Pérez, F. F., and Fraga, F.: Nutrient mineralization patterns in shelf waters of the Western Iberian upwelling, Continental Shelf Research, 17, 1247-1270, 1997.</w:t>
      </w:r>
    </w:p>
    <w:p w14:paraId="1F67A5F5" w14:textId="77777777" w:rsidR="009178F7" w:rsidRPr="009178F7" w:rsidRDefault="009178F7" w:rsidP="009178F7">
      <w:pPr>
        <w:pStyle w:val="EndNoteBibliography"/>
        <w:spacing w:after="0"/>
      </w:pPr>
      <w:r w:rsidRPr="009178F7">
        <w:t>Badewien, T., Vogts, A., Dupont, L., and Rullkötter, J.: Influence of Late Pleistocene and Holocene climate on vegetation distributions in southwest Africa elucidated from sedimentary n-alkanes – Differences between 12°S and 20°S, Quaternary Science Reviews, 125, 160-171, 2015.</w:t>
      </w:r>
    </w:p>
    <w:p w14:paraId="1E1C6006" w14:textId="77777777" w:rsidR="009178F7" w:rsidRPr="009178F7" w:rsidRDefault="009178F7" w:rsidP="009178F7">
      <w:pPr>
        <w:pStyle w:val="EndNoteBibliography"/>
        <w:spacing w:after="0"/>
      </w:pPr>
      <w:r w:rsidRPr="009178F7">
        <w:t>Bi, X., Sheng, G., Liu, X., Li, C., and Fu, J.: Molecular and carbon and hydrogen isotopic composition of n-alkanes in plant leaf waxes, Organic Geochemistry, 36, 1405-1417, 2005.</w:t>
      </w:r>
    </w:p>
    <w:p w14:paraId="714AA1A1" w14:textId="77777777" w:rsidR="009178F7" w:rsidRPr="009178F7" w:rsidRDefault="009178F7" w:rsidP="009178F7">
      <w:pPr>
        <w:pStyle w:val="EndNoteBibliography"/>
        <w:spacing w:after="0"/>
      </w:pPr>
      <w:r w:rsidRPr="009178F7">
        <w:t>Bicego, M. C., Taniguchi, S., Yogui, G. T., Montone, R. C., Moreira da Silva, D. A., Lourenco, R. A., de Castro Martins, C., Sasaki, S. T., Pellizari, V. H., and Weber, R. R.: Assessment of contamination by polychlorinated biphenyls and aliphatic and aromatic hydrocarbons in sediments of the Santos and Sao Vicente Estuary System, Sao Paulo, Brazil, Mar Pollut Bull, 52, 1804-1816, 2006.</w:t>
      </w:r>
    </w:p>
    <w:p w14:paraId="2F207EA8" w14:textId="77777777" w:rsidR="009178F7" w:rsidRPr="009178F7" w:rsidRDefault="009178F7" w:rsidP="009178F7">
      <w:pPr>
        <w:pStyle w:val="EndNoteBibliography"/>
        <w:spacing w:after="0"/>
      </w:pPr>
      <w:r w:rsidRPr="009178F7">
        <w:t>Biló, T. C., da Silveira, I. C. A., Belo, W. C., de Castro, B. M., and Piola, A. R.: Methods for estimating the velocities of the Brazil Current in the pre-salt reservoir area off southeast Brazil (23</w:t>
      </w:r>
      <w:r w:rsidRPr="009178F7">
        <w:rPr>
          <w:rFonts w:ascii="Cambria Math" w:hAnsi="Cambria Math" w:cs="Cambria Math"/>
        </w:rPr>
        <w:t>∘</w:t>
      </w:r>
      <w:r w:rsidRPr="009178F7">
        <w:t xml:space="preserve"> S–26</w:t>
      </w:r>
      <w:r w:rsidRPr="009178F7">
        <w:rPr>
          <w:rFonts w:ascii="Cambria Math" w:hAnsi="Cambria Math" w:cs="Cambria Math"/>
        </w:rPr>
        <w:t>∘</w:t>
      </w:r>
      <w:r w:rsidRPr="009178F7">
        <w:t xml:space="preserve"> S), Ocean Dynamics, 64, 1431-1446, 2014.</w:t>
      </w:r>
    </w:p>
    <w:p w14:paraId="35F5169E" w14:textId="77777777" w:rsidR="009178F7" w:rsidRPr="009178F7" w:rsidRDefault="009178F7" w:rsidP="009178F7">
      <w:pPr>
        <w:pStyle w:val="EndNoteBibliography"/>
        <w:spacing w:after="0"/>
      </w:pPr>
      <w:r w:rsidRPr="009178F7">
        <w:t>Biscara, L., Mulder, T., Martinez, P., Baudin, F., Etcheber, H., Jouanneau, J.-M., and Garlan, T.: Transport of terrestrial organic matter in the Ogooué deep sea turbidite system (Gabon), Marine and Petroleum Geology, 28, 1061-1072, 2011.</w:t>
      </w:r>
    </w:p>
    <w:p w14:paraId="61C41800" w14:textId="77777777" w:rsidR="009178F7" w:rsidRPr="009178F7" w:rsidRDefault="009178F7" w:rsidP="009178F7">
      <w:pPr>
        <w:pStyle w:val="EndNoteBibliography"/>
        <w:spacing w:after="0"/>
      </w:pPr>
      <w:r w:rsidRPr="009178F7">
        <w:t>Boebel, O., Davis, R. E., Ollitrault, M., Peterson, R. G., Richardson, P. L., Schmid, C., and Zenk, W.: The intermediate depth circulation of the western South Atlantic, Geophysical Research Letters, 26, 3329-3332, 1999.</w:t>
      </w:r>
    </w:p>
    <w:p w14:paraId="4C238415" w14:textId="77777777" w:rsidR="009178F7" w:rsidRPr="009178F7" w:rsidRDefault="009178F7" w:rsidP="009178F7">
      <w:pPr>
        <w:pStyle w:val="EndNoteBibliography"/>
        <w:spacing w:after="0"/>
      </w:pPr>
      <w:r w:rsidRPr="009178F7">
        <w:t>Boebel, O., Schmid, C., and Zenk, W.: Flow and recirculation of Antarctic Intermediate Water across the Rio Grande Rise, Journal of Geophysical Research: Oceans, 102, 20967-20986, 1997.</w:t>
      </w:r>
    </w:p>
    <w:p w14:paraId="2A4BA8E0" w14:textId="77777777" w:rsidR="009178F7" w:rsidRPr="009178F7" w:rsidRDefault="009178F7" w:rsidP="009178F7">
      <w:pPr>
        <w:pStyle w:val="EndNoteBibliography"/>
        <w:spacing w:after="0"/>
      </w:pPr>
      <w:r w:rsidRPr="009178F7">
        <w:t>Boggs, S. J.: Principles of Sedimentology and Stratigraphy, Prentice Hall, New York, 2005.</w:t>
      </w:r>
    </w:p>
    <w:p w14:paraId="1C4B46E7" w14:textId="77777777" w:rsidR="009178F7" w:rsidRPr="009178F7" w:rsidRDefault="009178F7" w:rsidP="009178F7">
      <w:pPr>
        <w:pStyle w:val="EndNoteBibliography"/>
        <w:spacing w:after="0"/>
      </w:pPr>
      <w:r w:rsidRPr="009178F7">
        <w:t>Bourbonniere, R. A. and Meyers, P. A.: Anthropogenic influences on hydrocarbon contents of sediments deposited in eastern Lake Ontario since 1800, Environmental Geology, 28, 22-28, 1996.</w:t>
      </w:r>
    </w:p>
    <w:p w14:paraId="06004D05" w14:textId="77777777" w:rsidR="009178F7" w:rsidRPr="009178F7" w:rsidRDefault="009178F7" w:rsidP="009178F7">
      <w:pPr>
        <w:pStyle w:val="EndNoteBibliography"/>
        <w:spacing w:after="0"/>
      </w:pPr>
      <w:r w:rsidRPr="009178F7">
        <w:t>Campos, E. J. D., Lentini, C. A. D., Miller, J. L., and Piola, A. R.: Interannual variability of the sea surface temperature in the South Brazil Bight, Geophysical Research Letters, 26, 2061-2064, 1999.</w:t>
      </w:r>
    </w:p>
    <w:p w14:paraId="523080AC" w14:textId="77777777" w:rsidR="009178F7" w:rsidRPr="009178F7" w:rsidRDefault="009178F7" w:rsidP="009178F7">
      <w:pPr>
        <w:pStyle w:val="EndNoteBibliography"/>
        <w:spacing w:after="0"/>
      </w:pPr>
      <w:r w:rsidRPr="009178F7">
        <w:t>Ciotti, Á. M., Odebrecht, C., Fillmann, G., and Moller, O. O.: Freshwater outflow and Subtropical Convergence influence on phytoplankton biomass on the southern Brazilian continental shelf, Continental Shelf Research, 15, 1737-1756, 1995.</w:t>
      </w:r>
    </w:p>
    <w:p w14:paraId="27BD158B" w14:textId="77777777" w:rsidR="009178F7" w:rsidRPr="009178F7" w:rsidRDefault="009178F7" w:rsidP="009178F7">
      <w:pPr>
        <w:pStyle w:val="EndNoteBibliography"/>
        <w:spacing w:after="0"/>
      </w:pPr>
      <w:r w:rsidRPr="009178F7">
        <w:t>Clark Jr, R. C. and Blumer, M.: Distribution of n-paraffins in marine organisms and sediment, Limnology and Oceanography, 12, 79-87, 1967.</w:t>
      </w:r>
    </w:p>
    <w:p w14:paraId="59057AC1" w14:textId="77777777" w:rsidR="009178F7" w:rsidRPr="009178F7" w:rsidRDefault="009178F7" w:rsidP="009178F7">
      <w:pPr>
        <w:pStyle w:val="EndNoteBibliography"/>
        <w:spacing w:after="0"/>
      </w:pPr>
      <w:r w:rsidRPr="009178F7">
        <w:t>Collister, J. W., Rieley, G., Stern, B., Eglinton, G., and Fry, B.: Compound-specific δ 13C analyses of leaf lipids from plants with differing carbon dioxide metabolisms, Organic Geochemistry, 21, 619-627, 1994.</w:t>
      </w:r>
    </w:p>
    <w:p w14:paraId="749D0547" w14:textId="77777777" w:rsidR="009178F7" w:rsidRPr="009178F7" w:rsidRDefault="009178F7" w:rsidP="009178F7">
      <w:pPr>
        <w:pStyle w:val="EndNoteBibliography"/>
        <w:spacing w:after="0"/>
      </w:pPr>
      <w:r w:rsidRPr="009178F7">
        <w:lastRenderedPageBreak/>
        <w:t>Colombo, J. C., Pelletier, E., Brochu, C., Khalil, M., and Catoggio, J. A.: Determination of hydrocarbon sources using n-alkane and polyaromatic hydrocarbon distribution indexes. Case study: Rio de la Plata Estuary, Argentina, Environmental Science &amp; Technology, 23, 888-894, 1989.</w:t>
      </w:r>
    </w:p>
    <w:p w14:paraId="28409710" w14:textId="77777777" w:rsidR="009178F7" w:rsidRPr="009178F7" w:rsidRDefault="009178F7" w:rsidP="009178F7">
      <w:pPr>
        <w:pStyle w:val="EndNoteBibliography"/>
        <w:spacing w:after="0"/>
      </w:pPr>
      <w:r w:rsidRPr="009178F7">
        <w:t>Cranwell, P. A.: Chain-length distribution of n-alkanes from lake sediments in relation to post-glacial environmental change, Freshwater Biology, 3, 259-265, 1973.</w:t>
      </w:r>
    </w:p>
    <w:p w14:paraId="48342152" w14:textId="77777777" w:rsidR="009178F7" w:rsidRPr="009178F7" w:rsidRDefault="009178F7" w:rsidP="009178F7">
      <w:pPr>
        <w:pStyle w:val="EndNoteBibliography"/>
        <w:spacing w:after="0"/>
      </w:pPr>
      <w:r w:rsidRPr="009178F7">
        <w:t>de Mahiques, M. M., Hanebuth, T. J. J., Martins, C. C., Montoya-Montes, I., Alcántara-Carrió, J., Figueira, R. C. L., and Bícego, M. C.: Mud depocentres on the continental shelf: a neglected sink for anthropogenic contaminants from the coastal zone, Environmental Earth Sciences, 75, 2016.</w:t>
      </w:r>
    </w:p>
    <w:p w14:paraId="54E1F46F" w14:textId="77777777" w:rsidR="009178F7" w:rsidRPr="009178F7" w:rsidRDefault="009178F7" w:rsidP="009178F7">
      <w:pPr>
        <w:pStyle w:val="EndNoteBibliography"/>
        <w:spacing w:after="0"/>
      </w:pPr>
      <w:r w:rsidRPr="009178F7">
        <w:t>de Mahiques, M. M., Mishima, Y., and Rodrigues, M.: Characteristics of the sedimentary organic matter on the inner and middle continental shelf between Guanabara Bay and São Francisco do Sul, southeastern Brazilian margin, Continental Shelf Research, 19, 775-798, 1999.</w:t>
      </w:r>
    </w:p>
    <w:p w14:paraId="20BB9372" w14:textId="77777777" w:rsidR="009178F7" w:rsidRPr="009178F7" w:rsidRDefault="009178F7" w:rsidP="009178F7">
      <w:pPr>
        <w:pStyle w:val="EndNoteBibliography"/>
        <w:spacing w:after="0"/>
      </w:pPr>
      <w:r w:rsidRPr="009178F7">
        <w:t>de Mahiques, M. M., Sousa, S. H. M., Burone, L., Nagai, R. H., Silveira, R. C. L., Soutelino, R. G., Ponsoni, L., and Klein, D. A.: Radiocarbon geochronology of the sediments of the São Paulo Bight (southern Brazilian upper margin), An Acad Bras Cienc, 83, 817-834, 2011.</w:t>
      </w:r>
    </w:p>
    <w:p w14:paraId="036556B5" w14:textId="77777777" w:rsidR="009178F7" w:rsidRPr="009178F7" w:rsidRDefault="009178F7" w:rsidP="009178F7">
      <w:pPr>
        <w:pStyle w:val="EndNoteBibliography"/>
        <w:spacing w:after="0"/>
      </w:pPr>
      <w:r w:rsidRPr="009178F7">
        <w:t>de Mahiques, M. M., Tassinari, C. C. G., Marcolini, S., Violante, R. A., Figueira, R. C. L., da Silveira, I. C. A., Burone, L., and de Mello e Sousa, S. H.: Nd and Pb isotope signatures on the Southeastern South American upper margin: Implications for sediment transport and source rocks, Marine Geology, 250, 51-63, 2008.</w:t>
      </w:r>
    </w:p>
    <w:p w14:paraId="0E89B124" w14:textId="77777777" w:rsidR="009178F7" w:rsidRPr="009178F7" w:rsidRDefault="009178F7" w:rsidP="009178F7">
      <w:pPr>
        <w:pStyle w:val="EndNoteBibliography"/>
        <w:spacing w:after="0"/>
      </w:pPr>
      <w:r w:rsidRPr="009178F7">
        <w:t>de Mahiques, M. M., Tessler, M. G., Maria Ciotti, A., da Silveira, I. C. A., e Sousa, S. H. d. M., Figueira, R. C. L., Tassinari, C. C. G., Furtado, V. V., and Passos, R. F.: Hydrodynamically driven patterns of recent sedimentation in the shelf and upper slope off Southeast Brazil, Continental Shelf Research, 24, 1685-1697, 2004.</w:t>
      </w:r>
    </w:p>
    <w:p w14:paraId="2AF94805" w14:textId="77777777" w:rsidR="009178F7" w:rsidRPr="009178F7" w:rsidRDefault="009178F7" w:rsidP="009178F7">
      <w:pPr>
        <w:pStyle w:val="EndNoteBibliography"/>
        <w:spacing w:after="0"/>
      </w:pPr>
      <w:r w:rsidRPr="009178F7">
        <w:t>de Souza, R. B. and Robinson, I. S.: Lagrangian and satellite observations of the Brazilian Coastal Current, Continental Shelf Research, 24, 241-262, 2004.</w:t>
      </w:r>
    </w:p>
    <w:p w14:paraId="77C0F7ED" w14:textId="77777777" w:rsidR="009178F7" w:rsidRPr="009178F7" w:rsidRDefault="009178F7" w:rsidP="009178F7">
      <w:pPr>
        <w:pStyle w:val="EndNoteBibliography"/>
        <w:spacing w:after="0"/>
      </w:pPr>
      <w:r w:rsidRPr="009178F7">
        <w:t>Didyk, B. M., Simoneit, B. R. T., Brassell, S. C., and Eglinton, G.: Organic geochemical indicators of palaeoenvironmental conditions of sedimentation, Nature, 272, 216-222, 1978.</w:t>
      </w:r>
    </w:p>
    <w:p w14:paraId="75A0398B" w14:textId="77777777" w:rsidR="009178F7" w:rsidRPr="009178F7" w:rsidRDefault="009178F7" w:rsidP="009178F7">
      <w:pPr>
        <w:pStyle w:val="EndNoteBibliography"/>
        <w:spacing w:after="0"/>
      </w:pPr>
      <w:r w:rsidRPr="009178F7">
        <w:t>Dottori, M. and Castro, B. M.: The response of the Sao Paulo Continental Shelf, Brazil, to synoptic winds, Ocean Dynamics, 59, 603-614, 2009.</w:t>
      </w:r>
    </w:p>
    <w:p w14:paraId="41C7AE44" w14:textId="77777777" w:rsidR="009178F7" w:rsidRPr="009178F7" w:rsidRDefault="009178F7" w:rsidP="009178F7">
      <w:pPr>
        <w:pStyle w:val="EndNoteBibliography"/>
        <w:spacing w:after="0"/>
      </w:pPr>
      <w:r w:rsidRPr="009178F7">
        <w:t>Eglinton, G. and Hamilton, R. J.: The distribution of n-alkanes. In: Chemical Plant Taxonomy, Swain, T. (Ed.), Academic Press, 1963.</w:t>
      </w:r>
    </w:p>
    <w:p w14:paraId="4059B041" w14:textId="77777777" w:rsidR="009178F7" w:rsidRPr="009178F7" w:rsidRDefault="009178F7" w:rsidP="009178F7">
      <w:pPr>
        <w:pStyle w:val="EndNoteBibliography"/>
        <w:spacing w:after="0"/>
      </w:pPr>
      <w:r w:rsidRPr="009178F7">
        <w:t>Eglinton, G., Hamilton, R. J., Raphael, R. A., and Gonzalez, A. G.: Hydrocarbon constituents of the wax coatings of plant leaves: a taxonomic survey, Nature, 193, 739-742, 1962.</w:t>
      </w:r>
    </w:p>
    <w:p w14:paraId="6AE44E65" w14:textId="77777777" w:rsidR="009178F7" w:rsidRPr="009178F7" w:rsidRDefault="009178F7" w:rsidP="009178F7">
      <w:pPr>
        <w:pStyle w:val="EndNoteBibliography"/>
        <w:spacing w:after="0"/>
      </w:pPr>
      <w:r w:rsidRPr="009178F7">
        <w:t>Ficken, K. J., Li, B., Swain, D. L., and Eglinton, G.: An n-alkane proxy for the sedimentary input of submerged/floating freshwater aquatic macrophytes, Organic Geochemistry, 31, 745-749, 2000.</w:t>
      </w:r>
    </w:p>
    <w:p w14:paraId="3032ADCF" w14:textId="77777777" w:rsidR="009178F7" w:rsidRPr="009178F7" w:rsidRDefault="009178F7" w:rsidP="009178F7">
      <w:pPr>
        <w:pStyle w:val="EndNoteBibliography"/>
        <w:spacing w:after="0"/>
      </w:pPr>
      <w:r w:rsidRPr="009178F7">
        <w:lastRenderedPageBreak/>
        <w:t>Franco-Fraguas, P., Burone, L., Mahiques, M., Ortega, L., and Carranza, A.: Modern sedimentary dynamics in the Southwestern Atlantic Contouritic Depositional System: New insights from the Uruguayan margin based on a geochemical approach, Marine Geology, doi: 10.1016/j.margeo.2016.03.008, 2016. 2016.</w:t>
      </w:r>
    </w:p>
    <w:p w14:paraId="1B5281B2" w14:textId="77777777" w:rsidR="009178F7" w:rsidRPr="009178F7" w:rsidRDefault="009178F7" w:rsidP="009178F7">
      <w:pPr>
        <w:pStyle w:val="EndNoteBibliography"/>
        <w:spacing w:after="0"/>
      </w:pPr>
      <w:r w:rsidRPr="009178F7">
        <w:t>Franco-Fraguas, P., Burone, L., Mahiques, M., Ortega, L., Urien, C., Muñoz, A., López, G., Marin, Y., Carranza, A., Lahuerta, N., and de Mello, C.: Hydrodynamic and geomorphological controls on surface sedimentation at the Subtropical Shelf Front / Brazil–Malvinas Confluence transition off Uruguay (Southwestern Atlantic Continental Margin), Marine Geology, 349, 24-36, 2014.</w:t>
      </w:r>
    </w:p>
    <w:p w14:paraId="2BA46EDF" w14:textId="77777777" w:rsidR="009178F7" w:rsidRPr="009178F7" w:rsidRDefault="009178F7" w:rsidP="009178F7">
      <w:pPr>
        <w:pStyle w:val="EndNoteBibliography"/>
        <w:spacing w:after="0"/>
      </w:pPr>
      <w:r w:rsidRPr="009178F7">
        <w:t>Fujieda, M., Kudoh, T., de Cicco, V., and de Calvarcho, J. L.: Hydrological processes at two subtropical forest catchments: the Serra do Mar, São Paulo, Brazil, Journal of Hydrology, 196, 26-46, 1997.</w:t>
      </w:r>
    </w:p>
    <w:p w14:paraId="71462876" w14:textId="77777777" w:rsidR="009178F7" w:rsidRPr="009178F7" w:rsidRDefault="009178F7" w:rsidP="009178F7">
      <w:pPr>
        <w:pStyle w:val="EndNoteBibliography"/>
        <w:spacing w:after="0"/>
      </w:pPr>
      <w:r w:rsidRPr="009178F7">
        <w:t>Goñi, M. A., Hatten, J. A., Wheatcroft, R. A., and Borgeld, J. C.: Particulate organic matter export by two contrasting small mountainous rivers from the Pacific Northwest, U.S.A, Journal of Geophysical Research: Biogeosciences, 118, 112-134, 2013.</w:t>
      </w:r>
    </w:p>
    <w:p w14:paraId="22809527" w14:textId="77777777" w:rsidR="009178F7" w:rsidRPr="009178F7" w:rsidRDefault="009178F7" w:rsidP="009178F7">
      <w:pPr>
        <w:pStyle w:val="EndNoteBibliography"/>
        <w:spacing w:after="0"/>
      </w:pPr>
      <w:r w:rsidRPr="009178F7">
        <w:t>Govin, A., Holzwarth, U., Heslop, D., Ford Keeling, L., Zabel, M., Mulitza, S., Collins, J. A., and Chiessi, C. M.: Distribution of major elements in Atlantic surface sediments (36°N-49°S): Imprint of terrigenous input and continental weathering, Geochemistry, Geophysics, Geosystems, 13, n/a-n/a, 2012.</w:t>
      </w:r>
    </w:p>
    <w:p w14:paraId="52465417" w14:textId="0DD9C129" w:rsidR="009178F7" w:rsidRPr="009178F7" w:rsidRDefault="009178F7" w:rsidP="009178F7">
      <w:pPr>
        <w:pStyle w:val="EndNoteBibliography"/>
        <w:spacing w:after="0"/>
      </w:pPr>
      <w:r w:rsidRPr="009178F7">
        <w:t xml:space="preserve">Hammer, Ø., Harper, D. A. T., and Ryan, P. D.: PAST: Paleontological statistics software package for education and data analysis, Palaeontologia Electronica, 4, </w:t>
      </w:r>
      <w:r w:rsidRPr="005C4B63">
        <w:rPr>
          <w:szCs w:val="20"/>
        </w:rPr>
        <w:t>http://palaeo-electronica.org/2001_2001/past/issue2001_2001.htm</w:t>
      </w:r>
      <w:r w:rsidRPr="009178F7">
        <w:rPr>
          <w:rFonts w:ascii="Arial" w:hAnsi="Arial" w:cs="Arial"/>
          <w:sz w:val="24"/>
        </w:rPr>
        <w:t xml:space="preserve"> </w:t>
      </w:r>
      <w:r w:rsidRPr="009178F7">
        <w:t>2001.</w:t>
      </w:r>
    </w:p>
    <w:p w14:paraId="0D4FF6A8" w14:textId="77777777" w:rsidR="009178F7" w:rsidRPr="009178F7" w:rsidRDefault="009178F7" w:rsidP="009178F7">
      <w:pPr>
        <w:pStyle w:val="EndNoteBibliography"/>
        <w:spacing w:after="0"/>
      </w:pPr>
      <w:r w:rsidRPr="009178F7">
        <w:t>Hanebuth, T. J. J., Lantzsch, H., and Nizou, J.: Mud depocenters on continental shelves—appearance, initiation times, and growth dynamics, Geo-Marine Letters, 35, 487-503, 2015.</w:t>
      </w:r>
      <w:bookmarkStart w:id="0" w:name="_GoBack"/>
      <w:bookmarkEnd w:id="0"/>
    </w:p>
    <w:p w14:paraId="44388A9C" w14:textId="77777777" w:rsidR="009178F7" w:rsidRPr="009178F7" w:rsidRDefault="009178F7" w:rsidP="009178F7">
      <w:pPr>
        <w:pStyle w:val="EndNoteBibliography"/>
        <w:spacing w:after="0"/>
      </w:pPr>
      <w:r w:rsidRPr="009178F7">
        <w:t>Hedges, J. I. and Prahl, F. G.: Early Diagenesis: Consequences for Applications of Molecular Biomarkers. In: Organic Chemistry: Principles and Applications, Engel, M. H. and Macko, S. A. (Eds.), Springer, New York, 1993.</w:t>
      </w:r>
    </w:p>
    <w:p w14:paraId="17A3E7F5" w14:textId="77777777" w:rsidR="009178F7" w:rsidRPr="009178F7" w:rsidRDefault="009178F7" w:rsidP="009178F7">
      <w:pPr>
        <w:pStyle w:val="EndNoteBibliography"/>
        <w:spacing w:after="0"/>
      </w:pPr>
      <w:r w:rsidRPr="009178F7">
        <w:t>Hernandez-Molina, F. J., Paterlini, M., Violante, R., Marshall, P., de Isasi, M., Somoza, L., and Rebesco, M.: Contourite depositional system on the Argentine Slope: An exceptional record of the influence of Antarctic water masses, Geology, 37, 507-510, 2009.</w:t>
      </w:r>
    </w:p>
    <w:p w14:paraId="0116BA95" w14:textId="77777777" w:rsidR="009178F7" w:rsidRPr="009178F7" w:rsidRDefault="009178F7" w:rsidP="009178F7">
      <w:pPr>
        <w:pStyle w:val="EndNoteBibliography"/>
        <w:spacing w:after="0"/>
      </w:pPr>
      <w:r w:rsidRPr="009178F7">
        <w:t>Holz, C., Stuut, J.-b. W., and Henrich, R.: Terrigenous sedimentation processes along the continental margin off NW Africa: implications from grain-size analysis of seabed sediments, Sedimentology, 51, 1145-1154, 2004.</w:t>
      </w:r>
    </w:p>
    <w:p w14:paraId="62ED029D" w14:textId="77777777" w:rsidR="009178F7" w:rsidRPr="009178F7" w:rsidRDefault="009178F7" w:rsidP="009178F7">
      <w:pPr>
        <w:pStyle w:val="EndNoteBibliography"/>
        <w:spacing w:after="0"/>
      </w:pPr>
      <w:r w:rsidRPr="009178F7">
        <w:t>Horikawa, K., Murayama, M., Minagawa, M., Kato, Y., and Sagawa, T.: Latitudinal and downcore (0–750 ka) changes in n-alkane chain lengths in the eastern equatorial Pacific, Quaternary Research, 73, 573-582, 2010.</w:t>
      </w:r>
    </w:p>
    <w:p w14:paraId="16DF5250" w14:textId="77777777" w:rsidR="009178F7" w:rsidRPr="009178F7" w:rsidRDefault="009178F7" w:rsidP="009178F7">
      <w:pPr>
        <w:pStyle w:val="EndNoteBibliography"/>
        <w:spacing w:after="0"/>
      </w:pPr>
      <w:r w:rsidRPr="009178F7">
        <w:t>Jeng, W.-L.: Higher plant n-alkane average chain length as an indicator of petrogenic hydrocarbon contamination in marine sediments, Marine Chemistry, 102, 242-251, 2006.</w:t>
      </w:r>
    </w:p>
    <w:p w14:paraId="4807A9E9" w14:textId="77777777" w:rsidR="009178F7" w:rsidRPr="009178F7" w:rsidRDefault="009178F7" w:rsidP="009178F7">
      <w:pPr>
        <w:pStyle w:val="EndNoteBibliography"/>
        <w:spacing w:after="0"/>
      </w:pPr>
      <w:r w:rsidRPr="009178F7">
        <w:t>Just, J., Heslop, D., von Dobeneck, T., Bickert, T., Dekkers, M. J., Frederichs, T., Meyer, I., and Zabel, M.: Multiproxy characterization and budgeting of terrigenous end-members at the NW African continental margin, Geochemistry, Geophysics, Geosystems, 13, n/a-n/a, 2012.</w:t>
      </w:r>
    </w:p>
    <w:p w14:paraId="16C16D9E" w14:textId="77777777" w:rsidR="009178F7" w:rsidRPr="009178F7" w:rsidRDefault="009178F7" w:rsidP="009178F7">
      <w:pPr>
        <w:pStyle w:val="EndNoteBibliography"/>
        <w:spacing w:after="0"/>
      </w:pPr>
      <w:r w:rsidRPr="009178F7">
        <w:lastRenderedPageBreak/>
        <w:t>Kennicutt, M. C., Sericano, J. L., Wade, T. L., Alcazar, F., and Brooks, J. M.: High molecular weight hydrocarbons in Gulf of Mexico continental slope sediments, Deep Sea Research Part A. Oceanographic Research Papers, 34, 403-424, 1987.</w:t>
      </w:r>
    </w:p>
    <w:p w14:paraId="5EF975A5" w14:textId="77777777" w:rsidR="009178F7" w:rsidRPr="009178F7" w:rsidRDefault="009178F7" w:rsidP="009178F7">
      <w:pPr>
        <w:pStyle w:val="EndNoteBibliography"/>
        <w:spacing w:after="0"/>
      </w:pPr>
      <w:r w:rsidRPr="009178F7">
        <w:t>Kowsmann, R. O. and Costa, M. P. A.: Sedimentação Quaternária da Margem Continental Brasileira e das Areas Adjacentes, Petrobrás, Rio de Janeiro, 1979.</w:t>
      </w:r>
    </w:p>
    <w:p w14:paraId="0E3F36BB" w14:textId="77777777" w:rsidR="009178F7" w:rsidRPr="009178F7" w:rsidRDefault="009178F7" w:rsidP="009178F7">
      <w:pPr>
        <w:pStyle w:val="EndNoteBibliography"/>
        <w:spacing w:after="0"/>
      </w:pPr>
      <w:r w:rsidRPr="009178F7">
        <w:t>Lacan, F. and Jeandel, C.: Neodymium isotopes as a new tool for quantifying exchange fluxes at the continent–ocean interface, Earth and Planetary Science Letters, 232, 245-257, 2005.</w:t>
      </w:r>
    </w:p>
    <w:p w14:paraId="04B87A55" w14:textId="77777777" w:rsidR="009178F7" w:rsidRPr="009178F7" w:rsidRDefault="009178F7" w:rsidP="009178F7">
      <w:pPr>
        <w:pStyle w:val="EndNoteBibliography"/>
        <w:spacing w:after="0"/>
      </w:pPr>
      <w:r w:rsidRPr="009178F7">
        <w:t>Ledru, M.-P., Ceccantini, G., Gouveia, S. E. M., López-Sáez, J. A., Pessenda, L. C. R., and Ribeiro, A. S.: Millenial-scale climatic and vegetation changes in a northern Cerrado (Northeast, Brazil) since the Last Glacial Maximum, Quaternary Science Reviews, 25, 1110-1126, 2006.</w:t>
      </w:r>
    </w:p>
    <w:p w14:paraId="3F19E358" w14:textId="77777777" w:rsidR="009178F7" w:rsidRPr="009178F7" w:rsidRDefault="009178F7" w:rsidP="009178F7">
      <w:pPr>
        <w:pStyle w:val="EndNoteBibliography"/>
        <w:spacing w:after="0"/>
      </w:pPr>
      <w:r w:rsidRPr="009178F7">
        <w:t>Legeais, J.-F., Ollitrault, M., and Arhan, M.: Lagrangian observations in the Intermediate Western Boundary Current of the South Atlantic, Deep Sea Research Part II: Topical Studies in Oceanography, 85, 109-126, 2013.</w:t>
      </w:r>
    </w:p>
    <w:p w14:paraId="07578386" w14:textId="77777777" w:rsidR="009178F7" w:rsidRPr="009178F7" w:rsidRDefault="009178F7" w:rsidP="009178F7">
      <w:pPr>
        <w:pStyle w:val="EndNoteBibliography"/>
        <w:spacing w:after="0"/>
      </w:pPr>
      <w:r w:rsidRPr="009178F7">
        <w:t>Leithold, E. L., Blair, N. E., and Perkey, D. W.: Geomorphologic controls on the age of particulate organic carbon from small mountainous and upland rivers, Global Biogeochemical Cycles, 20, n/a-n/a, 2006.</w:t>
      </w:r>
    </w:p>
    <w:p w14:paraId="6D94702B" w14:textId="77777777" w:rsidR="009178F7" w:rsidRPr="009178F7" w:rsidRDefault="009178F7" w:rsidP="009178F7">
      <w:pPr>
        <w:pStyle w:val="EndNoteBibliography"/>
        <w:spacing w:after="0"/>
      </w:pPr>
      <w:r w:rsidRPr="009178F7">
        <w:t>Lund, D. C., Tessin, A. C., Hoffman, J. L., and Schmittner, A.: Southwest Atlantic water mass evolution during the last deglaciation, Paleoceanography, 30, 477-494, 2015.</w:t>
      </w:r>
    </w:p>
    <w:p w14:paraId="36AD2BC1" w14:textId="77777777" w:rsidR="009178F7" w:rsidRPr="009178F7" w:rsidRDefault="009178F7" w:rsidP="009178F7">
      <w:pPr>
        <w:pStyle w:val="EndNoteBibliography"/>
        <w:spacing w:after="0"/>
      </w:pPr>
      <w:r w:rsidRPr="009178F7">
        <w:t>Maia, R. M. C., Reis, A. T., Alves, E. C., Silva, C. G., Guerra, J. V., Gorini, C., Silva, A., and Arantes-Oliveira, R.: Architecture and stratigraphic framework of shelf sedimentary systems off Rio de Janeiro State, northen Santos Basin – Brazil, Brazilian Journal of Oceanography, 58(SI), 15-29, 2010.</w:t>
      </w:r>
    </w:p>
    <w:p w14:paraId="7EB36424" w14:textId="77777777" w:rsidR="009178F7" w:rsidRPr="009178F7" w:rsidRDefault="009178F7" w:rsidP="009178F7">
      <w:pPr>
        <w:pStyle w:val="EndNoteBibliography"/>
        <w:spacing w:after="0"/>
      </w:pPr>
      <w:r w:rsidRPr="009178F7">
        <w:t>Maioli, O. L. G., de Oliveira, C. R., Dal Sasso, M. A., Madureira, L. A. d. S., Azevedo, D. d. A., and de Aquino Neto, F. R.: Evaluation of the organic matter sources using the δ13C composition of individual n-alkanes in sediments from Brazilian estuarine systems by GC/C/IRMS, Estuarine, Coastal and Shelf Science, 114, 140-147, 2012.</w:t>
      </w:r>
    </w:p>
    <w:p w14:paraId="0F7477CA" w14:textId="77777777" w:rsidR="009178F7" w:rsidRPr="009178F7" w:rsidRDefault="009178F7" w:rsidP="009178F7">
      <w:pPr>
        <w:pStyle w:val="EndNoteBibliography"/>
        <w:spacing w:after="0"/>
      </w:pPr>
      <w:r w:rsidRPr="009178F7">
        <w:t>Meisling, K. E., Cobbold, P. R., and Mount, V. S.: Segmentation of an obliquely rifted margin, Campos and Santos basins, southeastern Brazil, AAPG Bulletin, 85, 1903-1924, 2001.</w:t>
      </w:r>
    </w:p>
    <w:p w14:paraId="78D45A83" w14:textId="77777777" w:rsidR="009178F7" w:rsidRPr="009178F7" w:rsidRDefault="009178F7" w:rsidP="009178F7">
      <w:pPr>
        <w:pStyle w:val="EndNoteBibliography"/>
        <w:spacing w:after="0"/>
      </w:pPr>
      <w:r w:rsidRPr="009178F7">
        <w:t>Mendoza, U., Ayres Neto, A., C. Abuchacra, R., Fernandes Barbosa, C., G. Figueiredo, A., C. Gomes, M., Belem, A. L., Capilla, R., and S. Albuquerque, A. L.: Geoacoustic character, sedimentology and chronology of a cross-shelf Holocene sediment deposit off Cabo Frio, Brazil (southwest Atlantic Ocean), Geo-Marine Letters, 34, 297-314, 2014.</w:t>
      </w:r>
    </w:p>
    <w:p w14:paraId="035F4709" w14:textId="77777777" w:rsidR="009178F7" w:rsidRPr="009178F7" w:rsidRDefault="009178F7" w:rsidP="009178F7">
      <w:pPr>
        <w:pStyle w:val="EndNoteBibliography"/>
        <w:spacing w:after="0"/>
      </w:pPr>
      <w:r w:rsidRPr="009178F7">
        <w:t>Metzler, P. M., Glibert, P. M., Gaeta, S. A., and Ludlam, J. M.: New and regenerated production in the South Atlantic off Brazil, Deep Sea Research Part I: Oceanographic Research Papers, 44, 363-384, 1997.</w:t>
      </w:r>
    </w:p>
    <w:p w14:paraId="7DC96F16" w14:textId="77777777" w:rsidR="009178F7" w:rsidRPr="009178F7" w:rsidRDefault="009178F7" w:rsidP="009178F7">
      <w:pPr>
        <w:pStyle w:val="EndNoteBibliography"/>
        <w:spacing w:after="0"/>
      </w:pPr>
      <w:r w:rsidRPr="009178F7">
        <w:t>Meyers, P. A.: Preservation of elemental and isotopic source identification of sedimentary organic matter, Chemical Geology, 114, 289-302, 1994.</w:t>
      </w:r>
    </w:p>
    <w:p w14:paraId="3FF270F0" w14:textId="77777777" w:rsidR="009178F7" w:rsidRPr="009178F7" w:rsidRDefault="009178F7" w:rsidP="009178F7">
      <w:pPr>
        <w:pStyle w:val="EndNoteBibliography"/>
        <w:spacing w:after="0"/>
      </w:pPr>
      <w:r w:rsidRPr="009178F7">
        <w:t>Möller, O. O., Piola, A. R., Freitas, A. C., and Campos, E. J. D.: The effects of river discharge and seasonal winds on the shelf off southeastern South America, Continental Shelf Research, 28, 1607-1624, 2008.</w:t>
      </w:r>
    </w:p>
    <w:p w14:paraId="557E7D08" w14:textId="77777777" w:rsidR="009178F7" w:rsidRPr="009178F7" w:rsidRDefault="009178F7" w:rsidP="009178F7">
      <w:pPr>
        <w:pStyle w:val="EndNoteBibliography"/>
        <w:spacing w:after="0"/>
      </w:pPr>
      <w:r w:rsidRPr="009178F7">
        <w:lastRenderedPageBreak/>
        <w:t>Moser, G. A. O., Takanohashi, R. A., de Chagas Braz, M., de Lima, D. T., Kirsten, F. V., Guerra, J. V., Fernandes, A. M., and Pollery, R. C. G.: Phytoplankton spatial distribution on the Continental Shelf off Rio de Janeiro, from Paraíba do Sul River to Cabo Frio, Hydrobiologia, 728, 1-21, 2014.</w:t>
      </w:r>
    </w:p>
    <w:p w14:paraId="157FD91D" w14:textId="77777777" w:rsidR="009178F7" w:rsidRPr="009178F7" w:rsidRDefault="009178F7" w:rsidP="009178F7">
      <w:pPr>
        <w:pStyle w:val="EndNoteBibliography"/>
        <w:spacing w:after="0"/>
      </w:pPr>
      <w:r w:rsidRPr="009178F7">
        <w:t>Mulitza, S., Prange, M., Stuut, J.-B., Zabel, M., von Dobeneck, T., Itambi, A. C., Nizou, J., Schulz, M., and Wefer, G.: Sahel megadroughts triggered by glacial slowdowns of Atlantic meridional overturning, Paleoceanography, 23, n/a-n/a, 2008.</w:t>
      </w:r>
    </w:p>
    <w:p w14:paraId="23B0387A" w14:textId="77777777" w:rsidR="009178F7" w:rsidRPr="009178F7" w:rsidRDefault="009178F7" w:rsidP="009178F7">
      <w:pPr>
        <w:pStyle w:val="EndNoteBibliography"/>
        <w:spacing w:after="0"/>
      </w:pPr>
      <w:r w:rsidRPr="009178F7">
        <w:t>Müller, P. J.: C/N ratios in Pacific deep-sea sediments: Effect of inorganic ammonium and organic nitrogen compounds sorbed by clays, Geochimica et Cosmochimica Acta, 41, 765-776, 1977.</w:t>
      </w:r>
    </w:p>
    <w:p w14:paraId="75DB352C" w14:textId="77777777" w:rsidR="009178F7" w:rsidRPr="009178F7" w:rsidRDefault="009178F7" w:rsidP="009178F7">
      <w:pPr>
        <w:pStyle w:val="EndNoteBibliography"/>
        <w:spacing w:after="0"/>
      </w:pPr>
      <w:r w:rsidRPr="009178F7">
        <w:t>Nace, T. E., Baker, P. A., Dwyer, G. S., Silva, C. G., Rigsby, C. A., Burns, S. J., Giosan, L., Otto-Bliesner, B., Liu, Z., and Zhu, J.: The role of North Brazil Current transport in the paleoclimate of the Brazilian Nordeste margin and paleoceanography of the western tropical Atlantic during the late Quaternary, Palaeogeography, Palaeoclimatology, Palaeoecology, 415, 3-13, 2014.</w:t>
      </w:r>
    </w:p>
    <w:p w14:paraId="02C3A624" w14:textId="77777777" w:rsidR="009178F7" w:rsidRPr="009178F7" w:rsidRDefault="009178F7" w:rsidP="009178F7">
      <w:pPr>
        <w:pStyle w:val="EndNoteBibliography"/>
        <w:spacing w:after="0"/>
      </w:pPr>
      <w:r w:rsidRPr="009178F7">
        <w:t>Nagai, R. H., Ferreira, P. A. L., Mulkherjee, S., Martins, M. V., Figueira, R. C. L., Sousa, S. H. M., and Mahiques, M. M.: Hydrodynamic controls on the distribution of surface sediments from the southeast South American continental shelf between 23°S and 38°S, Continental Shelf Research, 89, 51-60, 2014a.</w:t>
      </w:r>
    </w:p>
    <w:p w14:paraId="18E016B6" w14:textId="77777777" w:rsidR="009178F7" w:rsidRPr="009178F7" w:rsidRDefault="009178F7" w:rsidP="009178F7">
      <w:pPr>
        <w:pStyle w:val="EndNoteBibliography"/>
        <w:spacing w:after="0"/>
      </w:pPr>
      <w:r w:rsidRPr="009178F7">
        <w:t>Nagai, R. H., Sousa, S. H. M., and Mahiques, M. M.: Chapter 5 The southern Brazilian shelf, Geological Society, London, Memoirs, 41, 47-54, 2014b.</w:t>
      </w:r>
    </w:p>
    <w:p w14:paraId="4AA0D64B" w14:textId="77777777" w:rsidR="009178F7" w:rsidRPr="009178F7" w:rsidRDefault="009178F7" w:rsidP="009178F7">
      <w:pPr>
        <w:pStyle w:val="EndNoteBibliography"/>
        <w:spacing w:after="0"/>
      </w:pPr>
      <w:r w:rsidRPr="009178F7">
        <w:t>Nittrouer, C. A., Austin, J. A., Field, M. E., Kravitz, J. H., Syvitski, J. P. M., and Wiberg, P. L.: Continental Margin Sedimentation: From Sediment Transport to Sequence Stratigraphy, Blackwell Publishing Ltd., New York, 2007.</w:t>
      </w:r>
    </w:p>
    <w:p w14:paraId="0E941B7E" w14:textId="77777777" w:rsidR="009178F7" w:rsidRPr="009178F7" w:rsidRDefault="009178F7" w:rsidP="009178F7">
      <w:pPr>
        <w:pStyle w:val="EndNoteBibliography"/>
        <w:spacing w:after="0"/>
      </w:pPr>
      <w:r w:rsidRPr="009178F7">
        <w:t>Nunes, M. C. V., Viviers, M. C., and Lana, C. C.: Bacias Sedimentares Brasileiras, Bacia de Santos, Fundação Paleontológica Phoenix, Aracaju, Brazil, 2004.</w:t>
      </w:r>
    </w:p>
    <w:p w14:paraId="15A65443" w14:textId="77777777" w:rsidR="009178F7" w:rsidRPr="009178F7" w:rsidRDefault="009178F7" w:rsidP="009178F7">
      <w:pPr>
        <w:pStyle w:val="EndNoteBibliography"/>
        <w:spacing w:after="0"/>
      </w:pPr>
      <w:r w:rsidRPr="009178F7">
        <w:t>Perdue, E. M. and Koprivnjak, J.-F.: Using the C/N ratio to estimate terrigenous inputs of organic matter to aquatic environments, Estuarine, Coastal and Shelf Science, 73, 65-72, 2007.</w:t>
      </w:r>
    </w:p>
    <w:p w14:paraId="1B3344AC" w14:textId="77777777" w:rsidR="009178F7" w:rsidRPr="009178F7" w:rsidRDefault="009178F7" w:rsidP="009178F7">
      <w:pPr>
        <w:pStyle w:val="EndNoteBibliography"/>
        <w:spacing w:after="0"/>
      </w:pPr>
      <w:r w:rsidRPr="009178F7">
        <w:t>Petschick, R., Kuhn, G., and Gingele, F.: Clay mineral distribution in surface sediments of the South Atlantic: sources, transport, and relation to oceanography, Marine Geology, 130, 203-229, 1996.</w:t>
      </w:r>
    </w:p>
    <w:p w14:paraId="5C9D6881" w14:textId="77777777" w:rsidR="009178F7" w:rsidRPr="009178F7" w:rsidRDefault="009178F7" w:rsidP="009178F7">
      <w:pPr>
        <w:pStyle w:val="EndNoteBibliography"/>
        <w:spacing w:after="0"/>
      </w:pPr>
      <w:r w:rsidRPr="009178F7">
        <w:t>Pietrogrande, M. C., Mercuriali, M., Perrone, M. G., Ferrero, L., Sangiorgi, G., and Bolzacchini, E.: Distribution of n-alkanes in the Northern Italy aerosols: data handling of GC-MS signals for homologous series characterization, Environ Sci Technol, 44, 4232-4240, 2010.</w:t>
      </w:r>
    </w:p>
    <w:p w14:paraId="356C7480" w14:textId="77777777" w:rsidR="009178F7" w:rsidRPr="009178F7" w:rsidRDefault="009178F7" w:rsidP="009178F7">
      <w:pPr>
        <w:pStyle w:val="EndNoteBibliography"/>
        <w:spacing w:after="0"/>
      </w:pPr>
      <w:r w:rsidRPr="009178F7">
        <w:t>Plewa, K., Meggers, H., Kuhlmann, H., Freudenthal, T., Zabel, M., and Kasten, S.: Geochemical distribution patterns as indicators for productivity and terrigenous input off NW Africa, Deep Sea Research Part I: Oceanographic Research Papers, 66, 51-66, 2012.</w:t>
      </w:r>
    </w:p>
    <w:p w14:paraId="16470C9D" w14:textId="77777777" w:rsidR="009178F7" w:rsidRPr="009178F7" w:rsidRDefault="009178F7" w:rsidP="009178F7">
      <w:pPr>
        <w:pStyle w:val="EndNoteBibliography"/>
        <w:spacing w:after="0"/>
      </w:pPr>
      <w:r w:rsidRPr="009178F7">
        <w:t>Powell, T. G. and McKirdy, D. M.: Relationship between Ratio of Pristane to Phytane, Crude Oil Composition and Geological Environment in Australia, Nature Physical Science, 243, 37-39, 1973.</w:t>
      </w:r>
    </w:p>
    <w:p w14:paraId="5440F1DF" w14:textId="77777777" w:rsidR="009178F7" w:rsidRPr="009178F7" w:rsidRDefault="009178F7" w:rsidP="009178F7">
      <w:pPr>
        <w:pStyle w:val="EndNoteBibliography"/>
        <w:spacing w:after="0"/>
      </w:pPr>
      <w:r w:rsidRPr="009178F7">
        <w:lastRenderedPageBreak/>
        <w:t>Poynter, J. and Eglinton, G.: Molecular composition of three sediments from hole 717C: The Bengal Fan. In: Proceedings of the Ocean Drilling Program, Scientific Results, Cochran, J. R. and Stow, D. A. V. (Eds.), Ocean Drilling Program, College Station, 1990.</w:t>
      </w:r>
    </w:p>
    <w:p w14:paraId="5F3BA9EC" w14:textId="77777777" w:rsidR="009178F7" w:rsidRPr="009178F7" w:rsidRDefault="009178F7" w:rsidP="009178F7">
      <w:pPr>
        <w:pStyle w:val="EndNoteBibliography"/>
        <w:spacing w:after="0"/>
      </w:pPr>
      <w:r w:rsidRPr="009178F7">
        <w:t>Pratson, L. F., Nittrouer, C. A., Wiberg, P. L., Steckler, M. S., Swenson, J. B., Cacchione, D. A., Karson, J. A., Murray, A. B., Wolinsky, M. A., Gerber, T. P., Mullenbach, B. L., Spinelli, G. A., Fulthorpe, C. S., O'grady, D. B., Parker, G., Driscoll, N. W., Burger, R. L., Paola, C., Orange, D. L., , Field, M. E., Friedrichs, C. T., and Fedele, J. J.: Seascape Evolution on Clastic Continental Shelves and Slopes. In: Continental Margin Sedimentation: From Sediment Transport to Sequence Stratigraphy, Nittrouer, C. A., Austin, J. A., Field, M. E., Kravitz, J. H., Syvitski, J. P. M., and Wiberg, P. L. (Eds.), Blackwell Publishing Ltd, Oxford, UK, 2007.</w:t>
      </w:r>
    </w:p>
    <w:p w14:paraId="11798911" w14:textId="77777777" w:rsidR="009178F7" w:rsidRPr="009178F7" w:rsidRDefault="009178F7" w:rsidP="009178F7">
      <w:pPr>
        <w:pStyle w:val="EndNoteBibliography"/>
        <w:spacing w:after="0"/>
      </w:pPr>
      <w:r w:rsidRPr="009178F7">
        <w:t>Prins, M. A. and Weltje, G. J.: End-Member Modeling of Siliciclastic Grain-Size Distributions: The Late Quaternary Record of Eolian and Fluvial Sediment Supply to the Arabian Sea and Its Paleoclimatic Significance. In: Numerical Experiments in Stratigraphy Recent Advances in Stratigraphic and Sedimentologic Computer Simulations. SEPM Special Publications No 63, SEPM, University of Kansas, 1999.</w:t>
      </w:r>
    </w:p>
    <w:p w14:paraId="6FC336C9" w14:textId="77777777" w:rsidR="009178F7" w:rsidRPr="009178F7" w:rsidRDefault="009178F7" w:rsidP="009178F7">
      <w:pPr>
        <w:pStyle w:val="EndNoteBibliography"/>
        <w:spacing w:after="0"/>
      </w:pPr>
      <w:r w:rsidRPr="009178F7">
        <w:t>Rashid, M. A.: Pristane-phytane ratios in relation to source and diagenesis of ancient sediments from the Labrador Shelf, Chemical Geology, 25, 109-122, 1979.</w:t>
      </w:r>
    </w:p>
    <w:p w14:paraId="5FFE1536" w14:textId="77777777" w:rsidR="009178F7" w:rsidRPr="009178F7" w:rsidRDefault="009178F7" w:rsidP="009178F7">
      <w:pPr>
        <w:pStyle w:val="EndNoteBibliography"/>
        <w:spacing w:after="0"/>
      </w:pPr>
      <w:r w:rsidRPr="009178F7">
        <w:t>Razik, S., Govin, A., Chiessi, C. M., and von Dobeneck, T.: Depositional provinces, dispersal, and origin of terrigenous sediments along the SE South American continental margin, Marine Geology, 363, 261-272, 2015.</w:t>
      </w:r>
    </w:p>
    <w:p w14:paraId="19F6E008" w14:textId="77777777" w:rsidR="009178F7" w:rsidRPr="009178F7" w:rsidRDefault="009178F7" w:rsidP="009178F7">
      <w:pPr>
        <w:pStyle w:val="EndNoteBibliography"/>
        <w:spacing w:after="0"/>
      </w:pPr>
      <w:r w:rsidRPr="009178F7">
        <w:t>Reis, A. T., Maia, R. M. C., Silva, C. G., Rabineau, M., Guerra, J. V., Gorini, C., Ayres, A., Arantes-Oliveira, R., Benabdellouahed, M., Simões, I., and Tardin, R.: Origin of step-like and lobate seafloor features along the continental shelf off Rio de Janeiro State, Santos basin-Brazil, Geomorphology, 203, 25-45, 2013.</w:t>
      </w:r>
    </w:p>
    <w:p w14:paraId="614F4230" w14:textId="77777777" w:rsidR="009178F7" w:rsidRPr="009178F7" w:rsidRDefault="009178F7" w:rsidP="009178F7">
      <w:pPr>
        <w:pStyle w:val="EndNoteBibliography"/>
        <w:spacing w:after="0"/>
      </w:pPr>
      <w:r w:rsidRPr="009178F7">
        <w:t>Rommerskirchen, F., Eglinton, G., Dupont, L., and Rullkötter, J.: Glacial/interglacial changes in southern Africa: Compound-specific δ13C land plant biomarker and pollen records from southeast Atlantic continental margin sediments, Geochemistry, Geophysics, Geosystems, 7, n/a-n/a, 2006.</w:t>
      </w:r>
    </w:p>
    <w:p w14:paraId="3A62E961" w14:textId="77777777" w:rsidR="009178F7" w:rsidRPr="009178F7" w:rsidRDefault="009178F7" w:rsidP="009178F7">
      <w:pPr>
        <w:pStyle w:val="EndNoteBibliography"/>
        <w:spacing w:after="0"/>
      </w:pPr>
      <w:r w:rsidRPr="009178F7">
        <w:t>Ruttenberg, K. C. and Goñi, M. A.: Phosphorus distribution, C:N:P ratios, and δ13Coc in arctic, temperate, and tropical coastal sediments: tools for characterizing bulk sedimentary organic matter, Marine Geology, 139, 123-145, 1997.</w:t>
      </w:r>
    </w:p>
    <w:p w14:paraId="4F1FFB58" w14:textId="77777777" w:rsidR="009178F7" w:rsidRPr="009178F7" w:rsidRDefault="009178F7" w:rsidP="009178F7">
      <w:pPr>
        <w:pStyle w:val="EndNoteBibliography"/>
        <w:spacing w:after="0"/>
      </w:pPr>
      <w:r w:rsidRPr="009178F7">
        <w:t>Schattner, U., Lazar, M., Souza, L. A. P., ten Brink, U., and Mahiques, M. M.: Pockmark asymmetry and seafloor currents in the Santos Basin offshore Brazil, Geo-Marine Letters, doi: 10.1007/s00367-016-0468-0, 2016. 2016.</w:t>
      </w:r>
    </w:p>
    <w:p w14:paraId="0FE64AB3" w14:textId="77777777" w:rsidR="009178F7" w:rsidRPr="009178F7" w:rsidRDefault="009178F7" w:rsidP="009178F7">
      <w:pPr>
        <w:pStyle w:val="EndNoteBibliography"/>
        <w:spacing w:after="0"/>
      </w:pPr>
      <w:r w:rsidRPr="009178F7">
        <w:t>Schefuß, E., Ratmeyer, V., Stuut, J.-B. W., Jansen, J. H. F., and Sinninghe Damsté, J. S.: Carbon isotope analyses of n-alkanes in dust from the lower atmosphere over the central eastern Atlantic, Geochimica et Cosmochimica Acta, 67, 1757-1767, 2003.</w:t>
      </w:r>
    </w:p>
    <w:p w14:paraId="7A09139A" w14:textId="77777777" w:rsidR="009178F7" w:rsidRPr="009178F7" w:rsidRDefault="009178F7" w:rsidP="009178F7">
      <w:pPr>
        <w:pStyle w:val="EndNoteBibliography"/>
        <w:spacing w:after="0"/>
      </w:pPr>
      <w:r w:rsidRPr="009178F7">
        <w:t>Schmid, C., Siedler, G., and Zenk, W.: Dynamics of Intermediate Water Circulation in the Subtropical South Atlantic*, Journal of Physical Oceanography, 30, 3191-3211, 2000.</w:t>
      </w:r>
    </w:p>
    <w:p w14:paraId="14AF4CDB" w14:textId="77777777" w:rsidR="009178F7" w:rsidRPr="009178F7" w:rsidRDefault="009178F7" w:rsidP="009178F7">
      <w:pPr>
        <w:pStyle w:val="EndNoteBibliography"/>
        <w:spacing w:after="0"/>
      </w:pPr>
      <w:r w:rsidRPr="009178F7">
        <w:lastRenderedPageBreak/>
        <w:t>Silveira, I. C. A., Calado, L., Castro, B. M., Cirano, M., Lima, J. A. M., and Mascarenhas, A. d. S.: On the baroclinic structure of the Brazil Current–Intermediate Western Boundary Current system at 22°–23°S, Geophysical Research Letters, 31, 2004.</w:t>
      </w:r>
    </w:p>
    <w:p w14:paraId="1BE2C79D" w14:textId="77777777" w:rsidR="009178F7" w:rsidRPr="009178F7" w:rsidRDefault="009178F7" w:rsidP="009178F7">
      <w:pPr>
        <w:pStyle w:val="EndNoteBibliography"/>
        <w:spacing w:after="0"/>
      </w:pPr>
      <w:r w:rsidRPr="009178F7">
        <w:t>Silveira, I. C. A. d., Schmidt, A. C. K., Campos, E. J. D., Godoi, S. S. d., and Ikeda, Y.: A corrente do Brasil ao largo da costa leste brasileira, Revista Brasileira de Oceanografia, 48, 171-183, 2000.</w:t>
      </w:r>
    </w:p>
    <w:p w14:paraId="21D0384C" w14:textId="77777777" w:rsidR="009178F7" w:rsidRPr="009178F7" w:rsidRDefault="009178F7" w:rsidP="009178F7">
      <w:pPr>
        <w:pStyle w:val="EndNoteBibliography"/>
        <w:spacing w:after="0"/>
      </w:pPr>
      <w:r w:rsidRPr="009178F7">
        <w:t>Stow, D. A. V., Hunter, S., WIilkinson, D., and Hernandez-Molina, F. J.: The Nature of Contourite Deposition. In: Developments in Sedimentology, Rebesco, M. C. and Camerlenghi, A. (Eds.), Elsevier, Amsterdam, 2008.</w:t>
      </w:r>
    </w:p>
    <w:p w14:paraId="39E788EC" w14:textId="77777777" w:rsidR="009178F7" w:rsidRPr="009178F7" w:rsidRDefault="009178F7" w:rsidP="009178F7">
      <w:pPr>
        <w:pStyle w:val="EndNoteBibliography"/>
        <w:spacing w:after="0"/>
      </w:pPr>
      <w:r w:rsidRPr="009178F7">
        <w:t>Stramma, L. and England, M.: On the water masses and mean circulation of the South Atlantic Ocean, Journal of Geophysical Research: Oceans, 104, 20863-20883, 1999.</w:t>
      </w:r>
    </w:p>
    <w:p w14:paraId="7F287CEB" w14:textId="77777777" w:rsidR="009178F7" w:rsidRPr="009178F7" w:rsidRDefault="009178F7" w:rsidP="009178F7">
      <w:pPr>
        <w:pStyle w:val="EndNoteBibliography"/>
        <w:spacing w:after="0"/>
      </w:pPr>
      <w:r w:rsidRPr="009178F7">
        <w:t>Suguio, K. and Martin, L.: Quaternary marine formations of the State of São Paulo and southern Rio de Janeiro, São Paulo1978, 1-55.</w:t>
      </w:r>
    </w:p>
    <w:p w14:paraId="40038348" w14:textId="77777777" w:rsidR="009178F7" w:rsidRPr="009178F7" w:rsidRDefault="009178F7" w:rsidP="009178F7">
      <w:pPr>
        <w:pStyle w:val="EndNoteBibliography"/>
        <w:spacing w:after="0"/>
      </w:pPr>
      <w:r w:rsidRPr="009178F7">
        <w:t>Sumida, P. Y. G., Yoshinaga, M. Y., Ciotti, A. M., and Gaeta, S. A.: Benthic response to upwelling events off the SE Brazilian coast, Marine Ecology Progress Series, 291, 35-42, 2005.</w:t>
      </w:r>
    </w:p>
    <w:p w14:paraId="513C5547" w14:textId="77777777" w:rsidR="009178F7" w:rsidRPr="009178F7" w:rsidRDefault="009178F7" w:rsidP="009178F7">
      <w:pPr>
        <w:pStyle w:val="EndNoteBibliography"/>
        <w:spacing w:after="0"/>
      </w:pPr>
      <w:r w:rsidRPr="009178F7">
        <w:t>Sun, Y., Wu, F., Clemens, S. C., and Oppo, D. W.: Processes controlling the geochemical composition of the South China Sea sediments during the last climatic cycle, Chemical Geology, 257, 240-246, 2008.</w:t>
      </w:r>
    </w:p>
    <w:p w14:paraId="2E16161E" w14:textId="77777777" w:rsidR="009178F7" w:rsidRPr="009178F7" w:rsidRDefault="009178F7" w:rsidP="009178F7">
      <w:pPr>
        <w:pStyle w:val="EndNoteBibliography"/>
        <w:spacing w:after="0"/>
      </w:pPr>
      <w:r w:rsidRPr="009178F7">
        <w:t>Ten Haven, H. L., RullkÖTter, J., De Leeuw, J. W., and DamstÉ, J. S. S.: Pristane/phytane ratio as environmental indicator, Nature, 333, 604-604, 1988.</w:t>
      </w:r>
    </w:p>
    <w:p w14:paraId="5F6B6DF0" w14:textId="77777777" w:rsidR="009178F7" w:rsidRPr="009178F7" w:rsidRDefault="009178F7" w:rsidP="009178F7">
      <w:pPr>
        <w:pStyle w:val="EndNoteBibliography"/>
        <w:spacing w:after="0"/>
      </w:pPr>
      <w:r w:rsidRPr="009178F7">
        <w:t>Vogts, A., Moossen, H., Rommerskirchen, F., and Rullkötter, J.: Distribution patterns and stable carbon isotopic composition of alkanes and alkan-1-ols from plant waxes of African rain forest and savanna C3 species, Organic Geochemistry, 40, 1037-1054, 2009.</w:t>
      </w:r>
    </w:p>
    <w:p w14:paraId="3046D6B3" w14:textId="77777777" w:rsidR="009178F7" w:rsidRPr="009178F7" w:rsidRDefault="009178F7" w:rsidP="009178F7">
      <w:pPr>
        <w:pStyle w:val="EndNoteBibliography"/>
        <w:spacing w:after="0"/>
      </w:pPr>
      <w:r w:rsidRPr="009178F7">
        <w:t>Volkman, J. K., Alexander, R., Kagi, R. I., and Woodhouse, G. W.: Demethylated hopanes in crude oils and their applications in petroleum geochemistry, Geochimica et Cosmochimica Acta, 47, 785-794, 1983.</w:t>
      </w:r>
    </w:p>
    <w:p w14:paraId="2C777AAF" w14:textId="77777777" w:rsidR="009178F7" w:rsidRPr="009178F7" w:rsidRDefault="009178F7" w:rsidP="009178F7">
      <w:pPr>
        <w:pStyle w:val="EndNoteBibliography"/>
        <w:spacing w:after="0"/>
      </w:pPr>
      <w:r w:rsidRPr="009178F7">
        <w:t>Volkman, J. K. and Maxwell, J. R.: Acyclic isoprenoids as biological markers. In: Biological markers in the sedimentary record, Johns, R. B. (Ed.), Elsevier, Amsterdam, 1986.</w:t>
      </w:r>
    </w:p>
    <w:p w14:paraId="72B5479E" w14:textId="77777777" w:rsidR="009178F7" w:rsidRPr="009178F7" w:rsidRDefault="009178F7" w:rsidP="009178F7">
      <w:pPr>
        <w:pStyle w:val="EndNoteBibliography"/>
        <w:spacing w:after="0"/>
      </w:pPr>
      <w:r w:rsidRPr="009178F7">
        <w:t>Vroon, P. Z., van Bergen, M. J., Klaver, G. J., and White, W. M.: Strontium, neodymium, and lead isotopic and trace-element signatures of the East indonesian sediments: provenance and implications for banda arc magma genesis, Geochimica et Cosmochimica Acta, 59, 2573-2598, 1995.</w:t>
      </w:r>
    </w:p>
    <w:p w14:paraId="263C2521" w14:textId="77777777" w:rsidR="009178F7" w:rsidRPr="009178F7" w:rsidRDefault="009178F7" w:rsidP="009178F7">
      <w:pPr>
        <w:pStyle w:val="EndNoteBibliography"/>
        <w:spacing w:after="0"/>
      </w:pPr>
      <w:r w:rsidRPr="009178F7">
        <w:t>Wahsner, M., Müller, C., Stein, R., Ivanov, G., Levitan, M., Shelekhova, E., and Tarasov, G.: Clay-mineral distribution in surface sediments of the Eurasian Arctic Ocean and continental margin as indicator for source areas and transport pathways - a synthesis, Boreas, 28, 215-233, 1999.</w:t>
      </w:r>
    </w:p>
    <w:p w14:paraId="38ADDA5A" w14:textId="77777777" w:rsidR="009178F7" w:rsidRPr="009178F7" w:rsidRDefault="009178F7" w:rsidP="009178F7">
      <w:pPr>
        <w:pStyle w:val="EndNoteBibliography"/>
        <w:spacing w:after="0"/>
      </w:pPr>
      <w:r w:rsidRPr="009178F7">
        <w:t>Wilson, B.: The significance of iron-stained foraminifera off SE Trinidad, West Indies, western central Atlantic Ocean, Geological Magazine, 147, 728-736, 2010.</w:t>
      </w:r>
    </w:p>
    <w:p w14:paraId="7A0B7B8C" w14:textId="77777777" w:rsidR="009178F7" w:rsidRPr="009178F7" w:rsidRDefault="009178F7" w:rsidP="009178F7">
      <w:pPr>
        <w:pStyle w:val="EndNoteBibliography"/>
        <w:spacing w:after="0"/>
      </w:pPr>
      <w:r w:rsidRPr="009178F7">
        <w:lastRenderedPageBreak/>
        <w:t>Zembruscki, S. G.: Geomorfologia da margem continental sul brasileira e das bacias oceânicas adjacentes. In: Geomorfologia da margem continental brasileira e áreas oceânicas adjacentes, Chaves, H. A. F. (Ed.), 7, Petrobrás, Rio de Janeiro, 1979.</w:t>
      </w:r>
    </w:p>
    <w:p w14:paraId="1231FE34" w14:textId="77777777" w:rsidR="009178F7" w:rsidRPr="009178F7" w:rsidRDefault="009178F7" w:rsidP="009178F7">
      <w:pPr>
        <w:pStyle w:val="EndNoteBibliography"/>
      </w:pPr>
      <w:r w:rsidRPr="009178F7">
        <w:t>Zhang, Z., Zhao, M., Eglinton, G., Lu, H., and Huang, C.: Leaf wax lipids as paleovegetational and paleoenvironmental proxies for the Chinese Loess Plateau over the last 170kyr, Quaternary Science Reviews, 25, 575-594, 2006.</w:t>
      </w:r>
    </w:p>
    <w:p w14:paraId="499D0952" w14:textId="1367DA65" w:rsidR="000F7F95" w:rsidRDefault="008B7082" w:rsidP="0043772E">
      <w:pPr>
        <w:spacing w:after="0" w:line="240" w:lineRule="auto"/>
        <w:jc w:val="both"/>
        <w:rPr>
          <w:rFonts w:ascii="Times New Roman" w:hAnsi="Times New Roman" w:cs="Times New Roman"/>
          <w:sz w:val="20"/>
          <w:szCs w:val="20"/>
          <w:lang w:val="en-GB"/>
        </w:rPr>
      </w:pPr>
      <w:r w:rsidRPr="00044F75">
        <w:rPr>
          <w:rFonts w:ascii="Times New Roman" w:hAnsi="Times New Roman" w:cs="Times New Roman"/>
          <w:sz w:val="20"/>
          <w:szCs w:val="20"/>
          <w:lang w:val="en-GB"/>
        </w:rPr>
        <w:fldChar w:fldCharType="end"/>
      </w:r>
      <w:r w:rsidR="000F7F95">
        <w:rPr>
          <w:rFonts w:ascii="Times New Roman" w:hAnsi="Times New Roman" w:cs="Times New Roman"/>
          <w:sz w:val="20"/>
          <w:szCs w:val="20"/>
          <w:lang w:val="en-GB"/>
        </w:rPr>
        <w:t xml:space="preserve"> </w:t>
      </w:r>
    </w:p>
    <w:p w14:paraId="57E60D6D" w14:textId="2F9DF2C7" w:rsidR="009178F7" w:rsidRDefault="009178F7">
      <w:pPr>
        <w:rPr>
          <w:rFonts w:ascii="Times New Roman" w:hAnsi="Times New Roman" w:cs="Times New Roman"/>
          <w:sz w:val="20"/>
          <w:szCs w:val="20"/>
          <w:lang w:val="en-GB"/>
        </w:rPr>
      </w:pPr>
      <w:r>
        <w:rPr>
          <w:rFonts w:ascii="Times New Roman" w:hAnsi="Times New Roman" w:cs="Times New Roman"/>
          <w:sz w:val="20"/>
          <w:szCs w:val="20"/>
          <w:lang w:val="en-GB"/>
        </w:rPr>
        <w:br w:type="page"/>
      </w:r>
    </w:p>
    <w:tbl>
      <w:tblPr>
        <w:tblW w:w="8505" w:type="dxa"/>
        <w:tblCellMar>
          <w:left w:w="70" w:type="dxa"/>
          <w:right w:w="70" w:type="dxa"/>
        </w:tblCellMar>
        <w:tblLook w:val="04A0" w:firstRow="1" w:lastRow="0" w:firstColumn="1" w:lastColumn="0" w:noHBand="0" w:noVBand="1"/>
      </w:tblPr>
      <w:tblGrid>
        <w:gridCol w:w="771"/>
        <w:gridCol w:w="1707"/>
        <w:gridCol w:w="1299"/>
        <w:gridCol w:w="1207"/>
        <w:gridCol w:w="1296"/>
        <w:gridCol w:w="1750"/>
        <w:gridCol w:w="2145"/>
      </w:tblGrid>
      <w:tr w:rsidR="009178F7" w:rsidRPr="00717852" w14:paraId="034889D9" w14:textId="77777777" w:rsidTr="00F36E98">
        <w:trPr>
          <w:trHeight w:val="315"/>
        </w:trPr>
        <w:tc>
          <w:tcPr>
            <w:tcW w:w="14380" w:type="dxa"/>
            <w:gridSpan w:val="7"/>
            <w:tcBorders>
              <w:top w:val="nil"/>
              <w:left w:val="nil"/>
              <w:bottom w:val="nil"/>
              <w:right w:val="nil"/>
            </w:tcBorders>
            <w:shd w:val="clear" w:color="auto" w:fill="auto"/>
            <w:noWrap/>
            <w:vAlign w:val="bottom"/>
            <w:hideMark/>
          </w:tcPr>
          <w:p w14:paraId="5B4F10E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lastRenderedPageBreak/>
              <w:t>Table</w:t>
            </w:r>
            <w:proofErr w:type="spellEnd"/>
            <w:r w:rsidRPr="00717852">
              <w:rPr>
                <w:rFonts w:ascii="Times New Roman" w:eastAsia="Times New Roman" w:hAnsi="Times New Roman" w:cs="Times New Roman"/>
                <w:color w:val="000000"/>
                <w:sz w:val="20"/>
                <w:szCs w:val="20"/>
                <w:lang w:eastAsia="pt-BR"/>
              </w:rPr>
              <w:t xml:space="preserve"> 1. Position </w:t>
            </w:r>
            <w:proofErr w:type="spellStart"/>
            <w:r w:rsidRPr="00717852">
              <w:rPr>
                <w:rFonts w:ascii="Times New Roman" w:eastAsia="Times New Roman" w:hAnsi="Times New Roman" w:cs="Times New Roman"/>
                <w:color w:val="000000"/>
                <w:sz w:val="20"/>
                <w:szCs w:val="20"/>
                <w:lang w:eastAsia="pt-BR"/>
              </w:rPr>
              <w:t>of</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the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samples</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analyzed</w:t>
            </w:r>
            <w:proofErr w:type="spellEnd"/>
            <w:r w:rsidRPr="00717852">
              <w:rPr>
                <w:rFonts w:ascii="Times New Roman" w:eastAsia="Times New Roman" w:hAnsi="Times New Roman" w:cs="Times New Roman"/>
                <w:color w:val="000000"/>
                <w:sz w:val="20"/>
                <w:szCs w:val="20"/>
                <w:lang w:eastAsia="pt-BR"/>
              </w:rPr>
              <w:t xml:space="preserve"> in </w:t>
            </w:r>
            <w:proofErr w:type="spellStart"/>
            <w:r w:rsidRPr="00717852">
              <w:rPr>
                <w:rFonts w:ascii="Times New Roman" w:eastAsia="Times New Roman" w:hAnsi="Times New Roman" w:cs="Times New Roman"/>
                <w:color w:val="000000"/>
                <w:sz w:val="20"/>
                <w:szCs w:val="20"/>
                <w:lang w:eastAsia="pt-BR"/>
              </w:rPr>
              <w:t>this</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work</w:t>
            </w:r>
            <w:proofErr w:type="spellEnd"/>
          </w:p>
        </w:tc>
      </w:tr>
      <w:tr w:rsidR="009178F7" w:rsidRPr="00717852" w14:paraId="2E2F8B65" w14:textId="77777777" w:rsidTr="00F36E98">
        <w:trPr>
          <w:trHeight w:val="315"/>
        </w:trPr>
        <w:tc>
          <w:tcPr>
            <w:tcW w:w="1061" w:type="dxa"/>
            <w:tcBorders>
              <w:top w:val="nil"/>
              <w:left w:val="nil"/>
              <w:bottom w:val="nil"/>
              <w:right w:val="nil"/>
            </w:tcBorders>
            <w:shd w:val="clear" w:color="auto" w:fill="auto"/>
            <w:noWrap/>
            <w:vAlign w:val="bottom"/>
            <w:hideMark/>
          </w:tcPr>
          <w:p w14:paraId="10DCFD16"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
        </w:tc>
        <w:tc>
          <w:tcPr>
            <w:tcW w:w="2423" w:type="dxa"/>
            <w:tcBorders>
              <w:top w:val="nil"/>
              <w:left w:val="nil"/>
              <w:bottom w:val="nil"/>
              <w:right w:val="nil"/>
            </w:tcBorders>
            <w:shd w:val="clear" w:color="auto" w:fill="auto"/>
            <w:noWrap/>
            <w:vAlign w:val="bottom"/>
            <w:hideMark/>
          </w:tcPr>
          <w:p w14:paraId="08E5F1C4"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1829" w:type="dxa"/>
            <w:tcBorders>
              <w:top w:val="nil"/>
              <w:left w:val="nil"/>
              <w:bottom w:val="nil"/>
              <w:right w:val="nil"/>
            </w:tcBorders>
            <w:shd w:val="clear" w:color="auto" w:fill="auto"/>
            <w:noWrap/>
            <w:vAlign w:val="bottom"/>
            <w:hideMark/>
          </w:tcPr>
          <w:p w14:paraId="78789C3B"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1695" w:type="dxa"/>
            <w:tcBorders>
              <w:top w:val="nil"/>
              <w:left w:val="nil"/>
              <w:bottom w:val="nil"/>
              <w:right w:val="nil"/>
            </w:tcBorders>
            <w:shd w:val="clear" w:color="auto" w:fill="auto"/>
            <w:noWrap/>
            <w:vAlign w:val="bottom"/>
            <w:hideMark/>
          </w:tcPr>
          <w:p w14:paraId="460E6DD5"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1824" w:type="dxa"/>
            <w:tcBorders>
              <w:top w:val="nil"/>
              <w:left w:val="nil"/>
              <w:bottom w:val="nil"/>
              <w:right w:val="nil"/>
            </w:tcBorders>
            <w:shd w:val="clear" w:color="auto" w:fill="auto"/>
            <w:noWrap/>
            <w:vAlign w:val="bottom"/>
            <w:hideMark/>
          </w:tcPr>
          <w:p w14:paraId="32985B86"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2486" w:type="dxa"/>
            <w:tcBorders>
              <w:top w:val="nil"/>
              <w:left w:val="nil"/>
              <w:bottom w:val="nil"/>
              <w:right w:val="nil"/>
            </w:tcBorders>
            <w:shd w:val="clear" w:color="auto" w:fill="auto"/>
            <w:noWrap/>
            <w:vAlign w:val="bottom"/>
            <w:hideMark/>
          </w:tcPr>
          <w:p w14:paraId="19FBE0AD"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3062" w:type="dxa"/>
            <w:tcBorders>
              <w:top w:val="nil"/>
              <w:left w:val="nil"/>
              <w:bottom w:val="nil"/>
              <w:right w:val="nil"/>
            </w:tcBorders>
            <w:shd w:val="clear" w:color="auto" w:fill="auto"/>
            <w:noWrap/>
            <w:vAlign w:val="bottom"/>
            <w:hideMark/>
          </w:tcPr>
          <w:p w14:paraId="6EE6FAC7"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r>
      <w:tr w:rsidR="009178F7" w:rsidRPr="00717852" w14:paraId="6D2F2FD5" w14:textId="77777777" w:rsidTr="00F36E98">
        <w:trPr>
          <w:trHeight w:val="315"/>
        </w:trPr>
        <w:tc>
          <w:tcPr>
            <w:tcW w:w="1061" w:type="dxa"/>
            <w:tcBorders>
              <w:top w:val="single" w:sz="4" w:space="0" w:color="auto"/>
              <w:left w:val="single" w:sz="4" w:space="0" w:color="auto"/>
              <w:bottom w:val="nil"/>
              <w:right w:val="nil"/>
            </w:tcBorders>
            <w:shd w:val="clear" w:color="auto" w:fill="auto"/>
            <w:noWrap/>
            <w:vAlign w:val="bottom"/>
            <w:hideMark/>
          </w:tcPr>
          <w:p w14:paraId="71037921"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bookmarkStart w:id="1" w:name="RANGE!A3:F13"/>
            <w:proofErr w:type="spellStart"/>
            <w:r w:rsidRPr="00717852">
              <w:rPr>
                <w:rFonts w:ascii="Times New Roman" w:eastAsia="Times New Roman" w:hAnsi="Times New Roman" w:cs="Times New Roman"/>
                <w:b/>
                <w:bCs/>
                <w:color w:val="000000"/>
                <w:sz w:val="20"/>
                <w:szCs w:val="20"/>
                <w:lang w:eastAsia="pt-BR"/>
              </w:rPr>
              <w:t>Station</w:t>
            </w:r>
            <w:bookmarkEnd w:id="1"/>
            <w:proofErr w:type="spellEnd"/>
          </w:p>
        </w:tc>
        <w:tc>
          <w:tcPr>
            <w:tcW w:w="2423" w:type="dxa"/>
            <w:tcBorders>
              <w:top w:val="single" w:sz="4" w:space="0" w:color="auto"/>
              <w:left w:val="nil"/>
              <w:bottom w:val="nil"/>
              <w:right w:val="nil"/>
            </w:tcBorders>
            <w:shd w:val="clear" w:color="auto" w:fill="auto"/>
            <w:noWrap/>
            <w:vAlign w:val="bottom"/>
            <w:hideMark/>
          </w:tcPr>
          <w:p w14:paraId="2D4AE638"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Sampling</w:t>
            </w:r>
            <w:proofErr w:type="spellEnd"/>
            <w:r w:rsidRPr="00717852">
              <w:rPr>
                <w:rFonts w:ascii="Times New Roman" w:eastAsia="Times New Roman" w:hAnsi="Times New Roman" w:cs="Times New Roman"/>
                <w:b/>
                <w:bCs/>
                <w:color w:val="000000"/>
                <w:sz w:val="20"/>
                <w:szCs w:val="20"/>
                <w:lang w:eastAsia="pt-BR"/>
              </w:rPr>
              <w:t xml:space="preserve"> </w:t>
            </w:r>
            <w:proofErr w:type="spellStart"/>
            <w:r w:rsidRPr="00717852">
              <w:rPr>
                <w:rFonts w:ascii="Times New Roman" w:eastAsia="Times New Roman" w:hAnsi="Times New Roman" w:cs="Times New Roman"/>
                <w:b/>
                <w:bCs/>
                <w:color w:val="000000"/>
                <w:sz w:val="20"/>
                <w:szCs w:val="20"/>
                <w:lang w:eastAsia="pt-BR"/>
              </w:rPr>
              <w:t>Device</w:t>
            </w:r>
            <w:proofErr w:type="spellEnd"/>
          </w:p>
        </w:tc>
        <w:tc>
          <w:tcPr>
            <w:tcW w:w="1829" w:type="dxa"/>
            <w:tcBorders>
              <w:top w:val="single" w:sz="4" w:space="0" w:color="auto"/>
              <w:left w:val="nil"/>
              <w:bottom w:val="nil"/>
              <w:right w:val="nil"/>
            </w:tcBorders>
            <w:shd w:val="clear" w:color="auto" w:fill="auto"/>
            <w:noWrap/>
            <w:vAlign w:val="bottom"/>
            <w:hideMark/>
          </w:tcPr>
          <w:p w14:paraId="2D6EB64E"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r w:rsidRPr="00717852">
              <w:rPr>
                <w:rFonts w:ascii="Times New Roman" w:eastAsia="Times New Roman" w:hAnsi="Times New Roman" w:cs="Times New Roman"/>
                <w:b/>
                <w:bCs/>
                <w:color w:val="000000"/>
                <w:sz w:val="20"/>
                <w:szCs w:val="20"/>
                <w:lang w:eastAsia="pt-BR"/>
              </w:rPr>
              <w:t>Date (d/m/y)</w:t>
            </w:r>
          </w:p>
        </w:tc>
        <w:tc>
          <w:tcPr>
            <w:tcW w:w="1695" w:type="dxa"/>
            <w:tcBorders>
              <w:top w:val="single" w:sz="4" w:space="0" w:color="auto"/>
              <w:left w:val="nil"/>
              <w:bottom w:val="nil"/>
              <w:right w:val="nil"/>
            </w:tcBorders>
            <w:shd w:val="clear" w:color="auto" w:fill="auto"/>
            <w:noWrap/>
            <w:vAlign w:val="bottom"/>
            <w:hideMark/>
          </w:tcPr>
          <w:p w14:paraId="0B549E83"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r w:rsidRPr="00717852">
              <w:rPr>
                <w:rFonts w:ascii="Times New Roman" w:eastAsia="Times New Roman" w:hAnsi="Times New Roman" w:cs="Times New Roman"/>
                <w:b/>
                <w:bCs/>
                <w:color w:val="000000"/>
                <w:sz w:val="20"/>
                <w:szCs w:val="20"/>
                <w:lang w:eastAsia="pt-BR"/>
              </w:rPr>
              <w:t>LAT</w:t>
            </w:r>
          </w:p>
        </w:tc>
        <w:tc>
          <w:tcPr>
            <w:tcW w:w="1824" w:type="dxa"/>
            <w:tcBorders>
              <w:top w:val="single" w:sz="4" w:space="0" w:color="auto"/>
              <w:left w:val="nil"/>
              <w:bottom w:val="nil"/>
              <w:right w:val="nil"/>
            </w:tcBorders>
            <w:shd w:val="clear" w:color="auto" w:fill="auto"/>
            <w:noWrap/>
            <w:vAlign w:val="bottom"/>
            <w:hideMark/>
          </w:tcPr>
          <w:p w14:paraId="4851C8B4"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r w:rsidRPr="00717852">
              <w:rPr>
                <w:rFonts w:ascii="Times New Roman" w:eastAsia="Times New Roman" w:hAnsi="Times New Roman" w:cs="Times New Roman"/>
                <w:b/>
                <w:bCs/>
                <w:color w:val="000000"/>
                <w:sz w:val="20"/>
                <w:szCs w:val="20"/>
                <w:lang w:eastAsia="pt-BR"/>
              </w:rPr>
              <w:t>LONG</w:t>
            </w:r>
          </w:p>
        </w:tc>
        <w:tc>
          <w:tcPr>
            <w:tcW w:w="2486" w:type="dxa"/>
            <w:tcBorders>
              <w:top w:val="single" w:sz="4" w:space="0" w:color="auto"/>
              <w:left w:val="nil"/>
              <w:bottom w:val="nil"/>
              <w:right w:val="nil"/>
            </w:tcBorders>
            <w:shd w:val="clear" w:color="auto" w:fill="auto"/>
            <w:noWrap/>
            <w:vAlign w:val="bottom"/>
            <w:hideMark/>
          </w:tcPr>
          <w:p w14:paraId="048D7550"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Water</w:t>
            </w:r>
            <w:proofErr w:type="spellEnd"/>
            <w:r w:rsidRPr="00717852">
              <w:rPr>
                <w:rFonts w:ascii="Times New Roman" w:eastAsia="Times New Roman" w:hAnsi="Times New Roman" w:cs="Times New Roman"/>
                <w:b/>
                <w:bCs/>
                <w:color w:val="000000"/>
                <w:sz w:val="20"/>
                <w:szCs w:val="20"/>
                <w:lang w:eastAsia="pt-BR"/>
              </w:rPr>
              <w:t xml:space="preserve"> </w:t>
            </w:r>
            <w:proofErr w:type="spellStart"/>
            <w:r w:rsidRPr="00717852">
              <w:rPr>
                <w:rFonts w:ascii="Times New Roman" w:eastAsia="Times New Roman" w:hAnsi="Times New Roman" w:cs="Times New Roman"/>
                <w:b/>
                <w:bCs/>
                <w:color w:val="000000"/>
                <w:sz w:val="20"/>
                <w:szCs w:val="20"/>
                <w:lang w:eastAsia="pt-BR"/>
              </w:rPr>
              <w:t>Depth</w:t>
            </w:r>
            <w:proofErr w:type="spellEnd"/>
            <w:r w:rsidRPr="00717852">
              <w:rPr>
                <w:rFonts w:ascii="Times New Roman" w:eastAsia="Times New Roman" w:hAnsi="Times New Roman" w:cs="Times New Roman"/>
                <w:b/>
                <w:bCs/>
                <w:color w:val="000000"/>
                <w:sz w:val="20"/>
                <w:szCs w:val="20"/>
                <w:lang w:eastAsia="pt-BR"/>
              </w:rPr>
              <w:t xml:space="preserve"> (m)</w:t>
            </w:r>
          </w:p>
        </w:tc>
        <w:tc>
          <w:tcPr>
            <w:tcW w:w="3062" w:type="dxa"/>
            <w:tcBorders>
              <w:top w:val="single" w:sz="4" w:space="0" w:color="auto"/>
              <w:left w:val="nil"/>
              <w:bottom w:val="nil"/>
              <w:right w:val="single" w:sz="4" w:space="0" w:color="auto"/>
            </w:tcBorders>
            <w:shd w:val="clear" w:color="auto" w:fill="auto"/>
            <w:noWrap/>
            <w:vAlign w:val="bottom"/>
            <w:hideMark/>
          </w:tcPr>
          <w:p w14:paraId="41DA4253" w14:textId="77777777" w:rsidR="009178F7" w:rsidRPr="00717852" w:rsidRDefault="009178F7" w:rsidP="00F36E98">
            <w:pPr>
              <w:spacing w:after="0" w:line="240" w:lineRule="auto"/>
              <w:rPr>
                <w:rFonts w:ascii="Times New Roman" w:eastAsia="Times New Roman" w:hAnsi="Times New Roman" w:cs="Times New Roman"/>
                <w:b/>
                <w:bCs/>
                <w:sz w:val="20"/>
                <w:szCs w:val="20"/>
                <w:lang w:eastAsia="pt-BR"/>
              </w:rPr>
            </w:pPr>
            <w:proofErr w:type="spellStart"/>
            <w:r w:rsidRPr="00717852">
              <w:rPr>
                <w:rFonts w:ascii="Times New Roman" w:eastAsia="Times New Roman" w:hAnsi="Times New Roman" w:cs="Times New Roman"/>
                <w:b/>
                <w:bCs/>
                <w:sz w:val="20"/>
                <w:szCs w:val="20"/>
                <w:lang w:eastAsia="pt-BR"/>
              </w:rPr>
              <w:t>Sediment</w:t>
            </w:r>
            <w:proofErr w:type="spellEnd"/>
            <w:r w:rsidRPr="00717852">
              <w:rPr>
                <w:rFonts w:ascii="Times New Roman" w:eastAsia="Times New Roman" w:hAnsi="Times New Roman" w:cs="Times New Roman"/>
                <w:b/>
                <w:bCs/>
                <w:sz w:val="20"/>
                <w:szCs w:val="20"/>
                <w:lang w:eastAsia="pt-BR"/>
              </w:rPr>
              <w:t xml:space="preserve"> </w:t>
            </w:r>
            <w:proofErr w:type="spellStart"/>
            <w:r w:rsidRPr="00717852">
              <w:rPr>
                <w:rFonts w:ascii="Times New Roman" w:eastAsia="Times New Roman" w:hAnsi="Times New Roman" w:cs="Times New Roman"/>
                <w:b/>
                <w:bCs/>
                <w:sz w:val="20"/>
                <w:szCs w:val="20"/>
                <w:lang w:eastAsia="pt-BR"/>
              </w:rPr>
              <w:t>Depth</w:t>
            </w:r>
            <w:proofErr w:type="spellEnd"/>
            <w:r w:rsidRPr="00717852">
              <w:rPr>
                <w:rFonts w:ascii="Times New Roman" w:eastAsia="Times New Roman" w:hAnsi="Times New Roman" w:cs="Times New Roman"/>
                <w:b/>
                <w:bCs/>
                <w:sz w:val="20"/>
                <w:szCs w:val="20"/>
                <w:lang w:eastAsia="pt-BR"/>
              </w:rPr>
              <w:t xml:space="preserve"> (cm)</w:t>
            </w:r>
          </w:p>
        </w:tc>
      </w:tr>
      <w:tr w:rsidR="009178F7" w:rsidRPr="00717852" w14:paraId="40E81FB5"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464AFBBC"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w:t>
            </w:r>
          </w:p>
        </w:tc>
        <w:tc>
          <w:tcPr>
            <w:tcW w:w="2423" w:type="dxa"/>
            <w:tcBorders>
              <w:top w:val="nil"/>
              <w:left w:val="nil"/>
              <w:bottom w:val="nil"/>
              <w:right w:val="nil"/>
            </w:tcBorders>
            <w:shd w:val="clear" w:color="auto" w:fill="auto"/>
            <w:noWrap/>
            <w:vAlign w:val="bottom"/>
            <w:hideMark/>
          </w:tcPr>
          <w:p w14:paraId="45A830CA"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
        </w:tc>
        <w:tc>
          <w:tcPr>
            <w:tcW w:w="1829" w:type="dxa"/>
            <w:tcBorders>
              <w:top w:val="nil"/>
              <w:left w:val="nil"/>
              <w:bottom w:val="nil"/>
              <w:right w:val="nil"/>
            </w:tcBorders>
            <w:shd w:val="clear" w:color="auto" w:fill="auto"/>
            <w:noWrap/>
            <w:vAlign w:val="bottom"/>
            <w:hideMark/>
          </w:tcPr>
          <w:p w14:paraId="606498E3"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1695" w:type="dxa"/>
            <w:tcBorders>
              <w:top w:val="nil"/>
              <w:left w:val="nil"/>
              <w:bottom w:val="nil"/>
              <w:right w:val="nil"/>
            </w:tcBorders>
            <w:shd w:val="clear" w:color="auto" w:fill="auto"/>
            <w:noWrap/>
            <w:vAlign w:val="bottom"/>
            <w:hideMark/>
          </w:tcPr>
          <w:p w14:paraId="0E4A1EB3"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1824" w:type="dxa"/>
            <w:tcBorders>
              <w:top w:val="nil"/>
              <w:left w:val="nil"/>
              <w:bottom w:val="nil"/>
              <w:right w:val="nil"/>
            </w:tcBorders>
            <w:shd w:val="clear" w:color="auto" w:fill="auto"/>
            <w:noWrap/>
            <w:vAlign w:val="bottom"/>
            <w:hideMark/>
          </w:tcPr>
          <w:p w14:paraId="4C887186"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2486" w:type="dxa"/>
            <w:tcBorders>
              <w:top w:val="nil"/>
              <w:left w:val="nil"/>
              <w:bottom w:val="nil"/>
              <w:right w:val="nil"/>
            </w:tcBorders>
            <w:shd w:val="clear" w:color="auto" w:fill="auto"/>
            <w:noWrap/>
            <w:vAlign w:val="bottom"/>
            <w:hideMark/>
          </w:tcPr>
          <w:p w14:paraId="2977F9D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p>
        </w:tc>
        <w:tc>
          <w:tcPr>
            <w:tcW w:w="3062" w:type="dxa"/>
            <w:tcBorders>
              <w:top w:val="nil"/>
              <w:left w:val="nil"/>
              <w:bottom w:val="nil"/>
              <w:right w:val="single" w:sz="4" w:space="0" w:color="auto"/>
            </w:tcBorders>
            <w:shd w:val="clear" w:color="auto" w:fill="auto"/>
            <w:noWrap/>
            <w:vAlign w:val="bottom"/>
            <w:hideMark/>
          </w:tcPr>
          <w:p w14:paraId="7AB9B1D5" w14:textId="77777777" w:rsidR="009178F7" w:rsidRPr="00717852" w:rsidRDefault="009178F7" w:rsidP="00F36E98">
            <w:pPr>
              <w:spacing w:after="0" w:line="240" w:lineRule="auto"/>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 </w:t>
            </w:r>
          </w:p>
        </w:tc>
      </w:tr>
      <w:tr w:rsidR="009178F7" w:rsidRPr="00717852" w14:paraId="1936BA41"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241528D0"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60</w:t>
            </w:r>
          </w:p>
        </w:tc>
        <w:tc>
          <w:tcPr>
            <w:tcW w:w="2423" w:type="dxa"/>
            <w:tcBorders>
              <w:top w:val="nil"/>
              <w:left w:val="nil"/>
              <w:bottom w:val="nil"/>
              <w:right w:val="nil"/>
            </w:tcBorders>
            <w:shd w:val="clear" w:color="auto" w:fill="auto"/>
            <w:noWrap/>
            <w:vAlign w:val="bottom"/>
            <w:hideMark/>
          </w:tcPr>
          <w:p w14:paraId="5ACB870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Van </w:t>
            </w:r>
            <w:proofErr w:type="spellStart"/>
            <w:r w:rsidRPr="00717852">
              <w:rPr>
                <w:rFonts w:ascii="Times New Roman" w:eastAsia="Times New Roman" w:hAnsi="Times New Roman" w:cs="Times New Roman"/>
                <w:color w:val="000000"/>
                <w:sz w:val="20"/>
                <w:szCs w:val="20"/>
                <w:lang w:eastAsia="pt-BR"/>
              </w:rPr>
              <w:t>Veen</w:t>
            </w:r>
            <w:proofErr w:type="spellEnd"/>
          </w:p>
        </w:tc>
        <w:tc>
          <w:tcPr>
            <w:tcW w:w="1829" w:type="dxa"/>
            <w:tcBorders>
              <w:top w:val="nil"/>
              <w:left w:val="nil"/>
              <w:bottom w:val="nil"/>
              <w:right w:val="nil"/>
            </w:tcBorders>
            <w:shd w:val="clear" w:color="auto" w:fill="auto"/>
            <w:noWrap/>
            <w:vAlign w:val="bottom"/>
            <w:hideMark/>
          </w:tcPr>
          <w:p w14:paraId="4D08251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24/02/2013</w:t>
            </w:r>
          </w:p>
        </w:tc>
        <w:tc>
          <w:tcPr>
            <w:tcW w:w="1695" w:type="dxa"/>
            <w:tcBorders>
              <w:top w:val="nil"/>
              <w:left w:val="nil"/>
              <w:bottom w:val="nil"/>
              <w:right w:val="nil"/>
            </w:tcBorders>
            <w:shd w:val="clear" w:color="auto" w:fill="auto"/>
            <w:noWrap/>
            <w:vAlign w:val="bottom"/>
            <w:hideMark/>
          </w:tcPr>
          <w:p w14:paraId="4C83750A"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23°32.745 S</w:t>
            </w:r>
          </w:p>
        </w:tc>
        <w:tc>
          <w:tcPr>
            <w:tcW w:w="1824" w:type="dxa"/>
            <w:tcBorders>
              <w:top w:val="nil"/>
              <w:left w:val="nil"/>
              <w:bottom w:val="nil"/>
              <w:right w:val="nil"/>
            </w:tcBorders>
            <w:shd w:val="clear" w:color="auto" w:fill="auto"/>
            <w:noWrap/>
            <w:vAlign w:val="bottom"/>
            <w:hideMark/>
          </w:tcPr>
          <w:p w14:paraId="6A2DD560"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45°05.900 W</w:t>
            </w:r>
          </w:p>
        </w:tc>
        <w:tc>
          <w:tcPr>
            <w:tcW w:w="2486" w:type="dxa"/>
            <w:tcBorders>
              <w:top w:val="nil"/>
              <w:left w:val="nil"/>
              <w:bottom w:val="nil"/>
              <w:right w:val="nil"/>
            </w:tcBorders>
            <w:shd w:val="clear" w:color="auto" w:fill="auto"/>
            <w:noWrap/>
            <w:vAlign w:val="bottom"/>
            <w:hideMark/>
          </w:tcPr>
          <w:p w14:paraId="7B5FAE6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16</w:t>
            </w:r>
          </w:p>
        </w:tc>
        <w:tc>
          <w:tcPr>
            <w:tcW w:w="3062" w:type="dxa"/>
            <w:tcBorders>
              <w:top w:val="nil"/>
              <w:left w:val="nil"/>
              <w:bottom w:val="nil"/>
              <w:right w:val="single" w:sz="4" w:space="0" w:color="auto"/>
            </w:tcBorders>
            <w:shd w:val="clear" w:color="auto" w:fill="auto"/>
            <w:noWrap/>
            <w:vAlign w:val="bottom"/>
            <w:hideMark/>
          </w:tcPr>
          <w:p w14:paraId="20B34A51"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Surface</w:t>
            </w:r>
          </w:p>
        </w:tc>
      </w:tr>
      <w:tr w:rsidR="009178F7" w:rsidRPr="00717852" w14:paraId="6D4F1E0F"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6394054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61</w:t>
            </w:r>
          </w:p>
        </w:tc>
        <w:tc>
          <w:tcPr>
            <w:tcW w:w="2423" w:type="dxa"/>
            <w:tcBorders>
              <w:top w:val="nil"/>
              <w:left w:val="nil"/>
              <w:bottom w:val="nil"/>
              <w:right w:val="nil"/>
            </w:tcBorders>
            <w:shd w:val="clear" w:color="auto" w:fill="auto"/>
            <w:noWrap/>
            <w:vAlign w:val="bottom"/>
            <w:hideMark/>
          </w:tcPr>
          <w:p w14:paraId="409AB747"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0A75F3C4"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25/02/2013</w:t>
            </w:r>
          </w:p>
        </w:tc>
        <w:tc>
          <w:tcPr>
            <w:tcW w:w="1695" w:type="dxa"/>
            <w:tcBorders>
              <w:top w:val="nil"/>
              <w:left w:val="nil"/>
              <w:bottom w:val="nil"/>
              <w:right w:val="nil"/>
            </w:tcBorders>
            <w:shd w:val="clear" w:color="auto" w:fill="auto"/>
            <w:noWrap/>
            <w:vAlign w:val="bottom"/>
            <w:hideMark/>
          </w:tcPr>
          <w:p w14:paraId="6A1558ED"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23°57.600 S</w:t>
            </w:r>
          </w:p>
        </w:tc>
        <w:tc>
          <w:tcPr>
            <w:tcW w:w="1824" w:type="dxa"/>
            <w:tcBorders>
              <w:top w:val="nil"/>
              <w:left w:val="nil"/>
              <w:bottom w:val="nil"/>
              <w:right w:val="nil"/>
            </w:tcBorders>
            <w:shd w:val="clear" w:color="auto" w:fill="auto"/>
            <w:noWrap/>
            <w:vAlign w:val="bottom"/>
            <w:hideMark/>
          </w:tcPr>
          <w:p w14:paraId="50017B2D"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45°08.500 W</w:t>
            </w:r>
          </w:p>
        </w:tc>
        <w:tc>
          <w:tcPr>
            <w:tcW w:w="2486" w:type="dxa"/>
            <w:tcBorders>
              <w:top w:val="nil"/>
              <w:left w:val="nil"/>
              <w:bottom w:val="nil"/>
              <w:right w:val="nil"/>
            </w:tcBorders>
            <w:shd w:val="clear" w:color="auto" w:fill="auto"/>
            <w:noWrap/>
            <w:vAlign w:val="bottom"/>
            <w:hideMark/>
          </w:tcPr>
          <w:p w14:paraId="63DF499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52</w:t>
            </w:r>
          </w:p>
        </w:tc>
        <w:tc>
          <w:tcPr>
            <w:tcW w:w="3062" w:type="dxa"/>
            <w:tcBorders>
              <w:top w:val="nil"/>
              <w:left w:val="nil"/>
              <w:bottom w:val="nil"/>
              <w:right w:val="single" w:sz="4" w:space="0" w:color="auto"/>
            </w:tcBorders>
            <w:shd w:val="clear" w:color="auto" w:fill="auto"/>
            <w:noWrap/>
            <w:vAlign w:val="bottom"/>
            <w:hideMark/>
          </w:tcPr>
          <w:p w14:paraId="0816C9FA"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23</w:t>
            </w:r>
          </w:p>
        </w:tc>
      </w:tr>
      <w:tr w:rsidR="009178F7" w:rsidRPr="00717852" w14:paraId="3EB52DB9"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0F41260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62</w:t>
            </w:r>
          </w:p>
        </w:tc>
        <w:tc>
          <w:tcPr>
            <w:tcW w:w="2423" w:type="dxa"/>
            <w:tcBorders>
              <w:top w:val="nil"/>
              <w:left w:val="nil"/>
              <w:bottom w:val="nil"/>
              <w:right w:val="nil"/>
            </w:tcBorders>
            <w:shd w:val="clear" w:color="auto" w:fill="auto"/>
            <w:noWrap/>
            <w:vAlign w:val="bottom"/>
            <w:hideMark/>
          </w:tcPr>
          <w:p w14:paraId="515CA8B1"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6AC07972"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25/02/2013</w:t>
            </w:r>
          </w:p>
        </w:tc>
        <w:tc>
          <w:tcPr>
            <w:tcW w:w="1695" w:type="dxa"/>
            <w:tcBorders>
              <w:top w:val="nil"/>
              <w:left w:val="nil"/>
              <w:bottom w:val="nil"/>
              <w:right w:val="nil"/>
            </w:tcBorders>
            <w:shd w:val="clear" w:color="auto" w:fill="auto"/>
            <w:noWrap/>
            <w:vAlign w:val="bottom"/>
            <w:hideMark/>
          </w:tcPr>
          <w:p w14:paraId="750000DF"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24°02.532 S</w:t>
            </w:r>
          </w:p>
        </w:tc>
        <w:tc>
          <w:tcPr>
            <w:tcW w:w="1824" w:type="dxa"/>
            <w:tcBorders>
              <w:top w:val="nil"/>
              <w:left w:val="nil"/>
              <w:bottom w:val="nil"/>
              <w:right w:val="nil"/>
            </w:tcBorders>
            <w:shd w:val="clear" w:color="auto" w:fill="auto"/>
            <w:noWrap/>
            <w:vAlign w:val="bottom"/>
            <w:hideMark/>
          </w:tcPr>
          <w:p w14:paraId="1C2E71E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44°32.540 W</w:t>
            </w:r>
          </w:p>
        </w:tc>
        <w:tc>
          <w:tcPr>
            <w:tcW w:w="2486" w:type="dxa"/>
            <w:tcBorders>
              <w:top w:val="nil"/>
              <w:left w:val="nil"/>
              <w:bottom w:val="nil"/>
              <w:right w:val="nil"/>
            </w:tcBorders>
            <w:shd w:val="clear" w:color="auto" w:fill="auto"/>
            <w:noWrap/>
            <w:vAlign w:val="bottom"/>
            <w:hideMark/>
          </w:tcPr>
          <w:p w14:paraId="3CD3C32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121</w:t>
            </w:r>
          </w:p>
        </w:tc>
        <w:tc>
          <w:tcPr>
            <w:tcW w:w="3062" w:type="dxa"/>
            <w:tcBorders>
              <w:top w:val="nil"/>
              <w:left w:val="nil"/>
              <w:bottom w:val="nil"/>
              <w:right w:val="single" w:sz="4" w:space="0" w:color="auto"/>
            </w:tcBorders>
            <w:shd w:val="clear" w:color="auto" w:fill="auto"/>
            <w:noWrap/>
            <w:vAlign w:val="bottom"/>
            <w:hideMark/>
          </w:tcPr>
          <w:p w14:paraId="22F22654"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28</w:t>
            </w:r>
          </w:p>
        </w:tc>
      </w:tr>
      <w:tr w:rsidR="009178F7" w:rsidRPr="00717852" w14:paraId="4E4A36A1"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47A7D771"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63</w:t>
            </w:r>
          </w:p>
        </w:tc>
        <w:tc>
          <w:tcPr>
            <w:tcW w:w="2423" w:type="dxa"/>
            <w:tcBorders>
              <w:top w:val="nil"/>
              <w:left w:val="nil"/>
              <w:bottom w:val="nil"/>
              <w:right w:val="nil"/>
            </w:tcBorders>
            <w:shd w:val="clear" w:color="auto" w:fill="auto"/>
            <w:noWrap/>
            <w:vAlign w:val="bottom"/>
            <w:hideMark/>
          </w:tcPr>
          <w:p w14:paraId="0D00DD99"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7541FE5C"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26/02/2013</w:t>
            </w:r>
          </w:p>
        </w:tc>
        <w:tc>
          <w:tcPr>
            <w:tcW w:w="1695" w:type="dxa"/>
            <w:tcBorders>
              <w:top w:val="nil"/>
              <w:left w:val="nil"/>
              <w:bottom w:val="nil"/>
              <w:right w:val="nil"/>
            </w:tcBorders>
            <w:shd w:val="clear" w:color="auto" w:fill="auto"/>
            <w:noWrap/>
            <w:vAlign w:val="bottom"/>
            <w:hideMark/>
          </w:tcPr>
          <w:p w14:paraId="7FC81012"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24°50.400 S</w:t>
            </w:r>
          </w:p>
        </w:tc>
        <w:tc>
          <w:tcPr>
            <w:tcW w:w="1824" w:type="dxa"/>
            <w:tcBorders>
              <w:top w:val="nil"/>
              <w:left w:val="nil"/>
              <w:bottom w:val="nil"/>
              <w:right w:val="nil"/>
            </w:tcBorders>
            <w:shd w:val="clear" w:color="auto" w:fill="auto"/>
            <w:noWrap/>
            <w:vAlign w:val="bottom"/>
            <w:hideMark/>
          </w:tcPr>
          <w:p w14:paraId="391D7E19"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44°19.110 W</w:t>
            </w:r>
          </w:p>
        </w:tc>
        <w:tc>
          <w:tcPr>
            <w:tcW w:w="2486" w:type="dxa"/>
            <w:tcBorders>
              <w:top w:val="nil"/>
              <w:left w:val="nil"/>
              <w:bottom w:val="nil"/>
              <w:right w:val="nil"/>
            </w:tcBorders>
            <w:shd w:val="clear" w:color="auto" w:fill="auto"/>
            <w:noWrap/>
            <w:vAlign w:val="bottom"/>
            <w:hideMark/>
          </w:tcPr>
          <w:p w14:paraId="3B7B4CCA"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840</w:t>
            </w:r>
          </w:p>
        </w:tc>
        <w:tc>
          <w:tcPr>
            <w:tcW w:w="3062" w:type="dxa"/>
            <w:tcBorders>
              <w:top w:val="nil"/>
              <w:left w:val="nil"/>
              <w:bottom w:val="nil"/>
              <w:right w:val="single" w:sz="4" w:space="0" w:color="auto"/>
            </w:tcBorders>
            <w:shd w:val="clear" w:color="auto" w:fill="auto"/>
            <w:noWrap/>
            <w:vAlign w:val="bottom"/>
            <w:hideMark/>
          </w:tcPr>
          <w:p w14:paraId="043DB4B5"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35</w:t>
            </w:r>
          </w:p>
        </w:tc>
      </w:tr>
      <w:tr w:rsidR="009178F7" w:rsidRPr="00717852" w14:paraId="59AD56BC"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101EA52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64</w:t>
            </w:r>
          </w:p>
        </w:tc>
        <w:tc>
          <w:tcPr>
            <w:tcW w:w="2423" w:type="dxa"/>
            <w:tcBorders>
              <w:top w:val="nil"/>
              <w:left w:val="nil"/>
              <w:bottom w:val="nil"/>
              <w:right w:val="nil"/>
            </w:tcBorders>
            <w:shd w:val="clear" w:color="auto" w:fill="auto"/>
            <w:noWrap/>
            <w:vAlign w:val="bottom"/>
            <w:hideMark/>
          </w:tcPr>
          <w:p w14:paraId="02B22A14"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0804E622"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26/02/2013</w:t>
            </w:r>
          </w:p>
        </w:tc>
        <w:tc>
          <w:tcPr>
            <w:tcW w:w="1695" w:type="dxa"/>
            <w:tcBorders>
              <w:top w:val="nil"/>
              <w:left w:val="nil"/>
              <w:bottom w:val="nil"/>
              <w:right w:val="nil"/>
            </w:tcBorders>
            <w:shd w:val="clear" w:color="auto" w:fill="auto"/>
            <w:noWrap/>
            <w:vAlign w:val="bottom"/>
            <w:hideMark/>
          </w:tcPr>
          <w:p w14:paraId="3EFD67E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24°37.891 S</w:t>
            </w:r>
          </w:p>
        </w:tc>
        <w:tc>
          <w:tcPr>
            <w:tcW w:w="1824" w:type="dxa"/>
            <w:tcBorders>
              <w:top w:val="nil"/>
              <w:left w:val="nil"/>
              <w:bottom w:val="nil"/>
              <w:right w:val="nil"/>
            </w:tcBorders>
            <w:shd w:val="clear" w:color="auto" w:fill="auto"/>
            <w:noWrap/>
            <w:vAlign w:val="bottom"/>
            <w:hideMark/>
          </w:tcPr>
          <w:p w14:paraId="1A886A5F"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44°29.635 W</w:t>
            </w:r>
          </w:p>
        </w:tc>
        <w:tc>
          <w:tcPr>
            <w:tcW w:w="2486" w:type="dxa"/>
            <w:tcBorders>
              <w:top w:val="nil"/>
              <w:left w:val="nil"/>
              <w:bottom w:val="nil"/>
              <w:right w:val="nil"/>
            </w:tcBorders>
            <w:shd w:val="clear" w:color="auto" w:fill="auto"/>
            <w:noWrap/>
            <w:vAlign w:val="bottom"/>
            <w:hideMark/>
          </w:tcPr>
          <w:p w14:paraId="7E65780E"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302</w:t>
            </w:r>
          </w:p>
        </w:tc>
        <w:tc>
          <w:tcPr>
            <w:tcW w:w="3062" w:type="dxa"/>
            <w:tcBorders>
              <w:top w:val="nil"/>
              <w:left w:val="nil"/>
              <w:bottom w:val="nil"/>
              <w:right w:val="single" w:sz="4" w:space="0" w:color="auto"/>
            </w:tcBorders>
            <w:shd w:val="clear" w:color="auto" w:fill="auto"/>
            <w:noWrap/>
            <w:vAlign w:val="bottom"/>
            <w:hideMark/>
          </w:tcPr>
          <w:p w14:paraId="15BB9E1C"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15</w:t>
            </w:r>
          </w:p>
        </w:tc>
      </w:tr>
      <w:tr w:rsidR="009178F7" w:rsidRPr="00717852" w14:paraId="084641E8"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69E55DD6"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65</w:t>
            </w:r>
          </w:p>
        </w:tc>
        <w:tc>
          <w:tcPr>
            <w:tcW w:w="2423" w:type="dxa"/>
            <w:tcBorders>
              <w:top w:val="nil"/>
              <w:left w:val="nil"/>
              <w:bottom w:val="nil"/>
              <w:right w:val="nil"/>
            </w:tcBorders>
            <w:shd w:val="clear" w:color="auto" w:fill="auto"/>
            <w:noWrap/>
            <w:vAlign w:val="bottom"/>
            <w:hideMark/>
          </w:tcPr>
          <w:p w14:paraId="1F4DB80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0399C3D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26/02/2013</w:t>
            </w:r>
          </w:p>
        </w:tc>
        <w:tc>
          <w:tcPr>
            <w:tcW w:w="1695" w:type="dxa"/>
            <w:tcBorders>
              <w:top w:val="nil"/>
              <w:left w:val="nil"/>
              <w:bottom w:val="nil"/>
              <w:right w:val="nil"/>
            </w:tcBorders>
            <w:shd w:val="clear" w:color="auto" w:fill="auto"/>
            <w:noWrap/>
            <w:vAlign w:val="bottom"/>
            <w:hideMark/>
          </w:tcPr>
          <w:p w14:paraId="3CFB5DD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25°11.363 S</w:t>
            </w:r>
          </w:p>
        </w:tc>
        <w:tc>
          <w:tcPr>
            <w:tcW w:w="1824" w:type="dxa"/>
            <w:tcBorders>
              <w:top w:val="nil"/>
              <w:left w:val="nil"/>
              <w:bottom w:val="nil"/>
              <w:right w:val="nil"/>
            </w:tcBorders>
            <w:shd w:val="clear" w:color="auto" w:fill="auto"/>
            <w:noWrap/>
            <w:vAlign w:val="bottom"/>
            <w:hideMark/>
          </w:tcPr>
          <w:p w14:paraId="124B93D7"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45°15.217 W</w:t>
            </w:r>
          </w:p>
        </w:tc>
        <w:tc>
          <w:tcPr>
            <w:tcW w:w="2486" w:type="dxa"/>
            <w:tcBorders>
              <w:top w:val="nil"/>
              <w:left w:val="nil"/>
              <w:bottom w:val="nil"/>
              <w:right w:val="nil"/>
            </w:tcBorders>
            <w:shd w:val="clear" w:color="auto" w:fill="auto"/>
            <w:noWrap/>
            <w:vAlign w:val="bottom"/>
            <w:hideMark/>
          </w:tcPr>
          <w:p w14:paraId="78736250"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121</w:t>
            </w:r>
          </w:p>
        </w:tc>
        <w:tc>
          <w:tcPr>
            <w:tcW w:w="3062" w:type="dxa"/>
            <w:tcBorders>
              <w:top w:val="nil"/>
              <w:left w:val="nil"/>
              <w:bottom w:val="nil"/>
              <w:right w:val="single" w:sz="4" w:space="0" w:color="auto"/>
            </w:tcBorders>
            <w:shd w:val="clear" w:color="auto" w:fill="auto"/>
            <w:noWrap/>
            <w:vAlign w:val="bottom"/>
            <w:hideMark/>
          </w:tcPr>
          <w:p w14:paraId="7D8F94A4"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21</w:t>
            </w:r>
          </w:p>
        </w:tc>
      </w:tr>
      <w:tr w:rsidR="009178F7" w:rsidRPr="00717852" w14:paraId="39FA492A"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0A5B0B2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66</w:t>
            </w:r>
          </w:p>
        </w:tc>
        <w:tc>
          <w:tcPr>
            <w:tcW w:w="2423" w:type="dxa"/>
            <w:tcBorders>
              <w:top w:val="nil"/>
              <w:left w:val="nil"/>
              <w:bottom w:val="nil"/>
              <w:right w:val="nil"/>
            </w:tcBorders>
            <w:shd w:val="clear" w:color="auto" w:fill="auto"/>
            <w:noWrap/>
            <w:vAlign w:val="bottom"/>
            <w:hideMark/>
          </w:tcPr>
          <w:p w14:paraId="61C838B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59342130"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27/02/2013</w:t>
            </w:r>
          </w:p>
        </w:tc>
        <w:tc>
          <w:tcPr>
            <w:tcW w:w="1695" w:type="dxa"/>
            <w:tcBorders>
              <w:top w:val="nil"/>
              <w:left w:val="nil"/>
              <w:bottom w:val="nil"/>
              <w:right w:val="nil"/>
            </w:tcBorders>
            <w:shd w:val="clear" w:color="auto" w:fill="auto"/>
            <w:noWrap/>
            <w:vAlign w:val="bottom"/>
            <w:hideMark/>
          </w:tcPr>
          <w:p w14:paraId="3FEA196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25°36.291 S</w:t>
            </w:r>
          </w:p>
        </w:tc>
        <w:tc>
          <w:tcPr>
            <w:tcW w:w="1824" w:type="dxa"/>
            <w:tcBorders>
              <w:top w:val="nil"/>
              <w:left w:val="nil"/>
              <w:bottom w:val="nil"/>
              <w:right w:val="nil"/>
            </w:tcBorders>
            <w:shd w:val="clear" w:color="auto" w:fill="auto"/>
            <w:noWrap/>
            <w:vAlign w:val="bottom"/>
            <w:hideMark/>
          </w:tcPr>
          <w:p w14:paraId="12DE9FDA"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45°06.235 W</w:t>
            </w:r>
          </w:p>
        </w:tc>
        <w:tc>
          <w:tcPr>
            <w:tcW w:w="2486" w:type="dxa"/>
            <w:tcBorders>
              <w:top w:val="nil"/>
              <w:left w:val="nil"/>
              <w:bottom w:val="nil"/>
              <w:right w:val="nil"/>
            </w:tcBorders>
            <w:shd w:val="clear" w:color="auto" w:fill="auto"/>
            <w:noWrap/>
            <w:vAlign w:val="bottom"/>
            <w:hideMark/>
          </w:tcPr>
          <w:p w14:paraId="01A73096"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368</w:t>
            </w:r>
          </w:p>
        </w:tc>
        <w:tc>
          <w:tcPr>
            <w:tcW w:w="3062" w:type="dxa"/>
            <w:tcBorders>
              <w:top w:val="nil"/>
              <w:left w:val="nil"/>
              <w:bottom w:val="nil"/>
              <w:right w:val="single" w:sz="4" w:space="0" w:color="auto"/>
            </w:tcBorders>
            <w:shd w:val="clear" w:color="auto" w:fill="auto"/>
            <w:noWrap/>
            <w:vAlign w:val="bottom"/>
            <w:hideMark/>
          </w:tcPr>
          <w:p w14:paraId="05FF9B6D"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15</w:t>
            </w:r>
          </w:p>
        </w:tc>
      </w:tr>
      <w:tr w:rsidR="009178F7" w:rsidRPr="00717852" w14:paraId="65DC3F9E" w14:textId="77777777" w:rsidTr="00F36E98">
        <w:trPr>
          <w:trHeight w:val="315"/>
        </w:trPr>
        <w:tc>
          <w:tcPr>
            <w:tcW w:w="1061" w:type="dxa"/>
            <w:tcBorders>
              <w:top w:val="nil"/>
              <w:left w:val="single" w:sz="4" w:space="0" w:color="auto"/>
              <w:bottom w:val="nil"/>
              <w:right w:val="nil"/>
            </w:tcBorders>
            <w:shd w:val="clear" w:color="auto" w:fill="auto"/>
            <w:noWrap/>
            <w:vAlign w:val="bottom"/>
            <w:hideMark/>
          </w:tcPr>
          <w:p w14:paraId="51D5A7CE"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67</w:t>
            </w:r>
          </w:p>
        </w:tc>
        <w:tc>
          <w:tcPr>
            <w:tcW w:w="2423" w:type="dxa"/>
            <w:tcBorders>
              <w:top w:val="nil"/>
              <w:left w:val="nil"/>
              <w:bottom w:val="nil"/>
              <w:right w:val="nil"/>
            </w:tcBorders>
            <w:shd w:val="clear" w:color="auto" w:fill="auto"/>
            <w:noWrap/>
            <w:vAlign w:val="bottom"/>
            <w:hideMark/>
          </w:tcPr>
          <w:p w14:paraId="0C9378BC"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nil"/>
              <w:right w:val="nil"/>
            </w:tcBorders>
            <w:shd w:val="clear" w:color="auto" w:fill="auto"/>
            <w:noWrap/>
            <w:vAlign w:val="bottom"/>
            <w:hideMark/>
          </w:tcPr>
          <w:p w14:paraId="108B712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27/02/2013</w:t>
            </w:r>
          </w:p>
        </w:tc>
        <w:tc>
          <w:tcPr>
            <w:tcW w:w="1695" w:type="dxa"/>
            <w:tcBorders>
              <w:top w:val="nil"/>
              <w:left w:val="nil"/>
              <w:bottom w:val="nil"/>
              <w:right w:val="nil"/>
            </w:tcBorders>
            <w:shd w:val="clear" w:color="auto" w:fill="auto"/>
            <w:noWrap/>
            <w:vAlign w:val="bottom"/>
            <w:hideMark/>
          </w:tcPr>
          <w:p w14:paraId="5081C3FB"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25°38.844 S</w:t>
            </w:r>
          </w:p>
        </w:tc>
        <w:tc>
          <w:tcPr>
            <w:tcW w:w="1824" w:type="dxa"/>
            <w:tcBorders>
              <w:top w:val="nil"/>
              <w:left w:val="nil"/>
              <w:bottom w:val="nil"/>
              <w:right w:val="nil"/>
            </w:tcBorders>
            <w:shd w:val="clear" w:color="auto" w:fill="auto"/>
            <w:noWrap/>
            <w:vAlign w:val="bottom"/>
            <w:hideMark/>
          </w:tcPr>
          <w:p w14:paraId="1D485EF5"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45°04.629 W</w:t>
            </w:r>
          </w:p>
        </w:tc>
        <w:tc>
          <w:tcPr>
            <w:tcW w:w="2486" w:type="dxa"/>
            <w:tcBorders>
              <w:top w:val="nil"/>
              <w:left w:val="nil"/>
              <w:bottom w:val="nil"/>
              <w:right w:val="nil"/>
            </w:tcBorders>
            <w:shd w:val="clear" w:color="auto" w:fill="auto"/>
            <w:noWrap/>
            <w:vAlign w:val="bottom"/>
            <w:hideMark/>
          </w:tcPr>
          <w:p w14:paraId="7C6FB09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649</w:t>
            </w:r>
          </w:p>
        </w:tc>
        <w:tc>
          <w:tcPr>
            <w:tcW w:w="3062" w:type="dxa"/>
            <w:tcBorders>
              <w:top w:val="nil"/>
              <w:left w:val="nil"/>
              <w:bottom w:val="nil"/>
              <w:right w:val="single" w:sz="4" w:space="0" w:color="auto"/>
            </w:tcBorders>
            <w:shd w:val="clear" w:color="auto" w:fill="auto"/>
            <w:noWrap/>
            <w:vAlign w:val="bottom"/>
            <w:hideMark/>
          </w:tcPr>
          <w:p w14:paraId="63D7B8D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40</w:t>
            </w:r>
          </w:p>
        </w:tc>
      </w:tr>
      <w:tr w:rsidR="009178F7" w:rsidRPr="00717852" w14:paraId="4BFE3B97" w14:textId="77777777" w:rsidTr="00F36E98">
        <w:trPr>
          <w:trHeight w:val="315"/>
        </w:trPr>
        <w:tc>
          <w:tcPr>
            <w:tcW w:w="1061" w:type="dxa"/>
            <w:tcBorders>
              <w:top w:val="nil"/>
              <w:left w:val="single" w:sz="4" w:space="0" w:color="auto"/>
              <w:bottom w:val="single" w:sz="4" w:space="0" w:color="auto"/>
              <w:right w:val="nil"/>
            </w:tcBorders>
            <w:shd w:val="clear" w:color="auto" w:fill="auto"/>
            <w:noWrap/>
            <w:vAlign w:val="bottom"/>
            <w:hideMark/>
          </w:tcPr>
          <w:p w14:paraId="4D816CDC"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68</w:t>
            </w:r>
          </w:p>
        </w:tc>
        <w:tc>
          <w:tcPr>
            <w:tcW w:w="2423" w:type="dxa"/>
            <w:tcBorders>
              <w:top w:val="nil"/>
              <w:left w:val="nil"/>
              <w:bottom w:val="single" w:sz="4" w:space="0" w:color="auto"/>
              <w:right w:val="nil"/>
            </w:tcBorders>
            <w:shd w:val="clear" w:color="auto" w:fill="auto"/>
            <w:noWrap/>
            <w:vAlign w:val="bottom"/>
            <w:hideMark/>
          </w:tcPr>
          <w:p w14:paraId="793A134D"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corer</w:t>
            </w:r>
            <w:proofErr w:type="spellEnd"/>
            <w:r w:rsidRPr="00717852">
              <w:rPr>
                <w:rFonts w:ascii="Times New Roman" w:eastAsia="Times New Roman" w:hAnsi="Times New Roman" w:cs="Times New Roman"/>
                <w:color w:val="000000"/>
                <w:sz w:val="20"/>
                <w:szCs w:val="20"/>
                <w:lang w:eastAsia="pt-BR"/>
              </w:rPr>
              <w:t xml:space="preserve"> </w:t>
            </w:r>
          </w:p>
        </w:tc>
        <w:tc>
          <w:tcPr>
            <w:tcW w:w="1829" w:type="dxa"/>
            <w:tcBorders>
              <w:top w:val="nil"/>
              <w:left w:val="nil"/>
              <w:bottom w:val="single" w:sz="4" w:space="0" w:color="auto"/>
              <w:right w:val="nil"/>
            </w:tcBorders>
            <w:shd w:val="clear" w:color="auto" w:fill="auto"/>
            <w:noWrap/>
            <w:vAlign w:val="bottom"/>
            <w:hideMark/>
          </w:tcPr>
          <w:p w14:paraId="440379F1"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27/02/2013</w:t>
            </w:r>
          </w:p>
        </w:tc>
        <w:tc>
          <w:tcPr>
            <w:tcW w:w="1695" w:type="dxa"/>
            <w:tcBorders>
              <w:top w:val="nil"/>
              <w:left w:val="nil"/>
              <w:bottom w:val="single" w:sz="4" w:space="0" w:color="auto"/>
              <w:right w:val="nil"/>
            </w:tcBorders>
            <w:shd w:val="clear" w:color="auto" w:fill="auto"/>
            <w:noWrap/>
            <w:vAlign w:val="bottom"/>
            <w:hideMark/>
          </w:tcPr>
          <w:p w14:paraId="5469EDE3"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25°47.532 S</w:t>
            </w:r>
          </w:p>
        </w:tc>
        <w:tc>
          <w:tcPr>
            <w:tcW w:w="1824" w:type="dxa"/>
            <w:tcBorders>
              <w:top w:val="nil"/>
              <w:left w:val="nil"/>
              <w:bottom w:val="single" w:sz="4" w:space="0" w:color="auto"/>
              <w:right w:val="nil"/>
            </w:tcBorders>
            <w:shd w:val="clear" w:color="auto" w:fill="auto"/>
            <w:noWrap/>
            <w:vAlign w:val="bottom"/>
            <w:hideMark/>
          </w:tcPr>
          <w:p w14:paraId="7ED80769"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45°01.343 W</w:t>
            </w:r>
          </w:p>
        </w:tc>
        <w:tc>
          <w:tcPr>
            <w:tcW w:w="2486" w:type="dxa"/>
            <w:tcBorders>
              <w:top w:val="nil"/>
              <w:left w:val="nil"/>
              <w:bottom w:val="single" w:sz="4" w:space="0" w:color="auto"/>
              <w:right w:val="nil"/>
            </w:tcBorders>
            <w:shd w:val="clear" w:color="auto" w:fill="auto"/>
            <w:noWrap/>
            <w:vAlign w:val="bottom"/>
            <w:hideMark/>
          </w:tcPr>
          <w:p w14:paraId="40A14134"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1393</w:t>
            </w:r>
          </w:p>
        </w:tc>
        <w:tc>
          <w:tcPr>
            <w:tcW w:w="3062" w:type="dxa"/>
            <w:tcBorders>
              <w:top w:val="nil"/>
              <w:left w:val="nil"/>
              <w:bottom w:val="single" w:sz="4" w:space="0" w:color="auto"/>
              <w:right w:val="single" w:sz="4" w:space="0" w:color="auto"/>
            </w:tcBorders>
            <w:shd w:val="clear" w:color="auto" w:fill="auto"/>
            <w:noWrap/>
            <w:vAlign w:val="bottom"/>
            <w:hideMark/>
          </w:tcPr>
          <w:p w14:paraId="054F3DB0"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40</w:t>
            </w:r>
          </w:p>
        </w:tc>
      </w:tr>
    </w:tbl>
    <w:p w14:paraId="7340E199" w14:textId="77777777" w:rsidR="009178F7" w:rsidRDefault="009178F7" w:rsidP="009178F7">
      <w:pPr>
        <w:spacing w:after="0" w:line="240" w:lineRule="auto"/>
        <w:jc w:val="both"/>
        <w:rPr>
          <w:rFonts w:ascii="Times New Roman" w:hAnsi="Times New Roman" w:cs="Times New Roman"/>
          <w:sz w:val="20"/>
          <w:szCs w:val="20"/>
          <w:lang w:val="en-GB"/>
        </w:rPr>
      </w:pPr>
    </w:p>
    <w:p w14:paraId="1B1BB14E" w14:textId="77777777" w:rsidR="009178F7" w:rsidRDefault="009178F7" w:rsidP="009178F7">
      <w:pPr>
        <w:spacing w:after="0" w:line="240" w:lineRule="auto"/>
        <w:jc w:val="both"/>
        <w:rPr>
          <w:rFonts w:ascii="Times New Roman" w:hAnsi="Times New Roman" w:cs="Times New Roman"/>
          <w:sz w:val="20"/>
          <w:szCs w:val="20"/>
          <w:lang w:val="en-GB"/>
        </w:rPr>
      </w:pPr>
    </w:p>
    <w:p w14:paraId="106DC798" w14:textId="77777777" w:rsidR="009178F7" w:rsidRDefault="009178F7" w:rsidP="009178F7">
      <w:pPr>
        <w:rPr>
          <w:rFonts w:ascii="Times New Roman" w:hAnsi="Times New Roman" w:cs="Times New Roman"/>
          <w:sz w:val="20"/>
          <w:szCs w:val="20"/>
          <w:lang w:val="en-GB"/>
        </w:rPr>
      </w:pPr>
    </w:p>
    <w:tbl>
      <w:tblPr>
        <w:tblW w:w="8505" w:type="dxa"/>
        <w:tblCellMar>
          <w:left w:w="70" w:type="dxa"/>
          <w:right w:w="70" w:type="dxa"/>
        </w:tblCellMar>
        <w:tblLook w:val="04A0" w:firstRow="1" w:lastRow="0" w:firstColumn="1" w:lastColumn="0" w:noHBand="0" w:noVBand="1"/>
      </w:tblPr>
      <w:tblGrid>
        <w:gridCol w:w="1564"/>
        <w:gridCol w:w="923"/>
        <w:gridCol w:w="2464"/>
        <w:gridCol w:w="2768"/>
        <w:gridCol w:w="2456"/>
      </w:tblGrid>
      <w:tr w:rsidR="009178F7" w:rsidRPr="00717852" w14:paraId="264BAEF3" w14:textId="77777777" w:rsidTr="00F36E98">
        <w:trPr>
          <w:trHeight w:val="300"/>
        </w:trPr>
        <w:tc>
          <w:tcPr>
            <w:tcW w:w="10180" w:type="dxa"/>
            <w:gridSpan w:val="5"/>
            <w:vMerge w:val="restart"/>
            <w:tcBorders>
              <w:top w:val="nil"/>
              <w:left w:val="nil"/>
              <w:bottom w:val="single" w:sz="4" w:space="0" w:color="000000"/>
              <w:right w:val="nil"/>
            </w:tcBorders>
            <w:shd w:val="clear" w:color="auto" w:fill="auto"/>
            <w:noWrap/>
            <w:vAlign w:val="center"/>
            <w:hideMark/>
          </w:tcPr>
          <w:p w14:paraId="5E8EC5E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proofErr w:type="spellStart"/>
            <w:r w:rsidRPr="00717852">
              <w:rPr>
                <w:rFonts w:ascii="Times New Roman" w:eastAsia="Times New Roman" w:hAnsi="Times New Roman" w:cs="Times New Roman"/>
                <w:color w:val="000000"/>
                <w:sz w:val="20"/>
                <w:szCs w:val="20"/>
                <w:lang w:eastAsia="pt-BR"/>
              </w:rPr>
              <w:t>Table</w:t>
            </w:r>
            <w:proofErr w:type="spellEnd"/>
            <w:r w:rsidRPr="00717852">
              <w:rPr>
                <w:rFonts w:ascii="Times New Roman" w:eastAsia="Times New Roman" w:hAnsi="Times New Roman" w:cs="Times New Roman"/>
                <w:color w:val="000000"/>
                <w:sz w:val="20"/>
                <w:szCs w:val="20"/>
                <w:lang w:eastAsia="pt-BR"/>
              </w:rPr>
              <w:t xml:space="preserve"> 2. AMS </w:t>
            </w:r>
            <w:proofErr w:type="spellStart"/>
            <w:r w:rsidRPr="00717852">
              <w:rPr>
                <w:rFonts w:ascii="Times New Roman" w:eastAsia="Times New Roman" w:hAnsi="Times New Roman" w:cs="Times New Roman"/>
                <w:color w:val="000000"/>
                <w:sz w:val="20"/>
                <w:szCs w:val="20"/>
                <w:lang w:eastAsia="pt-BR"/>
              </w:rPr>
              <w:t>radiocarbon</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datings</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of</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the</w:t>
            </w:r>
            <w:proofErr w:type="spellEnd"/>
            <w:r w:rsidRPr="00717852">
              <w:rPr>
                <w:rFonts w:ascii="Times New Roman" w:eastAsia="Times New Roman" w:hAnsi="Times New Roman" w:cs="Times New Roman"/>
                <w:color w:val="000000"/>
                <w:sz w:val="20"/>
                <w:szCs w:val="20"/>
                <w:lang w:eastAsia="pt-BR"/>
              </w:rPr>
              <w:t xml:space="preserve"> </w:t>
            </w:r>
            <w:proofErr w:type="spellStart"/>
            <w:r w:rsidRPr="00717852">
              <w:rPr>
                <w:rFonts w:ascii="Times New Roman" w:eastAsia="Times New Roman" w:hAnsi="Times New Roman" w:cs="Times New Roman"/>
                <w:color w:val="000000"/>
                <w:sz w:val="20"/>
                <w:szCs w:val="20"/>
                <w:lang w:eastAsia="pt-BR"/>
              </w:rPr>
              <w:t>multiple</w:t>
            </w:r>
            <w:proofErr w:type="spellEnd"/>
            <w:r w:rsidRPr="00717852">
              <w:rPr>
                <w:rFonts w:ascii="Times New Roman" w:eastAsia="Times New Roman" w:hAnsi="Times New Roman" w:cs="Times New Roman"/>
                <w:color w:val="000000"/>
                <w:sz w:val="20"/>
                <w:szCs w:val="20"/>
                <w:lang w:eastAsia="pt-BR"/>
              </w:rPr>
              <w:t xml:space="preserve"> cores. </w:t>
            </w:r>
            <w:r>
              <w:rPr>
                <w:rFonts w:ascii="Times New Roman" w:eastAsia="Times New Roman" w:hAnsi="Times New Roman" w:cs="Times New Roman"/>
                <w:color w:val="000000"/>
                <w:sz w:val="20"/>
                <w:szCs w:val="20"/>
                <w:lang w:eastAsia="pt-BR"/>
              </w:rPr>
              <w:t>Δ</w:t>
            </w:r>
            <w:r w:rsidRPr="00717852">
              <w:rPr>
                <w:rFonts w:ascii="Times New Roman" w:eastAsia="Times New Roman" w:hAnsi="Times New Roman" w:cs="Times New Roman"/>
                <w:color w:val="000000"/>
                <w:sz w:val="20"/>
                <w:szCs w:val="20"/>
                <w:lang w:eastAsia="pt-BR"/>
              </w:rPr>
              <w:t>R = 7±200 (</w:t>
            </w:r>
            <w:proofErr w:type="spellStart"/>
            <w:r w:rsidRPr="00717852">
              <w:rPr>
                <w:rFonts w:ascii="Times New Roman" w:eastAsia="Times New Roman" w:hAnsi="Times New Roman" w:cs="Times New Roman"/>
                <w:color w:val="000000"/>
                <w:sz w:val="20"/>
                <w:szCs w:val="20"/>
                <w:lang w:eastAsia="pt-BR"/>
              </w:rPr>
              <w:t>Lund</w:t>
            </w:r>
            <w:proofErr w:type="spellEnd"/>
            <w:r w:rsidRPr="00717852">
              <w:rPr>
                <w:rFonts w:ascii="Times New Roman" w:eastAsia="Times New Roman" w:hAnsi="Times New Roman" w:cs="Times New Roman"/>
                <w:color w:val="000000"/>
                <w:sz w:val="20"/>
                <w:szCs w:val="20"/>
                <w:lang w:eastAsia="pt-BR"/>
              </w:rPr>
              <w:t xml:space="preserve"> et al., 2014)</w:t>
            </w:r>
          </w:p>
        </w:tc>
      </w:tr>
      <w:tr w:rsidR="009178F7" w:rsidRPr="00717852" w14:paraId="0D0518B0" w14:textId="77777777" w:rsidTr="00F36E98">
        <w:trPr>
          <w:trHeight w:val="408"/>
        </w:trPr>
        <w:tc>
          <w:tcPr>
            <w:tcW w:w="10180" w:type="dxa"/>
            <w:gridSpan w:val="5"/>
            <w:vMerge/>
            <w:tcBorders>
              <w:top w:val="nil"/>
              <w:left w:val="nil"/>
              <w:bottom w:val="single" w:sz="4" w:space="0" w:color="000000"/>
              <w:right w:val="nil"/>
            </w:tcBorders>
            <w:vAlign w:val="center"/>
            <w:hideMark/>
          </w:tcPr>
          <w:p w14:paraId="40836D4E"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p>
        </w:tc>
      </w:tr>
      <w:tr w:rsidR="009178F7" w:rsidRPr="00717852" w14:paraId="4ECE0FF9" w14:textId="77777777" w:rsidTr="00F36E98">
        <w:trPr>
          <w:trHeight w:val="570"/>
        </w:trPr>
        <w:tc>
          <w:tcPr>
            <w:tcW w:w="1566" w:type="dxa"/>
            <w:tcBorders>
              <w:top w:val="nil"/>
              <w:left w:val="single" w:sz="4" w:space="0" w:color="auto"/>
              <w:bottom w:val="single" w:sz="4" w:space="0" w:color="auto"/>
              <w:right w:val="single" w:sz="4" w:space="0" w:color="auto"/>
            </w:tcBorders>
            <w:shd w:val="clear" w:color="000000" w:fill="FFFFFF"/>
            <w:noWrap/>
            <w:vAlign w:val="center"/>
            <w:hideMark/>
          </w:tcPr>
          <w:p w14:paraId="1790D921"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Sample</w:t>
            </w:r>
            <w:proofErr w:type="spellEnd"/>
          </w:p>
        </w:tc>
        <w:tc>
          <w:tcPr>
            <w:tcW w:w="923" w:type="dxa"/>
            <w:tcBorders>
              <w:top w:val="nil"/>
              <w:left w:val="nil"/>
              <w:bottom w:val="single" w:sz="4" w:space="0" w:color="auto"/>
              <w:right w:val="single" w:sz="4" w:space="0" w:color="auto"/>
            </w:tcBorders>
            <w:shd w:val="clear" w:color="000000" w:fill="FFFFFF"/>
            <w:noWrap/>
            <w:vAlign w:val="center"/>
            <w:hideMark/>
          </w:tcPr>
          <w:p w14:paraId="2AE67B84"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Lab</w:t>
            </w:r>
            <w:proofErr w:type="spellEnd"/>
            <w:r w:rsidRPr="00717852">
              <w:rPr>
                <w:rFonts w:ascii="Times New Roman" w:eastAsia="Times New Roman" w:hAnsi="Times New Roman" w:cs="Times New Roman"/>
                <w:b/>
                <w:bCs/>
                <w:color w:val="000000"/>
                <w:sz w:val="20"/>
                <w:szCs w:val="20"/>
                <w:lang w:eastAsia="pt-BR"/>
              </w:rPr>
              <w:t xml:space="preserve"> ID</w:t>
            </w:r>
          </w:p>
        </w:tc>
        <w:tc>
          <w:tcPr>
            <w:tcW w:w="2465" w:type="dxa"/>
            <w:tcBorders>
              <w:top w:val="nil"/>
              <w:left w:val="nil"/>
              <w:bottom w:val="single" w:sz="4" w:space="0" w:color="auto"/>
              <w:right w:val="single" w:sz="4" w:space="0" w:color="auto"/>
            </w:tcBorders>
            <w:shd w:val="clear" w:color="000000" w:fill="FFFFFF"/>
            <w:vAlign w:val="center"/>
            <w:hideMark/>
          </w:tcPr>
          <w:p w14:paraId="671D3717" w14:textId="77777777" w:rsidR="009178F7"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Conventional</w:t>
            </w:r>
            <w:proofErr w:type="spellEnd"/>
            <w:r w:rsidRPr="00717852">
              <w:rPr>
                <w:rFonts w:ascii="Times New Roman" w:eastAsia="Times New Roman" w:hAnsi="Times New Roman" w:cs="Times New Roman"/>
                <w:b/>
                <w:bCs/>
                <w:color w:val="000000"/>
                <w:sz w:val="20"/>
                <w:szCs w:val="20"/>
                <w:lang w:eastAsia="pt-BR"/>
              </w:rPr>
              <w:t xml:space="preserve"> </w:t>
            </w:r>
            <w:r w:rsidRPr="00717852">
              <w:rPr>
                <w:rFonts w:ascii="Times New Roman" w:eastAsia="Times New Roman" w:hAnsi="Times New Roman" w:cs="Times New Roman"/>
                <w:b/>
                <w:bCs/>
                <w:color w:val="000000"/>
                <w:sz w:val="20"/>
                <w:szCs w:val="20"/>
                <w:vertAlign w:val="superscript"/>
                <w:lang w:eastAsia="pt-BR"/>
              </w:rPr>
              <w:t>14</w:t>
            </w:r>
            <w:r w:rsidRPr="00717852">
              <w:rPr>
                <w:rFonts w:ascii="Times New Roman" w:eastAsia="Times New Roman" w:hAnsi="Times New Roman" w:cs="Times New Roman"/>
                <w:b/>
                <w:bCs/>
                <w:color w:val="000000"/>
                <w:sz w:val="20"/>
                <w:szCs w:val="20"/>
                <w:lang w:eastAsia="pt-BR"/>
              </w:rPr>
              <w:t xml:space="preserve">C age </w:t>
            </w:r>
          </w:p>
          <w:p w14:paraId="66D759C6"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r w:rsidRPr="00717852">
              <w:rPr>
                <w:rFonts w:ascii="Times New Roman" w:eastAsia="Times New Roman" w:hAnsi="Times New Roman" w:cs="Times New Roman"/>
                <w:b/>
                <w:bCs/>
                <w:color w:val="000000"/>
                <w:sz w:val="20"/>
                <w:szCs w:val="20"/>
                <w:lang w:eastAsia="pt-BR"/>
              </w:rPr>
              <w:t>(</w:t>
            </w:r>
            <w:proofErr w:type="spellStart"/>
            <w:proofErr w:type="gramStart"/>
            <w:r w:rsidRPr="00717852">
              <w:rPr>
                <w:rFonts w:ascii="Times New Roman" w:eastAsia="Times New Roman" w:hAnsi="Times New Roman" w:cs="Times New Roman"/>
                <w:b/>
                <w:bCs/>
                <w:color w:val="000000"/>
                <w:sz w:val="20"/>
                <w:szCs w:val="20"/>
                <w:lang w:eastAsia="pt-BR"/>
              </w:rPr>
              <w:t>yr</w:t>
            </w:r>
            <w:proofErr w:type="spellEnd"/>
            <w:proofErr w:type="gramEnd"/>
            <w:r w:rsidRPr="00717852">
              <w:rPr>
                <w:rFonts w:ascii="Times New Roman" w:eastAsia="Times New Roman" w:hAnsi="Times New Roman" w:cs="Times New Roman"/>
                <w:b/>
                <w:bCs/>
                <w:color w:val="000000"/>
                <w:sz w:val="20"/>
                <w:szCs w:val="20"/>
                <w:lang w:eastAsia="pt-BR"/>
              </w:rPr>
              <w:t xml:space="preserve"> BP) ± 1σ</w:t>
            </w:r>
          </w:p>
        </w:tc>
        <w:tc>
          <w:tcPr>
            <w:tcW w:w="2769" w:type="dxa"/>
            <w:tcBorders>
              <w:top w:val="nil"/>
              <w:left w:val="nil"/>
              <w:bottom w:val="single" w:sz="4" w:space="0" w:color="auto"/>
              <w:right w:val="single" w:sz="4" w:space="0" w:color="auto"/>
            </w:tcBorders>
            <w:shd w:val="clear" w:color="000000" w:fill="FFFFFF"/>
            <w:vAlign w:val="center"/>
            <w:hideMark/>
          </w:tcPr>
          <w:p w14:paraId="6E9BFAC3" w14:textId="77777777" w:rsidR="009178F7" w:rsidRDefault="009178F7" w:rsidP="00F36E98">
            <w:pPr>
              <w:spacing w:after="0" w:line="240" w:lineRule="auto"/>
              <w:jc w:val="center"/>
              <w:rPr>
                <w:rFonts w:ascii="Times New Roman" w:eastAsia="Times New Roman" w:hAnsi="Times New Roman" w:cs="Times New Roman"/>
                <w:b/>
                <w:bCs/>
                <w:sz w:val="20"/>
                <w:szCs w:val="20"/>
                <w:lang w:eastAsia="pt-BR"/>
              </w:rPr>
            </w:pPr>
            <w:proofErr w:type="spellStart"/>
            <w:r w:rsidRPr="00717852">
              <w:rPr>
                <w:rFonts w:ascii="Times New Roman" w:eastAsia="Times New Roman" w:hAnsi="Times New Roman" w:cs="Times New Roman"/>
                <w:b/>
                <w:bCs/>
                <w:sz w:val="20"/>
                <w:szCs w:val="20"/>
                <w:lang w:eastAsia="pt-BR"/>
              </w:rPr>
              <w:t>Median</w:t>
            </w:r>
            <w:proofErr w:type="spellEnd"/>
            <w:r w:rsidRPr="00717852">
              <w:rPr>
                <w:rFonts w:ascii="Times New Roman" w:eastAsia="Times New Roman" w:hAnsi="Times New Roman" w:cs="Times New Roman"/>
                <w:b/>
                <w:bCs/>
                <w:sz w:val="20"/>
                <w:szCs w:val="20"/>
                <w:lang w:eastAsia="pt-BR"/>
              </w:rPr>
              <w:t xml:space="preserve"> </w:t>
            </w:r>
            <w:proofErr w:type="spellStart"/>
            <w:r w:rsidRPr="00717852">
              <w:rPr>
                <w:rFonts w:ascii="Times New Roman" w:eastAsia="Times New Roman" w:hAnsi="Times New Roman" w:cs="Times New Roman"/>
                <w:b/>
                <w:bCs/>
                <w:sz w:val="20"/>
                <w:szCs w:val="20"/>
                <w:lang w:eastAsia="pt-BR"/>
              </w:rPr>
              <w:t>probability</w:t>
            </w:r>
            <w:proofErr w:type="spellEnd"/>
            <w:r w:rsidRPr="00717852">
              <w:rPr>
                <w:rFonts w:ascii="Times New Roman" w:eastAsia="Times New Roman" w:hAnsi="Times New Roman" w:cs="Times New Roman"/>
                <w:b/>
                <w:bCs/>
                <w:sz w:val="20"/>
                <w:szCs w:val="20"/>
                <w:lang w:eastAsia="pt-BR"/>
              </w:rPr>
              <w:t xml:space="preserve"> </w:t>
            </w:r>
          </w:p>
          <w:p w14:paraId="70EFF203" w14:textId="77777777" w:rsidR="009178F7" w:rsidRPr="00717852" w:rsidRDefault="009178F7" w:rsidP="00F36E98">
            <w:pPr>
              <w:spacing w:after="0" w:line="240" w:lineRule="auto"/>
              <w:jc w:val="center"/>
              <w:rPr>
                <w:rFonts w:ascii="Times New Roman" w:eastAsia="Times New Roman" w:hAnsi="Times New Roman" w:cs="Times New Roman"/>
                <w:b/>
                <w:bCs/>
                <w:sz w:val="20"/>
                <w:szCs w:val="20"/>
                <w:lang w:eastAsia="pt-BR"/>
              </w:rPr>
            </w:pPr>
            <w:proofErr w:type="spellStart"/>
            <w:proofErr w:type="gramStart"/>
            <w:r w:rsidRPr="00717852">
              <w:rPr>
                <w:rFonts w:ascii="Times New Roman" w:eastAsia="Times New Roman" w:hAnsi="Times New Roman" w:cs="Times New Roman"/>
                <w:b/>
                <w:bCs/>
                <w:sz w:val="20"/>
                <w:szCs w:val="20"/>
                <w:lang w:eastAsia="pt-BR"/>
              </w:rPr>
              <w:t>and</w:t>
            </w:r>
            <w:proofErr w:type="spellEnd"/>
            <w:proofErr w:type="gramEnd"/>
            <w:r w:rsidRPr="00717852">
              <w:rPr>
                <w:rFonts w:ascii="Times New Roman" w:eastAsia="Times New Roman" w:hAnsi="Times New Roman" w:cs="Times New Roman"/>
                <w:b/>
                <w:bCs/>
                <w:sz w:val="20"/>
                <w:szCs w:val="20"/>
                <w:lang w:eastAsia="pt-BR"/>
              </w:rPr>
              <w:t xml:space="preserve"> 2σ cal range (</w:t>
            </w:r>
            <w:proofErr w:type="spellStart"/>
            <w:r w:rsidRPr="00717852">
              <w:rPr>
                <w:rFonts w:ascii="Times New Roman" w:eastAsia="Times New Roman" w:hAnsi="Times New Roman" w:cs="Times New Roman"/>
                <w:b/>
                <w:bCs/>
                <w:sz w:val="20"/>
                <w:szCs w:val="20"/>
                <w:lang w:eastAsia="pt-BR"/>
              </w:rPr>
              <w:t>yr</w:t>
            </w:r>
            <w:proofErr w:type="spellEnd"/>
            <w:r w:rsidRPr="00717852">
              <w:rPr>
                <w:rFonts w:ascii="Times New Roman" w:eastAsia="Times New Roman" w:hAnsi="Times New Roman" w:cs="Times New Roman"/>
                <w:b/>
                <w:bCs/>
                <w:sz w:val="20"/>
                <w:szCs w:val="20"/>
                <w:lang w:eastAsia="pt-BR"/>
              </w:rPr>
              <w:t xml:space="preserve"> BP)</w:t>
            </w:r>
          </w:p>
        </w:tc>
        <w:tc>
          <w:tcPr>
            <w:tcW w:w="2457" w:type="dxa"/>
            <w:tcBorders>
              <w:top w:val="nil"/>
              <w:left w:val="nil"/>
              <w:bottom w:val="single" w:sz="4" w:space="0" w:color="auto"/>
              <w:right w:val="single" w:sz="4" w:space="0" w:color="auto"/>
            </w:tcBorders>
            <w:shd w:val="clear" w:color="000000" w:fill="FFFFFF"/>
            <w:vAlign w:val="center"/>
            <w:hideMark/>
          </w:tcPr>
          <w:p w14:paraId="402461F0" w14:textId="77777777" w:rsidR="009178F7" w:rsidRPr="00717852" w:rsidRDefault="009178F7" w:rsidP="00F36E98">
            <w:pPr>
              <w:spacing w:after="0" w:line="240" w:lineRule="auto"/>
              <w:jc w:val="center"/>
              <w:rPr>
                <w:rFonts w:ascii="Times New Roman" w:eastAsia="Times New Roman" w:hAnsi="Times New Roman" w:cs="Times New Roman"/>
                <w:b/>
                <w:bCs/>
                <w:color w:val="000000"/>
                <w:sz w:val="20"/>
                <w:szCs w:val="20"/>
                <w:lang w:eastAsia="pt-BR"/>
              </w:rPr>
            </w:pPr>
            <w:proofErr w:type="spellStart"/>
            <w:r w:rsidRPr="00717852">
              <w:rPr>
                <w:rFonts w:ascii="Times New Roman" w:eastAsia="Times New Roman" w:hAnsi="Times New Roman" w:cs="Times New Roman"/>
                <w:b/>
                <w:bCs/>
                <w:color w:val="000000"/>
                <w:sz w:val="20"/>
                <w:szCs w:val="20"/>
                <w:lang w:eastAsia="pt-BR"/>
              </w:rPr>
              <w:t>Average</w:t>
            </w:r>
            <w:proofErr w:type="spellEnd"/>
            <w:r w:rsidRPr="00717852">
              <w:rPr>
                <w:rFonts w:ascii="Times New Roman" w:eastAsia="Times New Roman" w:hAnsi="Times New Roman" w:cs="Times New Roman"/>
                <w:b/>
                <w:bCs/>
                <w:color w:val="000000"/>
                <w:sz w:val="20"/>
                <w:szCs w:val="20"/>
                <w:lang w:eastAsia="pt-BR"/>
              </w:rPr>
              <w:t xml:space="preserve"> </w:t>
            </w:r>
            <w:proofErr w:type="spellStart"/>
            <w:r w:rsidRPr="00717852">
              <w:rPr>
                <w:rFonts w:ascii="Times New Roman" w:eastAsia="Times New Roman" w:hAnsi="Times New Roman" w:cs="Times New Roman"/>
                <w:b/>
                <w:bCs/>
                <w:color w:val="000000"/>
                <w:sz w:val="20"/>
                <w:szCs w:val="20"/>
                <w:lang w:eastAsia="pt-BR"/>
              </w:rPr>
              <w:t>Sedimentation</w:t>
            </w:r>
            <w:proofErr w:type="spellEnd"/>
            <w:r w:rsidRPr="00717852">
              <w:rPr>
                <w:rFonts w:ascii="Times New Roman" w:eastAsia="Times New Roman" w:hAnsi="Times New Roman" w:cs="Times New Roman"/>
                <w:b/>
                <w:bCs/>
                <w:color w:val="000000"/>
                <w:sz w:val="20"/>
                <w:szCs w:val="20"/>
                <w:lang w:eastAsia="pt-BR"/>
              </w:rPr>
              <w:t xml:space="preserve"> rates (cm/</w:t>
            </w:r>
            <w:proofErr w:type="spellStart"/>
            <w:r w:rsidRPr="00717852">
              <w:rPr>
                <w:rFonts w:ascii="Times New Roman" w:eastAsia="Times New Roman" w:hAnsi="Times New Roman" w:cs="Times New Roman"/>
                <w:b/>
                <w:bCs/>
                <w:color w:val="000000"/>
                <w:sz w:val="20"/>
                <w:szCs w:val="20"/>
                <w:lang w:eastAsia="pt-BR"/>
              </w:rPr>
              <w:t>kyr</w:t>
            </w:r>
            <w:proofErr w:type="spellEnd"/>
            <w:r w:rsidRPr="00717852">
              <w:rPr>
                <w:rFonts w:ascii="Times New Roman" w:eastAsia="Times New Roman" w:hAnsi="Times New Roman" w:cs="Times New Roman"/>
                <w:b/>
                <w:bCs/>
                <w:color w:val="000000"/>
                <w:sz w:val="20"/>
                <w:szCs w:val="20"/>
                <w:lang w:eastAsia="pt-BR"/>
              </w:rPr>
              <w:t>)</w:t>
            </w:r>
          </w:p>
        </w:tc>
      </w:tr>
      <w:tr w:rsidR="009178F7" w:rsidRPr="00717852" w14:paraId="27169AF2"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5247B0DA"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NAP62-2_22     </w:t>
            </w:r>
          </w:p>
        </w:tc>
        <w:tc>
          <w:tcPr>
            <w:tcW w:w="923" w:type="dxa"/>
            <w:tcBorders>
              <w:top w:val="nil"/>
              <w:left w:val="nil"/>
              <w:bottom w:val="single" w:sz="4" w:space="0" w:color="auto"/>
              <w:right w:val="single" w:sz="4" w:space="0" w:color="auto"/>
            </w:tcBorders>
            <w:shd w:val="clear" w:color="000000" w:fill="FFFFFF"/>
            <w:noWrap/>
            <w:vAlign w:val="bottom"/>
            <w:hideMark/>
          </w:tcPr>
          <w:p w14:paraId="23587C87"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368261</w:t>
            </w:r>
          </w:p>
        </w:tc>
        <w:tc>
          <w:tcPr>
            <w:tcW w:w="2465" w:type="dxa"/>
            <w:tcBorders>
              <w:top w:val="nil"/>
              <w:left w:val="nil"/>
              <w:bottom w:val="single" w:sz="4" w:space="0" w:color="auto"/>
              <w:right w:val="single" w:sz="4" w:space="0" w:color="auto"/>
            </w:tcBorders>
            <w:shd w:val="clear" w:color="000000" w:fill="FFFFFF"/>
            <w:noWrap/>
            <w:vAlign w:val="bottom"/>
            <w:hideMark/>
          </w:tcPr>
          <w:p w14:paraId="14AE1F0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1880 +/- 30 </w:t>
            </w:r>
          </w:p>
        </w:tc>
        <w:tc>
          <w:tcPr>
            <w:tcW w:w="2769" w:type="dxa"/>
            <w:tcBorders>
              <w:top w:val="nil"/>
              <w:left w:val="nil"/>
              <w:bottom w:val="single" w:sz="4" w:space="0" w:color="auto"/>
              <w:right w:val="single" w:sz="4" w:space="0" w:color="auto"/>
            </w:tcBorders>
            <w:shd w:val="clear" w:color="000000" w:fill="FFFFFF"/>
            <w:noWrap/>
            <w:vAlign w:val="bottom"/>
            <w:hideMark/>
          </w:tcPr>
          <w:p w14:paraId="76E87301"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1445 (1250 - 1487)</w:t>
            </w:r>
          </w:p>
        </w:tc>
        <w:tc>
          <w:tcPr>
            <w:tcW w:w="2457" w:type="dxa"/>
            <w:tcBorders>
              <w:top w:val="nil"/>
              <w:left w:val="nil"/>
              <w:bottom w:val="single" w:sz="4" w:space="0" w:color="auto"/>
              <w:right w:val="single" w:sz="4" w:space="0" w:color="auto"/>
            </w:tcBorders>
            <w:shd w:val="clear" w:color="000000" w:fill="FFFFFF"/>
            <w:noWrap/>
            <w:vAlign w:val="bottom"/>
            <w:hideMark/>
          </w:tcPr>
          <w:p w14:paraId="4E90E10D"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17.1</w:t>
            </w:r>
          </w:p>
        </w:tc>
      </w:tr>
      <w:tr w:rsidR="009178F7" w:rsidRPr="00717852" w14:paraId="0F699B25"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29430CFC"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NAP63-2_25</w:t>
            </w:r>
          </w:p>
        </w:tc>
        <w:tc>
          <w:tcPr>
            <w:tcW w:w="923" w:type="dxa"/>
            <w:tcBorders>
              <w:top w:val="nil"/>
              <w:left w:val="nil"/>
              <w:bottom w:val="single" w:sz="4" w:space="0" w:color="auto"/>
              <w:right w:val="single" w:sz="4" w:space="0" w:color="auto"/>
            </w:tcBorders>
            <w:shd w:val="clear" w:color="000000" w:fill="FFFFFF"/>
            <w:noWrap/>
            <w:vAlign w:val="bottom"/>
            <w:hideMark/>
          </w:tcPr>
          <w:p w14:paraId="0C55D59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368262</w:t>
            </w:r>
          </w:p>
        </w:tc>
        <w:tc>
          <w:tcPr>
            <w:tcW w:w="2465" w:type="dxa"/>
            <w:tcBorders>
              <w:top w:val="nil"/>
              <w:left w:val="nil"/>
              <w:bottom w:val="single" w:sz="4" w:space="0" w:color="auto"/>
              <w:right w:val="single" w:sz="4" w:space="0" w:color="auto"/>
            </w:tcBorders>
            <w:shd w:val="clear" w:color="000000" w:fill="FFFFFF"/>
            <w:noWrap/>
            <w:vAlign w:val="bottom"/>
            <w:hideMark/>
          </w:tcPr>
          <w:p w14:paraId="53EF1A74"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4330 +/- 30 </w:t>
            </w:r>
          </w:p>
        </w:tc>
        <w:tc>
          <w:tcPr>
            <w:tcW w:w="2769" w:type="dxa"/>
            <w:tcBorders>
              <w:top w:val="nil"/>
              <w:left w:val="nil"/>
              <w:bottom w:val="single" w:sz="4" w:space="0" w:color="auto"/>
              <w:right w:val="single" w:sz="4" w:space="0" w:color="auto"/>
            </w:tcBorders>
            <w:shd w:val="clear" w:color="000000" w:fill="FFFFFF"/>
            <w:noWrap/>
            <w:vAlign w:val="bottom"/>
            <w:hideMark/>
          </w:tcPr>
          <w:p w14:paraId="16D6BADF"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4450 (4183 - 4508)</w:t>
            </w:r>
          </w:p>
        </w:tc>
        <w:tc>
          <w:tcPr>
            <w:tcW w:w="2457" w:type="dxa"/>
            <w:tcBorders>
              <w:top w:val="nil"/>
              <w:left w:val="nil"/>
              <w:bottom w:val="single" w:sz="4" w:space="0" w:color="auto"/>
              <w:right w:val="single" w:sz="4" w:space="0" w:color="auto"/>
            </w:tcBorders>
            <w:shd w:val="clear" w:color="000000" w:fill="FFFFFF"/>
            <w:noWrap/>
            <w:vAlign w:val="bottom"/>
            <w:hideMark/>
          </w:tcPr>
          <w:p w14:paraId="46CBB19C"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6.0</w:t>
            </w:r>
          </w:p>
        </w:tc>
      </w:tr>
      <w:tr w:rsidR="009178F7" w:rsidRPr="00717852" w14:paraId="2D875C82"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61719C60"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NAP64-2_16</w:t>
            </w:r>
          </w:p>
        </w:tc>
        <w:tc>
          <w:tcPr>
            <w:tcW w:w="923" w:type="dxa"/>
            <w:tcBorders>
              <w:top w:val="nil"/>
              <w:left w:val="nil"/>
              <w:bottom w:val="single" w:sz="4" w:space="0" w:color="auto"/>
              <w:right w:val="single" w:sz="4" w:space="0" w:color="auto"/>
            </w:tcBorders>
            <w:shd w:val="clear" w:color="000000" w:fill="FFFFFF"/>
            <w:noWrap/>
            <w:vAlign w:val="bottom"/>
            <w:hideMark/>
          </w:tcPr>
          <w:p w14:paraId="5E89091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368263</w:t>
            </w:r>
          </w:p>
        </w:tc>
        <w:tc>
          <w:tcPr>
            <w:tcW w:w="2465" w:type="dxa"/>
            <w:tcBorders>
              <w:top w:val="nil"/>
              <w:left w:val="nil"/>
              <w:bottom w:val="single" w:sz="4" w:space="0" w:color="auto"/>
              <w:right w:val="single" w:sz="4" w:space="0" w:color="auto"/>
            </w:tcBorders>
            <w:shd w:val="clear" w:color="000000" w:fill="FFFFFF"/>
            <w:noWrap/>
            <w:vAlign w:val="bottom"/>
            <w:hideMark/>
          </w:tcPr>
          <w:p w14:paraId="4A2E4E49"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4560 +/- 30</w:t>
            </w:r>
          </w:p>
        </w:tc>
        <w:tc>
          <w:tcPr>
            <w:tcW w:w="2769" w:type="dxa"/>
            <w:tcBorders>
              <w:top w:val="nil"/>
              <w:left w:val="nil"/>
              <w:bottom w:val="single" w:sz="4" w:space="0" w:color="auto"/>
              <w:right w:val="single" w:sz="4" w:space="0" w:color="auto"/>
            </w:tcBorders>
            <w:shd w:val="clear" w:color="000000" w:fill="FFFFFF"/>
            <w:noWrap/>
            <w:vAlign w:val="bottom"/>
            <w:hideMark/>
          </w:tcPr>
          <w:p w14:paraId="6D7E1052"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4750 (4513 - 4812)</w:t>
            </w:r>
          </w:p>
        </w:tc>
        <w:tc>
          <w:tcPr>
            <w:tcW w:w="2457" w:type="dxa"/>
            <w:tcBorders>
              <w:top w:val="nil"/>
              <w:left w:val="nil"/>
              <w:bottom w:val="single" w:sz="4" w:space="0" w:color="auto"/>
              <w:right w:val="single" w:sz="4" w:space="0" w:color="auto"/>
            </w:tcBorders>
            <w:shd w:val="clear" w:color="000000" w:fill="FFFFFF"/>
            <w:noWrap/>
            <w:vAlign w:val="bottom"/>
            <w:hideMark/>
          </w:tcPr>
          <w:p w14:paraId="184516C6"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w:t>
            </w:r>
          </w:p>
        </w:tc>
      </w:tr>
      <w:tr w:rsidR="009178F7" w:rsidRPr="00717852" w14:paraId="3BFEA58D"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3CF4B201"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NAP65-2_19     </w:t>
            </w:r>
          </w:p>
        </w:tc>
        <w:tc>
          <w:tcPr>
            <w:tcW w:w="923" w:type="dxa"/>
            <w:tcBorders>
              <w:top w:val="nil"/>
              <w:left w:val="nil"/>
              <w:bottom w:val="single" w:sz="4" w:space="0" w:color="auto"/>
              <w:right w:val="single" w:sz="4" w:space="0" w:color="auto"/>
            </w:tcBorders>
            <w:shd w:val="clear" w:color="000000" w:fill="FFFFFF"/>
            <w:noWrap/>
            <w:vAlign w:val="bottom"/>
            <w:hideMark/>
          </w:tcPr>
          <w:p w14:paraId="125DB4D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368264</w:t>
            </w:r>
          </w:p>
        </w:tc>
        <w:tc>
          <w:tcPr>
            <w:tcW w:w="2465" w:type="dxa"/>
            <w:tcBorders>
              <w:top w:val="nil"/>
              <w:left w:val="nil"/>
              <w:bottom w:val="single" w:sz="4" w:space="0" w:color="auto"/>
              <w:right w:val="single" w:sz="4" w:space="0" w:color="auto"/>
            </w:tcBorders>
            <w:shd w:val="clear" w:color="000000" w:fill="FFFFFF"/>
            <w:noWrap/>
            <w:vAlign w:val="bottom"/>
            <w:hideMark/>
          </w:tcPr>
          <w:p w14:paraId="2FEF8C33"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2420 +/- 30 </w:t>
            </w:r>
          </w:p>
        </w:tc>
        <w:tc>
          <w:tcPr>
            <w:tcW w:w="2769" w:type="dxa"/>
            <w:tcBorders>
              <w:top w:val="nil"/>
              <w:left w:val="nil"/>
              <w:bottom w:val="single" w:sz="4" w:space="0" w:color="auto"/>
              <w:right w:val="single" w:sz="4" w:space="0" w:color="auto"/>
            </w:tcBorders>
            <w:shd w:val="clear" w:color="000000" w:fill="FFFFFF"/>
            <w:noWrap/>
            <w:vAlign w:val="bottom"/>
            <w:hideMark/>
          </w:tcPr>
          <w:p w14:paraId="13E2502E"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2060 (1824 - 2106)</w:t>
            </w:r>
          </w:p>
        </w:tc>
        <w:tc>
          <w:tcPr>
            <w:tcW w:w="2457" w:type="dxa"/>
            <w:tcBorders>
              <w:top w:val="nil"/>
              <w:left w:val="nil"/>
              <w:bottom w:val="single" w:sz="4" w:space="0" w:color="auto"/>
              <w:right w:val="single" w:sz="4" w:space="0" w:color="auto"/>
            </w:tcBorders>
            <w:shd w:val="clear" w:color="000000" w:fill="FFFFFF"/>
            <w:noWrap/>
            <w:vAlign w:val="bottom"/>
            <w:hideMark/>
          </w:tcPr>
          <w:p w14:paraId="6C2AAB68"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10.2</w:t>
            </w:r>
          </w:p>
        </w:tc>
      </w:tr>
      <w:tr w:rsidR="009178F7" w:rsidRPr="00717852" w14:paraId="0F5F17F3"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3321D3F0"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NAP66-2_23  </w:t>
            </w:r>
          </w:p>
        </w:tc>
        <w:tc>
          <w:tcPr>
            <w:tcW w:w="923" w:type="dxa"/>
            <w:tcBorders>
              <w:top w:val="nil"/>
              <w:left w:val="nil"/>
              <w:bottom w:val="single" w:sz="4" w:space="0" w:color="auto"/>
              <w:right w:val="single" w:sz="4" w:space="0" w:color="auto"/>
            </w:tcBorders>
            <w:shd w:val="clear" w:color="000000" w:fill="FFFFFF"/>
            <w:noWrap/>
            <w:vAlign w:val="bottom"/>
            <w:hideMark/>
          </w:tcPr>
          <w:p w14:paraId="33CC5D21"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368265</w:t>
            </w:r>
          </w:p>
        </w:tc>
        <w:tc>
          <w:tcPr>
            <w:tcW w:w="2465" w:type="dxa"/>
            <w:tcBorders>
              <w:top w:val="nil"/>
              <w:left w:val="nil"/>
              <w:bottom w:val="single" w:sz="4" w:space="0" w:color="auto"/>
              <w:right w:val="single" w:sz="4" w:space="0" w:color="auto"/>
            </w:tcBorders>
            <w:shd w:val="clear" w:color="000000" w:fill="FFFFFF"/>
            <w:noWrap/>
            <w:vAlign w:val="bottom"/>
            <w:hideMark/>
          </w:tcPr>
          <w:p w14:paraId="421D84A5"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5140 +/- 30</w:t>
            </w:r>
          </w:p>
        </w:tc>
        <w:tc>
          <w:tcPr>
            <w:tcW w:w="2769" w:type="dxa"/>
            <w:tcBorders>
              <w:top w:val="nil"/>
              <w:left w:val="nil"/>
              <w:bottom w:val="single" w:sz="4" w:space="0" w:color="auto"/>
              <w:right w:val="single" w:sz="4" w:space="0" w:color="auto"/>
            </w:tcBorders>
            <w:shd w:val="clear" w:color="000000" w:fill="FFFFFF"/>
            <w:noWrap/>
            <w:vAlign w:val="bottom"/>
            <w:hideMark/>
          </w:tcPr>
          <w:p w14:paraId="017676A0"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5475 (5296 - 5551)</w:t>
            </w:r>
          </w:p>
        </w:tc>
        <w:tc>
          <w:tcPr>
            <w:tcW w:w="2457" w:type="dxa"/>
            <w:tcBorders>
              <w:top w:val="nil"/>
              <w:left w:val="nil"/>
              <w:bottom w:val="single" w:sz="4" w:space="0" w:color="auto"/>
              <w:right w:val="single" w:sz="4" w:space="0" w:color="auto"/>
            </w:tcBorders>
            <w:shd w:val="clear" w:color="000000" w:fill="FFFFFF"/>
            <w:noWrap/>
            <w:vAlign w:val="bottom"/>
            <w:hideMark/>
          </w:tcPr>
          <w:p w14:paraId="38B192F2"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4.4</w:t>
            </w:r>
          </w:p>
        </w:tc>
      </w:tr>
      <w:tr w:rsidR="009178F7" w:rsidRPr="00717852" w14:paraId="42B6360F" w14:textId="77777777" w:rsidTr="00F36E98">
        <w:trPr>
          <w:trHeight w:val="300"/>
        </w:trPr>
        <w:tc>
          <w:tcPr>
            <w:tcW w:w="1566" w:type="dxa"/>
            <w:tcBorders>
              <w:top w:val="nil"/>
              <w:left w:val="single" w:sz="4" w:space="0" w:color="auto"/>
              <w:bottom w:val="single" w:sz="4" w:space="0" w:color="auto"/>
              <w:right w:val="single" w:sz="4" w:space="0" w:color="auto"/>
            </w:tcBorders>
            <w:shd w:val="clear" w:color="000000" w:fill="FFFFFF"/>
            <w:noWrap/>
            <w:vAlign w:val="bottom"/>
            <w:hideMark/>
          </w:tcPr>
          <w:p w14:paraId="4E266F89" w14:textId="77777777" w:rsidR="009178F7" w:rsidRPr="00717852" w:rsidRDefault="009178F7" w:rsidP="00F36E98">
            <w:pPr>
              <w:spacing w:after="0" w:line="240" w:lineRule="auto"/>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NAP68-2_37  </w:t>
            </w:r>
          </w:p>
        </w:tc>
        <w:tc>
          <w:tcPr>
            <w:tcW w:w="923" w:type="dxa"/>
            <w:tcBorders>
              <w:top w:val="nil"/>
              <w:left w:val="nil"/>
              <w:bottom w:val="single" w:sz="4" w:space="0" w:color="auto"/>
              <w:right w:val="single" w:sz="4" w:space="0" w:color="auto"/>
            </w:tcBorders>
            <w:shd w:val="clear" w:color="000000" w:fill="FFFFFF"/>
            <w:noWrap/>
            <w:vAlign w:val="bottom"/>
            <w:hideMark/>
          </w:tcPr>
          <w:p w14:paraId="3391C5B1"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368266</w:t>
            </w:r>
          </w:p>
        </w:tc>
        <w:tc>
          <w:tcPr>
            <w:tcW w:w="2465" w:type="dxa"/>
            <w:tcBorders>
              <w:top w:val="nil"/>
              <w:left w:val="nil"/>
              <w:bottom w:val="single" w:sz="4" w:space="0" w:color="auto"/>
              <w:right w:val="single" w:sz="4" w:space="0" w:color="auto"/>
            </w:tcBorders>
            <w:shd w:val="clear" w:color="000000" w:fill="FFFFFF"/>
            <w:noWrap/>
            <w:vAlign w:val="bottom"/>
            <w:hideMark/>
          </w:tcPr>
          <w:p w14:paraId="7A59F8DB"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 xml:space="preserve"> 3230 +/- 30 </w:t>
            </w:r>
          </w:p>
        </w:tc>
        <w:tc>
          <w:tcPr>
            <w:tcW w:w="2769" w:type="dxa"/>
            <w:tcBorders>
              <w:top w:val="nil"/>
              <w:left w:val="nil"/>
              <w:bottom w:val="single" w:sz="4" w:space="0" w:color="auto"/>
              <w:right w:val="single" w:sz="4" w:space="0" w:color="auto"/>
            </w:tcBorders>
            <w:shd w:val="clear" w:color="000000" w:fill="FFFFFF"/>
            <w:noWrap/>
            <w:vAlign w:val="bottom"/>
            <w:hideMark/>
          </w:tcPr>
          <w:p w14:paraId="68ACD66D" w14:textId="77777777" w:rsidR="009178F7" w:rsidRPr="00717852" w:rsidRDefault="009178F7" w:rsidP="00F36E98">
            <w:pPr>
              <w:spacing w:after="0" w:line="240" w:lineRule="auto"/>
              <w:jc w:val="center"/>
              <w:rPr>
                <w:rFonts w:ascii="Times New Roman" w:eastAsia="Times New Roman" w:hAnsi="Times New Roman" w:cs="Times New Roman"/>
                <w:sz w:val="20"/>
                <w:szCs w:val="20"/>
                <w:lang w:eastAsia="pt-BR"/>
              </w:rPr>
            </w:pPr>
            <w:r w:rsidRPr="00717852">
              <w:rPr>
                <w:rFonts w:ascii="Times New Roman" w:eastAsia="Times New Roman" w:hAnsi="Times New Roman" w:cs="Times New Roman"/>
                <w:sz w:val="20"/>
                <w:szCs w:val="20"/>
                <w:lang w:eastAsia="pt-BR"/>
              </w:rPr>
              <w:t>3045 (2780 - 3095)</w:t>
            </w:r>
          </w:p>
        </w:tc>
        <w:tc>
          <w:tcPr>
            <w:tcW w:w="2457" w:type="dxa"/>
            <w:tcBorders>
              <w:top w:val="nil"/>
              <w:left w:val="nil"/>
              <w:bottom w:val="single" w:sz="4" w:space="0" w:color="auto"/>
              <w:right w:val="single" w:sz="4" w:space="0" w:color="auto"/>
            </w:tcBorders>
            <w:shd w:val="clear" w:color="000000" w:fill="FFFFFF"/>
            <w:noWrap/>
            <w:vAlign w:val="bottom"/>
            <w:hideMark/>
          </w:tcPr>
          <w:p w14:paraId="49AB10F4" w14:textId="77777777" w:rsidR="009178F7" w:rsidRPr="00717852" w:rsidRDefault="009178F7" w:rsidP="00F36E98">
            <w:pPr>
              <w:spacing w:after="0" w:line="240" w:lineRule="auto"/>
              <w:jc w:val="center"/>
              <w:rPr>
                <w:rFonts w:ascii="Times New Roman" w:eastAsia="Times New Roman" w:hAnsi="Times New Roman" w:cs="Times New Roman"/>
                <w:color w:val="000000"/>
                <w:sz w:val="20"/>
                <w:szCs w:val="20"/>
                <w:lang w:eastAsia="pt-BR"/>
              </w:rPr>
            </w:pPr>
            <w:r w:rsidRPr="00717852">
              <w:rPr>
                <w:rFonts w:ascii="Times New Roman" w:eastAsia="Times New Roman" w:hAnsi="Times New Roman" w:cs="Times New Roman"/>
                <w:color w:val="000000"/>
                <w:sz w:val="20"/>
                <w:szCs w:val="20"/>
                <w:lang w:eastAsia="pt-BR"/>
              </w:rPr>
              <w:t>12.6</w:t>
            </w:r>
          </w:p>
        </w:tc>
      </w:tr>
    </w:tbl>
    <w:p w14:paraId="6344B9FC" w14:textId="77777777" w:rsidR="009178F7" w:rsidRDefault="009178F7" w:rsidP="009178F7">
      <w:pPr>
        <w:rPr>
          <w:rFonts w:ascii="Times New Roman" w:hAnsi="Times New Roman" w:cs="Times New Roman"/>
          <w:sz w:val="20"/>
          <w:szCs w:val="20"/>
          <w:lang w:val="en-GB"/>
        </w:rPr>
      </w:pPr>
    </w:p>
    <w:p w14:paraId="5E9FDEE6" w14:textId="77777777" w:rsidR="009178F7" w:rsidRDefault="009178F7" w:rsidP="009178F7">
      <w:pPr>
        <w:spacing w:after="0" w:line="240" w:lineRule="auto"/>
        <w:jc w:val="both"/>
        <w:rPr>
          <w:rFonts w:ascii="Times New Roman" w:hAnsi="Times New Roman" w:cs="Times New Roman"/>
          <w:sz w:val="20"/>
          <w:szCs w:val="20"/>
          <w:lang w:val="en-GB"/>
        </w:rPr>
      </w:pPr>
    </w:p>
    <w:p w14:paraId="3636FC0A" w14:textId="77777777" w:rsidR="009178F7" w:rsidRDefault="009178F7" w:rsidP="009178F7">
      <w:pPr>
        <w:spacing w:after="0" w:line="240" w:lineRule="auto"/>
        <w:jc w:val="both"/>
        <w:rPr>
          <w:rFonts w:ascii="Times New Roman" w:hAnsi="Times New Roman" w:cs="Times New Roman"/>
          <w:sz w:val="20"/>
          <w:szCs w:val="20"/>
          <w:lang w:val="en-GB"/>
        </w:rPr>
      </w:pPr>
    </w:p>
    <w:p w14:paraId="766FE758"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lastRenderedPageBreak/>
        <w:drawing>
          <wp:inline distT="0" distB="0" distL="0" distR="0" wp14:anchorId="07A067E5" wp14:editId="2FBE6E2B">
            <wp:extent cx="5400000" cy="3485919"/>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485919"/>
                    </a:xfrm>
                    <a:prstGeom prst="rect">
                      <a:avLst/>
                    </a:prstGeom>
                  </pic:spPr>
                </pic:pic>
              </a:graphicData>
            </a:graphic>
          </wp:inline>
        </w:drawing>
      </w:r>
    </w:p>
    <w:p w14:paraId="3E0B0165" w14:textId="77777777" w:rsidR="009178F7" w:rsidRDefault="009178F7" w:rsidP="009178F7">
      <w:pPr>
        <w:spacing w:after="0" w:line="240" w:lineRule="auto"/>
        <w:jc w:val="center"/>
        <w:rPr>
          <w:rFonts w:ascii="Times New Roman" w:hAnsi="Times New Roman" w:cs="Times New Roman"/>
          <w:sz w:val="20"/>
          <w:szCs w:val="20"/>
          <w:lang w:val="en-GB"/>
        </w:rPr>
      </w:pPr>
    </w:p>
    <w:p w14:paraId="47416538" w14:textId="77777777" w:rsidR="009178F7" w:rsidRDefault="009178F7" w:rsidP="009178F7">
      <w:pPr>
        <w:spacing w:after="0" w:line="240" w:lineRule="auto"/>
        <w:jc w:val="center"/>
        <w:rPr>
          <w:rFonts w:ascii="Times New Roman" w:hAnsi="Times New Roman" w:cs="Times New Roman"/>
          <w:sz w:val="20"/>
          <w:szCs w:val="20"/>
          <w:lang w:val="en-GB"/>
        </w:rPr>
      </w:pPr>
    </w:p>
    <w:p w14:paraId="32D4F3E8" w14:textId="77777777" w:rsidR="009178F7" w:rsidRDefault="009178F7" w:rsidP="009178F7">
      <w:pPr>
        <w:spacing w:after="0" w:line="240" w:lineRule="auto"/>
        <w:jc w:val="both"/>
        <w:rPr>
          <w:rFonts w:ascii="Times New Roman" w:hAnsi="Times New Roman" w:cs="Times New Roman"/>
          <w:sz w:val="20"/>
          <w:szCs w:val="20"/>
          <w:lang w:val="en-GB"/>
        </w:rPr>
      </w:pPr>
      <w:r w:rsidRPr="00840AC8">
        <w:rPr>
          <w:rFonts w:ascii="Times New Roman" w:hAnsi="Times New Roman" w:cs="Times New Roman"/>
          <w:sz w:val="20"/>
          <w:szCs w:val="20"/>
          <w:lang w:val="en-GB"/>
        </w:rPr>
        <w:t>Fig. 1</w:t>
      </w:r>
      <w:r>
        <w:rPr>
          <w:rFonts w:ascii="Times New Roman" w:hAnsi="Times New Roman" w:cs="Times New Roman"/>
          <w:sz w:val="20"/>
          <w:szCs w:val="20"/>
          <w:lang w:val="en-GB"/>
        </w:rPr>
        <w:t>. Location of the Southwestern Atlantic margin with a zoom to the study area and</w:t>
      </w:r>
      <w:r w:rsidRPr="00840AC8">
        <w:rPr>
          <w:rFonts w:ascii="Times New Roman" w:hAnsi="Times New Roman" w:cs="Times New Roman"/>
          <w:sz w:val="20"/>
          <w:szCs w:val="20"/>
          <w:lang w:val="en-GB"/>
        </w:rPr>
        <w:t xml:space="preserve"> sampling stations. Arrows refer to the main current systems in the area: Brazilian Coastal Current (BCC) - brown; Brazil Current (BC) - black; Intermediate Western Boundary Current (IWBC) - red; Deep Western Boundary Current (DWBC) - blue.</w:t>
      </w:r>
      <w:r>
        <w:rPr>
          <w:rFonts w:ascii="Times New Roman" w:hAnsi="Times New Roman" w:cs="Times New Roman"/>
          <w:sz w:val="20"/>
          <w:szCs w:val="20"/>
          <w:lang w:val="en-GB"/>
        </w:rPr>
        <w:t xml:space="preserve">  Dashed line corresponds to the approximate position of the Santos Bifurcation </w:t>
      </w:r>
      <w:r>
        <w:rPr>
          <w:rFonts w:ascii="Times New Roman" w:hAnsi="Times New Roman" w:cs="Times New Roman"/>
          <w:sz w:val="20"/>
          <w:szCs w:val="20"/>
          <w:lang w:val="en-GB"/>
        </w:rPr>
        <w:fldChar w:fldCharType="begin"/>
      </w:r>
      <w:r>
        <w:rPr>
          <w:rFonts w:ascii="Times New Roman" w:hAnsi="Times New Roman" w:cs="Times New Roman"/>
          <w:sz w:val="20"/>
          <w:szCs w:val="20"/>
          <w:lang w:val="en-GB"/>
        </w:rPr>
        <w:instrText xml:space="preserve"> ADDIN EN.CITE &lt;EndNote&gt;&lt;Cite&gt;&lt;Author&gt;Boebel&lt;/Author&gt;&lt;Year&gt;1999&lt;/Year&gt;&lt;RecNum&gt;266&lt;/RecNum&gt;&lt;DisplayText&gt;(Boebel et al., 1999)&lt;/DisplayText&gt;&lt;record&gt;&lt;rec-number&gt;266&lt;/rec-number&gt;&lt;foreign-keys&gt;&lt;key app="EN" db-id="r0z9da22qez5weedrz4vfvtbz00ft55dtfpp" timestamp="1457212447"&gt;266&lt;/key&gt;&lt;/foreign-keys&gt;&lt;ref-type name="Journal Article"&gt;17&lt;/ref-type&gt;&lt;contributors&gt;&lt;authors&gt;&lt;author&gt;Boebel, O.&lt;/author&gt;&lt;author&gt;Davis, R. E.&lt;/author&gt;&lt;author&gt;Ollitrault, M.&lt;/author&gt;&lt;author&gt;Peterson, R. G.&lt;/author&gt;&lt;author&gt;Richardson, P. L.&lt;/author&gt;&lt;author&gt;Schmid, C.&lt;/author&gt;&lt;author&gt;Zenk, W.&lt;/author&gt;&lt;/authors&gt;&lt;/contributors&gt;&lt;titles&gt;&lt;title&gt;The intermediate depth circulation of the western South Atlantic&lt;/title&gt;&lt;secondary-title&gt;Geophysical Research Letters&lt;/secondary-title&gt;&lt;/titles&gt;&lt;periodical&gt;&lt;full-title&gt;Geophysical Research Letters&lt;/full-title&gt;&lt;/periodical&gt;&lt;pages&gt;3329-3332&lt;/pages&gt;&lt;volume&gt;26&lt;/volume&gt;&lt;number&gt;21&lt;/number&gt;&lt;dates&gt;&lt;year&gt;1999&lt;/year&gt;&lt;/dates&gt;&lt;isbn&gt;00948276&lt;/isbn&gt;&lt;urls&gt;&lt;/urls&gt;&lt;electronic-resource-num&gt;10.1029/1999gl002355&lt;/electronic-resource-num&gt;&lt;/record&gt;&lt;/Cite&gt;&lt;/EndNote&gt;</w:instrText>
      </w:r>
      <w:r>
        <w:rPr>
          <w:rFonts w:ascii="Times New Roman" w:hAnsi="Times New Roman" w:cs="Times New Roman"/>
          <w:sz w:val="20"/>
          <w:szCs w:val="20"/>
          <w:lang w:val="en-GB"/>
        </w:rPr>
        <w:fldChar w:fldCharType="separate"/>
      </w:r>
      <w:r>
        <w:rPr>
          <w:rFonts w:ascii="Times New Roman" w:hAnsi="Times New Roman" w:cs="Times New Roman"/>
          <w:noProof/>
          <w:sz w:val="20"/>
          <w:szCs w:val="20"/>
          <w:lang w:val="en-GB"/>
        </w:rPr>
        <w:t>(Boebel et al., 1999)</w:t>
      </w:r>
      <w:r>
        <w:rPr>
          <w:rFonts w:ascii="Times New Roman" w:hAnsi="Times New Roman" w:cs="Times New Roman"/>
          <w:sz w:val="20"/>
          <w:szCs w:val="20"/>
          <w:lang w:val="en-GB"/>
        </w:rPr>
        <w:fldChar w:fldCharType="end"/>
      </w:r>
      <w:r>
        <w:rPr>
          <w:rFonts w:ascii="Times New Roman" w:hAnsi="Times New Roman" w:cs="Times New Roman"/>
          <w:sz w:val="20"/>
          <w:szCs w:val="20"/>
          <w:lang w:val="en-GB"/>
        </w:rPr>
        <w:t>.</w:t>
      </w:r>
    </w:p>
    <w:p w14:paraId="2E9DC79A" w14:textId="77777777" w:rsidR="009178F7" w:rsidRDefault="009178F7" w:rsidP="009178F7">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75FF1AE3" w14:textId="77777777" w:rsidR="009178F7" w:rsidRDefault="009178F7" w:rsidP="009178F7">
      <w:pPr>
        <w:spacing w:after="0" w:line="240" w:lineRule="auto"/>
        <w:jc w:val="both"/>
        <w:rPr>
          <w:rFonts w:ascii="Times New Roman" w:hAnsi="Times New Roman" w:cs="Times New Roman"/>
          <w:sz w:val="20"/>
          <w:szCs w:val="20"/>
          <w:lang w:val="en-GB"/>
        </w:rPr>
      </w:pPr>
    </w:p>
    <w:p w14:paraId="56B75C4B" w14:textId="77777777" w:rsidR="009178F7" w:rsidRDefault="009178F7" w:rsidP="009178F7">
      <w:pPr>
        <w:spacing w:after="0" w:line="240" w:lineRule="auto"/>
        <w:jc w:val="both"/>
        <w:rPr>
          <w:rFonts w:ascii="Times New Roman" w:hAnsi="Times New Roman" w:cs="Times New Roman"/>
          <w:sz w:val="20"/>
          <w:szCs w:val="20"/>
          <w:lang w:val="en-GB"/>
        </w:rPr>
      </w:pPr>
    </w:p>
    <w:p w14:paraId="535C7D64" w14:textId="77777777" w:rsidR="009178F7" w:rsidRDefault="009178F7" w:rsidP="009178F7">
      <w:pPr>
        <w:spacing w:after="0" w:line="240" w:lineRule="auto"/>
        <w:jc w:val="both"/>
        <w:rPr>
          <w:rFonts w:ascii="Times New Roman" w:hAnsi="Times New Roman" w:cs="Times New Roman"/>
          <w:sz w:val="20"/>
          <w:szCs w:val="20"/>
          <w:lang w:val="en-GB"/>
        </w:rPr>
      </w:pPr>
    </w:p>
    <w:p w14:paraId="1E433E7F"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drawing>
          <wp:inline distT="0" distB="0" distL="0" distR="0" wp14:anchorId="37954761" wp14:editId="74E03352">
            <wp:extent cx="5400000" cy="1597130"/>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1597130"/>
                    </a:xfrm>
                    <a:prstGeom prst="rect">
                      <a:avLst/>
                    </a:prstGeom>
                  </pic:spPr>
                </pic:pic>
              </a:graphicData>
            </a:graphic>
          </wp:inline>
        </w:drawing>
      </w:r>
    </w:p>
    <w:p w14:paraId="14C14776" w14:textId="77777777" w:rsidR="009178F7" w:rsidRDefault="009178F7" w:rsidP="009178F7">
      <w:pPr>
        <w:spacing w:after="0" w:line="240" w:lineRule="auto"/>
        <w:jc w:val="center"/>
        <w:rPr>
          <w:rFonts w:ascii="Times New Roman" w:hAnsi="Times New Roman" w:cs="Times New Roman"/>
          <w:sz w:val="20"/>
          <w:szCs w:val="20"/>
          <w:lang w:val="en-GB"/>
        </w:rPr>
      </w:pPr>
    </w:p>
    <w:p w14:paraId="55DF2B9E"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2. Scatter plots of average ± standard deviation of A) </w:t>
      </w:r>
      <w:proofErr w:type="gramStart"/>
      <w:r>
        <w:rPr>
          <w:rFonts w:ascii="Times New Roman" w:hAnsi="Times New Roman" w:cs="Times New Roman"/>
          <w:sz w:val="20"/>
          <w:szCs w:val="20"/>
          <w:lang w:val="en-GB"/>
        </w:rPr>
        <w:t>Ln(</w:t>
      </w:r>
      <w:proofErr w:type="gramEnd"/>
      <w:r>
        <w:rPr>
          <w:rFonts w:ascii="Times New Roman" w:hAnsi="Times New Roman" w:cs="Times New Roman"/>
          <w:sz w:val="20"/>
          <w:szCs w:val="20"/>
          <w:lang w:val="en-GB"/>
        </w:rPr>
        <w:t>Ca/Al) versus Ln(</w:t>
      </w:r>
      <w:proofErr w:type="spellStart"/>
      <w:r>
        <w:rPr>
          <w:rFonts w:ascii="Times New Roman" w:hAnsi="Times New Roman" w:cs="Times New Roman"/>
          <w:sz w:val="20"/>
          <w:szCs w:val="20"/>
          <w:lang w:val="en-GB"/>
        </w:rPr>
        <w:t>Ti</w:t>
      </w:r>
      <w:proofErr w:type="spellEnd"/>
      <w:r>
        <w:rPr>
          <w:rFonts w:ascii="Times New Roman" w:hAnsi="Times New Roman" w:cs="Times New Roman"/>
          <w:sz w:val="20"/>
          <w:szCs w:val="20"/>
          <w:lang w:val="en-GB"/>
        </w:rPr>
        <w:t>/Ca); B) Ln(Fe/K) versus Ln(</w:t>
      </w:r>
      <w:proofErr w:type="spellStart"/>
      <w:r>
        <w:rPr>
          <w:rFonts w:ascii="Times New Roman" w:hAnsi="Times New Roman" w:cs="Times New Roman"/>
          <w:sz w:val="20"/>
          <w:szCs w:val="20"/>
          <w:lang w:val="en-GB"/>
        </w:rPr>
        <w:t>Ti</w:t>
      </w:r>
      <w:proofErr w:type="spellEnd"/>
      <w:r>
        <w:rPr>
          <w:rFonts w:ascii="Times New Roman" w:hAnsi="Times New Roman" w:cs="Times New Roman"/>
          <w:sz w:val="20"/>
          <w:szCs w:val="20"/>
          <w:lang w:val="en-GB"/>
        </w:rPr>
        <w:t>/Al); C) Ln(Fe/Ca) versus Ln(K/Al). Colours refer to samples from: coast and inner shelf (brown), outer shelf and upper slope (black), relict outer shelf sediment (orange), upper slope – SACW (green), middle slope – IWBC (red) middle slope – DWBC (blue).</w:t>
      </w:r>
    </w:p>
    <w:p w14:paraId="6D993D9D" w14:textId="77777777" w:rsidR="009178F7" w:rsidRDefault="009178F7" w:rsidP="009178F7">
      <w:pPr>
        <w:spacing w:after="0" w:line="240" w:lineRule="auto"/>
        <w:jc w:val="center"/>
        <w:rPr>
          <w:rFonts w:ascii="Times New Roman" w:hAnsi="Times New Roman" w:cs="Times New Roman"/>
          <w:sz w:val="20"/>
          <w:szCs w:val="20"/>
          <w:lang w:val="en-GB"/>
        </w:rPr>
      </w:pPr>
    </w:p>
    <w:p w14:paraId="2ADD9B7C" w14:textId="77777777" w:rsidR="009178F7" w:rsidRDefault="009178F7" w:rsidP="009178F7">
      <w:pPr>
        <w:spacing w:after="0" w:line="240" w:lineRule="auto"/>
        <w:jc w:val="center"/>
        <w:rPr>
          <w:rFonts w:ascii="Times New Roman" w:hAnsi="Times New Roman" w:cs="Times New Roman"/>
          <w:sz w:val="20"/>
          <w:szCs w:val="20"/>
          <w:lang w:val="en-GB"/>
        </w:rPr>
      </w:pPr>
    </w:p>
    <w:p w14:paraId="12A2A9CF" w14:textId="77777777" w:rsidR="009178F7" w:rsidRDefault="009178F7" w:rsidP="009178F7">
      <w:pPr>
        <w:spacing w:after="0" w:line="240" w:lineRule="auto"/>
        <w:jc w:val="both"/>
        <w:rPr>
          <w:rFonts w:ascii="Times New Roman" w:hAnsi="Times New Roman" w:cs="Times New Roman"/>
          <w:sz w:val="20"/>
          <w:szCs w:val="20"/>
          <w:lang w:val="en-GB"/>
        </w:rPr>
      </w:pPr>
    </w:p>
    <w:p w14:paraId="055921CD" w14:textId="77777777" w:rsidR="009178F7" w:rsidRPr="007E3F1A" w:rsidRDefault="009178F7" w:rsidP="009178F7">
      <w:pPr>
        <w:spacing w:after="0" w:line="240" w:lineRule="auto"/>
        <w:jc w:val="both"/>
        <w:rPr>
          <w:rFonts w:ascii="Times New Roman" w:hAnsi="Times New Roman" w:cs="Times New Roman"/>
          <w:noProof/>
          <w:sz w:val="20"/>
          <w:szCs w:val="20"/>
          <w:lang w:val="en-US" w:eastAsia="pt-BR"/>
        </w:rPr>
      </w:pPr>
    </w:p>
    <w:p w14:paraId="47726068" w14:textId="77777777" w:rsidR="009178F7" w:rsidRPr="007E3F1A" w:rsidRDefault="009178F7" w:rsidP="009178F7">
      <w:pPr>
        <w:spacing w:after="0" w:line="240" w:lineRule="auto"/>
        <w:jc w:val="both"/>
        <w:rPr>
          <w:rFonts w:ascii="Times New Roman" w:hAnsi="Times New Roman" w:cs="Times New Roman"/>
          <w:noProof/>
          <w:sz w:val="20"/>
          <w:szCs w:val="20"/>
          <w:lang w:val="en-US" w:eastAsia="pt-BR"/>
        </w:rPr>
      </w:pPr>
    </w:p>
    <w:p w14:paraId="09E952B2" w14:textId="77777777" w:rsidR="009178F7" w:rsidRPr="007E3F1A" w:rsidRDefault="009178F7" w:rsidP="009178F7">
      <w:pPr>
        <w:spacing w:after="0" w:line="240" w:lineRule="auto"/>
        <w:jc w:val="both"/>
        <w:rPr>
          <w:rFonts w:ascii="Times New Roman" w:hAnsi="Times New Roman" w:cs="Times New Roman"/>
          <w:noProof/>
          <w:sz w:val="20"/>
          <w:szCs w:val="20"/>
          <w:lang w:val="en-US" w:eastAsia="pt-BR"/>
        </w:rPr>
      </w:pPr>
    </w:p>
    <w:p w14:paraId="57163321"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lastRenderedPageBreak/>
        <w:drawing>
          <wp:inline distT="0" distB="0" distL="0" distR="0" wp14:anchorId="581DBDE2" wp14:editId="080A72ED">
            <wp:extent cx="4320000" cy="432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09B4693C" w14:textId="77777777" w:rsidR="009178F7" w:rsidRDefault="009178F7" w:rsidP="009178F7">
      <w:pPr>
        <w:spacing w:after="0" w:line="240" w:lineRule="auto"/>
        <w:jc w:val="both"/>
        <w:rPr>
          <w:rFonts w:ascii="Times New Roman" w:hAnsi="Times New Roman" w:cs="Times New Roman"/>
          <w:sz w:val="20"/>
          <w:szCs w:val="20"/>
          <w:lang w:val="en-GB"/>
        </w:rPr>
      </w:pPr>
    </w:p>
    <w:p w14:paraId="6935DA04"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3. </w:t>
      </w:r>
      <w:proofErr w:type="spellStart"/>
      <w:r>
        <w:rPr>
          <w:rFonts w:ascii="Times New Roman" w:hAnsi="Times New Roman" w:cs="Times New Roman"/>
          <w:sz w:val="20"/>
          <w:szCs w:val="20"/>
          <w:lang w:val="en-GB"/>
        </w:rPr>
        <w:t>Biplot</w:t>
      </w:r>
      <w:proofErr w:type="spellEnd"/>
      <w:r>
        <w:rPr>
          <w:rFonts w:ascii="Times New Roman" w:hAnsi="Times New Roman" w:cs="Times New Roman"/>
          <w:sz w:val="20"/>
          <w:szCs w:val="20"/>
          <w:lang w:val="en-GB"/>
        </w:rPr>
        <w:t xml:space="preserve"> (samples and variables) of average ± standard deviation of the 1</w:t>
      </w:r>
      <w:r w:rsidRPr="00C94AB8">
        <w:rPr>
          <w:rFonts w:ascii="Times New Roman" w:hAnsi="Times New Roman" w:cs="Times New Roman"/>
          <w:sz w:val="20"/>
          <w:szCs w:val="20"/>
          <w:vertAlign w:val="superscript"/>
          <w:lang w:val="en-GB"/>
        </w:rPr>
        <w:t>st</w:t>
      </w:r>
      <w:r>
        <w:rPr>
          <w:rFonts w:ascii="Times New Roman" w:hAnsi="Times New Roman" w:cs="Times New Roman"/>
          <w:sz w:val="20"/>
          <w:szCs w:val="20"/>
          <w:lang w:val="en-GB"/>
        </w:rPr>
        <w:t xml:space="preserve"> and 2</w:t>
      </w:r>
      <w:r w:rsidRPr="00C94AB8">
        <w:rPr>
          <w:rFonts w:ascii="Times New Roman" w:hAnsi="Times New Roman" w:cs="Times New Roman"/>
          <w:sz w:val="20"/>
          <w:szCs w:val="20"/>
          <w:vertAlign w:val="superscript"/>
          <w:lang w:val="en-GB"/>
        </w:rPr>
        <w:t>nd</w:t>
      </w:r>
      <w:r>
        <w:rPr>
          <w:rFonts w:ascii="Times New Roman" w:hAnsi="Times New Roman" w:cs="Times New Roman"/>
          <w:sz w:val="20"/>
          <w:szCs w:val="20"/>
          <w:lang w:val="en-GB"/>
        </w:rPr>
        <w:t xml:space="preserve"> Components of the Principal Component Analysis of metals. Colours refer to samples from: coast and inner shelf (brown), outer shelf and upper slope (black), relict outer shelf sediment (orange), upper slope – SACW (green), middle slope – IWBC (red) middle slope – DWBC (blue).</w:t>
      </w:r>
    </w:p>
    <w:p w14:paraId="51F9C6A2" w14:textId="77777777" w:rsidR="009178F7" w:rsidRDefault="009178F7" w:rsidP="009178F7">
      <w:pPr>
        <w:spacing w:after="0" w:line="240" w:lineRule="auto"/>
        <w:jc w:val="both"/>
        <w:rPr>
          <w:rFonts w:ascii="Times New Roman" w:hAnsi="Times New Roman" w:cs="Times New Roman"/>
          <w:sz w:val="20"/>
          <w:szCs w:val="20"/>
          <w:lang w:val="en-GB"/>
        </w:rPr>
      </w:pPr>
    </w:p>
    <w:p w14:paraId="7646265D" w14:textId="77777777" w:rsidR="009178F7" w:rsidRDefault="009178F7" w:rsidP="009178F7">
      <w:pPr>
        <w:spacing w:after="0" w:line="240" w:lineRule="auto"/>
        <w:jc w:val="center"/>
        <w:rPr>
          <w:rFonts w:ascii="Times New Roman" w:hAnsi="Times New Roman" w:cs="Times New Roman"/>
          <w:sz w:val="20"/>
          <w:szCs w:val="20"/>
          <w:lang w:val="en-GB"/>
        </w:rPr>
      </w:pPr>
    </w:p>
    <w:p w14:paraId="7C3AC51A" w14:textId="77777777" w:rsidR="009178F7" w:rsidRDefault="009178F7" w:rsidP="009178F7">
      <w:pPr>
        <w:spacing w:after="0" w:line="240" w:lineRule="auto"/>
        <w:jc w:val="center"/>
        <w:rPr>
          <w:rFonts w:ascii="Times New Roman" w:hAnsi="Times New Roman" w:cs="Times New Roman"/>
          <w:sz w:val="20"/>
          <w:szCs w:val="20"/>
          <w:lang w:val="en-GB"/>
        </w:rPr>
      </w:pPr>
    </w:p>
    <w:p w14:paraId="75A87871"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lastRenderedPageBreak/>
        <w:drawing>
          <wp:inline distT="0" distB="0" distL="0" distR="0" wp14:anchorId="13E7B030" wp14:editId="3A5EDCDB">
            <wp:extent cx="5400000" cy="2304753"/>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2304753"/>
                    </a:xfrm>
                    <a:prstGeom prst="rect">
                      <a:avLst/>
                    </a:prstGeom>
                  </pic:spPr>
                </pic:pic>
              </a:graphicData>
            </a:graphic>
          </wp:inline>
        </w:drawing>
      </w:r>
    </w:p>
    <w:p w14:paraId="5B218CF2"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4. Scatter plots of average ± standard deviation of A) </w:t>
      </w:r>
      <w:proofErr w:type="spellStart"/>
      <w:r>
        <w:rPr>
          <w:rFonts w:ascii="Times New Roman" w:hAnsi="Times New Roman" w:cs="Times New Roman"/>
          <w:sz w:val="20"/>
          <w:szCs w:val="20"/>
          <w:lang w:val="en-GB"/>
        </w:rPr>
        <w:t>N</w:t>
      </w:r>
      <w:r>
        <w:rPr>
          <w:rFonts w:ascii="Times New Roman" w:hAnsi="Times New Roman" w:cs="Times New Roman"/>
          <w:sz w:val="20"/>
          <w:szCs w:val="20"/>
          <w:vertAlign w:val="subscript"/>
          <w:lang w:val="en-GB"/>
        </w:rPr>
        <w:t>tot</w:t>
      </w:r>
      <w:proofErr w:type="spellEnd"/>
      <w:r>
        <w:rPr>
          <w:rFonts w:ascii="Times New Roman" w:hAnsi="Times New Roman" w:cs="Times New Roman"/>
          <w:sz w:val="20"/>
          <w:szCs w:val="20"/>
          <w:lang w:val="en-GB"/>
        </w:rPr>
        <w:t>/</w:t>
      </w:r>
      <w:proofErr w:type="spellStart"/>
      <w:r>
        <w:rPr>
          <w:rFonts w:ascii="Times New Roman" w:hAnsi="Times New Roman" w:cs="Times New Roman"/>
          <w:sz w:val="20"/>
          <w:szCs w:val="20"/>
          <w:lang w:val="en-GB"/>
        </w:rPr>
        <w:t>C</w:t>
      </w:r>
      <w:r>
        <w:rPr>
          <w:rFonts w:ascii="Times New Roman" w:hAnsi="Times New Roman" w:cs="Times New Roman"/>
          <w:sz w:val="20"/>
          <w:szCs w:val="20"/>
          <w:vertAlign w:val="subscript"/>
          <w:lang w:val="en-GB"/>
        </w:rPr>
        <w:t>org</w:t>
      </w:r>
      <w:proofErr w:type="spellEnd"/>
      <w:r>
        <w:rPr>
          <w:rFonts w:ascii="Times New Roman" w:hAnsi="Times New Roman" w:cs="Times New Roman"/>
          <w:sz w:val="20"/>
          <w:szCs w:val="20"/>
          <w:lang w:val="en-GB"/>
        </w:rPr>
        <w:t xml:space="preserve"> versus </w:t>
      </w:r>
      <w:r>
        <w:rPr>
          <w:rFonts w:ascii="Calibri" w:hAnsi="Calibri" w:cs="Calibri"/>
          <w:sz w:val="20"/>
          <w:szCs w:val="20"/>
          <w:lang w:val="en-GB"/>
        </w:rPr>
        <w:t>δ</w:t>
      </w:r>
      <w:r>
        <w:rPr>
          <w:rFonts w:ascii="Times New Roman" w:hAnsi="Times New Roman" w:cs="Times New Roman"/>
          <w:sz w:val="20"/>
          <w:szCs w:val="20"/>
          <w:vertAlign w:val="superscript"/>
          <w:lang w:val="en-GB"/>
        </w:rPr>
        <w:t>13</w:t>
      </w:r>
      <w:r>
        <w:rPr>
          <w:rFonts w:ascii="Times New Roman" w:hAnsi="Times New Roman" w:cs="Times New Roman"/>
          <w:sz w:val="20"/>
          <w:szCs w:val="20"/>
          <w:lang w:val="en-GB"/>
        </w:rPr>
        <w:t>C</w:t>
      </w:r>
      <w:r w:rsidRPr="00717852">
        <w:rPr>
          <w:rFonts w:ascii="Times New Roman" w:hAnsi="Times New Roman" w:cs="Times New Roman"/>
          <w:sz w:val="20"/>
          <w:szCs w:val="20"/>
          <w:vertAlign w:val="subscript"/>
          <w:lang w:val="en-GB"/>
        </w:rPr>
        <w:t>‰</w:t>
      </w:r>
      <w:r>
        <w:rPr>
          <w:rFonts w:ascii="Times New Roman" w:hAnsi="Times New Roman" w:cs="Times New Roman"/>
          <w:sz w:val="20"/>
          <w:szCs w:val="20"/>
          <w:vertAlign w:val="subscript"/>
          <w:lang w:val="en-GB"/>
        </w:rPr>
        <w:t>PDB</w:t>
      </w:r>
      <w:r w:rsidRPr="00717852">
        <w:rPr>
          <w:rFonts w:ascii="Times New Roman" w:hAnsi="Times New Roman" w:cs="Times New Roman"/>
          <w:sz w:val="20"/>
          <w:szCs w:val="20"/>
          <w:lang w:val="en-GB"/>
        </w:rPr>
        <w:t xml:space="preserve"> and</w:t>
      </w:r>
      <w:r>
        <w:rPr>
          <w:rFonts w:ascii="Times New Roman" w:hAnsi="Times New Roman" w:cs="Times New Roman"/>
          <w:sz w:val="20"/>
          <w:szCs w:val="20"/>
          <w:lang w:val="en-GB"/>
        </w:rPr>
        <w:t xml:space="preserve"> B)</w:t>
      </w:r>
      <w:r w:rsidRPr="00717852">
        <w:rPr>
          <w:rFonts w:ascii="Calibri" w:hAnsi="Calibri" w:cs="Calibri"/>
          <w:sz w:val="20"/>
          <w:szCs w:val="20"/>
          <w:lang w:val="en-GB"/>
        </w:rPr>
        <w:t xml:space="preserve"> </w:t>
      </w:r>
      <w:r>
        <w:rPr>
          <w:rFonts w:ascii="Calibri" w:hAnsi="Calibri" w:cs="Calibri"/>
          <w:sz w:val="20"/>
          <w:szCs w:val="20"/>
          <w:lang w:val="en-GB"/>
        </w:rPr>
        <w:t>δ</w:t>
      </w:r>
      <w:r>
        <w:rPr>
          <w:rFonts w:ascii="Times New Roman" w:hAnsi="Times New Roman" w:cs="Times New Roman"/>
          <w:sz w:val="20"/>
          <w:szCs w:val="20"/>
          <w:vertAlign w:val="superscript"/>
          <w:lang w:val="en-GB"/>
        </w:rPr>
        <w:t>15</w:t>
      </w:r>
      <w:r>
        <w:rPr>
          <w:rFonts w:ascii="Times New Roman" w:hAnsi="Times New Roman" w:cs="Times New Roman"/>
          <w:sz w:val="20"/>
          <w:szCs w:val="20"/>
          <w:lang w:val="en-GB"/>
        </w:rPr>
        <w:t>C</w:t>
      </w:r>
      <w:r w:rsidRPr="00717852">
        <w:rPr>
          <w:rFonts w:ascii="Times New Roman" w:hAnsi="Times New Roman" w:cs="Times New Roman"/>
          <w:sz w:val="20"/>
          <w:szCs w:val="20"/>
          <w:vertAlign w:val="subscript"/>
          <w:lang w:val="en-GB"/>
        </w:rPr>
        <w:t>‰</w:t>
      </w:r>
      <w:r>
        <w:rPr>
          <w:rFonts w:ascii="Times New Roman" w:hAnsi="Times New Roman" w:cs="Times New Roman"/>
          <w:sz w:val="20"/>
          <w:szCs w:val="20"/>
          <w:vertAlign w:val="subscript"/>
          <w:lang w:val="en-GB"/>
        </w:rPr>
        <w:t xml:space="preserve">AIR </w:t>
      </w:r>
      <w:r w:rsidRPr="00717852">
        <w:rPr>
          <w:rFonts w:ascii="Times New Roman" w:hAnsi="Times New Roman" w:cs="Times New Roman"/>
          <w:sz w:val="20"/>
          <w:szCs w:val="20"/>
          <w:lang w:val="en-GB"/>
        </w:rPr>
        <w:t>versus</w:t>
      </w:r>
      <w:r>
        <w:rPr>
          <w:rFonts w:ascii="Times New Roman" w:hAnsi="Times New Roman" w:cs="Times New Roman"/>
          <w:sz w:val="20"/>
          <w:szCs w:val="20"/>
          <w:lang w:val="en-GB"/>
        </w:rPr>
        <w:t xml:space="preserve"> </w:t>
      </w:r>
      <w:r>
        <w:rPr>
          <w:rFonts w:ascii="Calibri" w:hAnsi="Calibri" w:cs="Calibri"/>
          <w:sz w:val="20"/>
          <w:szCs w:val="20"/>
          <w:lang w:val="en-GB"/>
        </w:rPr>
        <w:t>δ</w:t>
      </w:r>
      <w:r>
        <w:rPr>
          <w:rFonts w:ascii="Times New Roman" w:hAnsi="Times New Roman" w:cs="Times New Roman"/>
          <w:sz w:val="20"/>
          <w:szCs w:val="20"/>
          <w:vertAlign w:val="superscript"/>
          <w:lang w:val="en-GB"/>
        </w:rPr>
        <w:t>13</w:t>
      </w:r>
      <w:r>
        <w:rPr>
          <w:rFonts w:ascii="Times New Roman" w:hAnsi="Times New Roman" w:cs="Times New Roman"/>
          <w:sz w:val="20"/>
          <w:szCs w:val="20"/>
          <w:lang w:val="en-GB"/>
        </w:rPr>
        <w:t>C</w:t>
      </w:r>
      <w:r w:rsidRPr="00717852">
        <w:rPr>
          <w:rFonts w:ascii="Times New Roman" w:hAnsi="Times New Roman" w:cs="Times New Roman"/>
          <w:sz w:val="20"/>
          <w:szCs w:val="20"/>
          <w:vertAlign w:val="subscript"/>
          <w:lang w:val="en-GB"/>
        </w:rPr>
        <w:t>‰</w:t>
      </w:r>
      <w:r>
        <w:rPr>
          <w:rFonts w:ascii="Times New Roman" w:hAnsi="Times New Roman" w:cs="Times New Roman"/>
          <w:sz w:val="20"/>
          <w:szCs w:val="20"/>
          <w:vertAlign w:val="subscript"/>
          <w:lang w:val="en-GB"/>
        </w:rPr>
        <w:t>PDB</w:t>
      </w:r>
      <w:r>
        <w:rPr>
          <w:rFonts w:ascii="Times New Roman" w:hAnsi="Times New Roman" w:cs="Times New Roman"/>
          <w:sz w:val="20"/>
          <w:szCs w:val="20"/>
          <w:lang w:val="en-GB"/>
        </w:rPr>
        <w:t>. Colours refer to samples from: coast and inner shelf (brown), outer shelf and upper slope (black), relict outer shelf sediment (orange), upper slope – SACW (green), middle slope – IWBC (red) middle slope – DWBC (blue).</w:t>
      </w:r>
    </w:p>
    <w:p w14:paraId="31291088" w14:textId="77777777" w:rsidR="009178F7" w:rsidRDefault="009178F7" w:rsidP="009178F7">
      <w:pPr>
        <w:spacing w:after="0" w:line="240" w:lineRule="auto"/>
        <w:jc w:val="both"/>
        <w:rPr>
          <w:rFonts w:ascii="Times New Roman" w:hAnsi="Times New Roman" w:cs="Times New Roman"/>
          <w:sz w:val="20"/>
          <w:szCs w:val="20"/>
          <w:lang w:val="en-GB"/>
        </w:rPr>
      </w:pPr>
    </w:p>
    <w:p w14:paraId="0F6C0B79" w14:textId="77777777" w:rsidR="009178F7" w:rsidRDefault="009178F7" w:rsidP="009178F7">
      <w:pPr>
        <w:spacing w:after="0" w:line="240" w:lineRule="auto"/>
        <w:jc w:val="center"/>
        <w:rPr>
          <w:rFonts w:ascii="Times New Roman" w:hAnsi="Times New Roman" w:cs="Times New Roman"/>
          <w:sz w:val="20"/>
          <w:szCs w:val="20"/>
          <w:lang w:val="en-GB"/>
        </w:rPr>
      </w:pPr>
    </w:p>
    <w:p w14:paraId="3F00E12C" w14:textId="77777777" w:rsidR="009178F7" w:rsidRDefault="009178F7" w:rsidP="009178F7">
      <w:pPr>
        <w:spacing w:after="0" w:line="240" w:lineRule="auto"/>
        <w:jc w:val="center"/>
        <w:rPr>
          <w:rFonts w:ascii="Times New Roman" w:hAnsi="Times New Roman" w:cs="Times New Roman"/>
          <w:sz w:val="20"/>
          <w:szCs w:val="20"/>
          <w:lang w:val="en-GB"/>
        </w:rPr>
      </w:pPr>
    </w:p>
    <w:p w14:paraId="1FCB2203" w14:textId="77777777" w:rsidR="009178F7" w:rsidRDefault="009178F7" w:rsidP="009178F7">
      <w:pPr>
        <w:spacing w:after="0" w:line="240" w:lineRule="auto"/>
        <w:jc w:val="both"/>
        <w:rPr>
          <w:rFonts w:ascii="Times New Roman" w:hAnsi="Times New Roman" w:cs="Times New Roman"/>
          <w:sz w:val="20"/>
          <w:szCs w:val="20"/>
          <w:lang w:val="en-GB"/>
        </w:rPr>
      </w:pPr>
    </w:p>
    <w:p w14:paraId="4EE49C70"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drawing>
          <wp:inline distT="0" distB="0" distL="0" distR="0" wp14:anchorId="644B98F8" wp14:editId="43385303">
            <wp:extent cx="5400000" cy="156376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1563767"/>
                    </a:xfrm>
                    <a:prstGeom prst="rect">
                      <a:avLst/>
                    </a:prstGeom>
                  </pic:spPr>
                </pic:pic>
              </a:graphicData>
            </a:graphic>
          </wp:inline>
        </w:drawing>
      </w:r>
    </w:p>
    <w:p w14:paraId="33525C3D"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5. Scatter plot of average ± standard deviation of A) TI versus TAR, B) AI versus ACL, C) </w:t>
      </w:r>
      <w:proofErr w:type="spellStart"/>
      <w:r>
        <w:rPr>
          <w:rFonts w:ascii="Times New Roman" w:hAnsi="Times New Roman" w:cs="Times New Roman"/>
          <w:sz w:val="20"/>
          <w:szCs w:val="20"/>
          <w:lang w:val="en-GB"/>
        </w:rPr>
        <w:t>Pr</w:t>
      </w:r>
      <w:proofErr w:type="spellEnd"/>
      <w:r>
        <w:rPr>
          <w:rFonts w:ascii="Times New Roman" w:hAnsi="Times New Roman" w:cs="Times New Roman"/>
          <w:sz w:val="20"/>
          <w:szCs w:val="20"/>
          <w:lang w:val="en-GB"/>
        </w:rPr>
        <w:t>/</w:t>
      </w:r>
      <w:proofErr w:type="spellStart"/>
      <w:r>
        <w:rPr>
          <w:rFonts w:ascii="Times New Roman" w:hAnsi="Times New Roman" w:cs="Times New Roman"/>
          <w:sz w:val="20"/>
          <w:szCs w:val="20"/>
          <w:lang w:val="en-GB"/>
        </w:rPr>
        <w:t>Ph</w:t>
      </w:r>
      <w:proofErr w:type="spellEnd"/>
      <w:r>
        <w:rPr>
          <w:rFonts w:ascii="Times New Roman" w:hAnsi="Times New Roman" w:cs="Times New Roman"/>
          <w:sz w:val="20"/>
          <w:szCs w:val="20"/>
          <w:lang w:val="en-GB"/>
        </w:rPr>
        <w:t xml:space="preserve"> versus CPI. Colours refer to samples from: coast and inner shelf (brown), outer shelf and upper slope (black), relict outer shelf sediment (orange), upper slope – SACW (green), middle slope – IWBC (red) middle slope – DWBC (blue).</w:t>
      </w:r>
    </w:p>
    <w:p w14:paraId="79A96B0C" w14:textId="77777777" w:rsidR="009178F7" w:rsidRDefault="009178F7" w:rsidP="009178F7">
      <w:pPr>
        <w:spacing w:after="0" w:line="240" w:lineRule="auto"/>
        <w:jc w:val="both"/>
        <w:rPr>
          <w:rFonts w:ascii="Times New Roman" w:hAnsi="Times New Roman" w:cs="Times New Roman"/>
          <w:sz w:val="20"/>
          <w:szCs w:val="20"/>
          <w:lang w:val="en-GB"/>
        </w:rPr>
      </w:pPr>
    </w:p>
    <w:p w14:paraId="737C91DC" w14:textId="77777777" w:rsidR="009178F7" w:rsidRDefault="009178F7" w:rsidP="009178F7">
      <w:pPr>
        <w:spacing w:after="0" w:line="240" w:lineRule="auto"/>
        <w:jc w:val="both"/>
        <w:rPr>
          <w:rFonts w:ascii="Times New Roman" w:hAnsi="Times New Roman" w:cs="Times New Roman"/>
          <w:sz w:val="20"/>
          <w:szCs w:val="20"/>
          <w:lang w:val="en-GB"/>
        </w:rPr>
      </w:pPr>
    </w:p>
    <w:p w14:paraId="0CF49159" w14:textId="77777777" w:rsidR="009178F7" w:rsidRDefault="009178F7" w:rsidP="009178F7">
      <w:pPr>
        <w:spacing w:after="0" w:line="240" w:lineRule="auto"/>
        <w:jc w:val="center"/>
        <w:rPr>
          <w:rFonts w:ascii="Times New Roman" w:hAnsi="Times New Roman" w:cs="Times New Roman"/>
          <w:sz w:val="20"/>
          <w:szCs w:val="20"/>
          <w:lang w:val="en-GB"/>
        </w:rPr>
      </w:pPr>
    </w:p>
    <w:p w14:paraId="1D78B084" w14:textId="77777777" w:rsidR="009178F7" w:rsidRDefault="009178F7" w:rsidP="009178F7">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pt-BR"/>
        </w:rPr>
        <w:lastRenderedPageBreak/>
        <w:drawing>
          <wp:inline distT="0" distB="0" distL="0" distR="0" wp14:anchorId="62D569A9" wp14:editId="304374DA">
            <wp:extent cx="5400000" cy="539739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5397396"/>
                    </a:xfrm>
                    <a:prstGeom prst="rect">
                      <a:avLst/>
                    </a:prstGeom>
                  </pic:spPr>
                </pic:pic>
              </a:graphicData>
            </a:graphic>
          </wp:inline>
        </w:drawing>
      </w:r>
    </w:p>
    <w:p w14:paraId="3A187FBC" w14:textId="77777777" w:rsidR="009178F7" w:rsidRDefault="009178F7" w:rsidP="009178F7">
      <w:pPr>
        <w:spacing w:after="0" w:line="240" w:lineRule="auto"/>
        <w:jc w:val="center"/>
        <w:rPr>
          <w:rFonts w:ascii="Times New Roman" w:hAnsi="Times New Roman" w:cs="Times New Roman"/>
          <w:sz w:val="20"/>
          <w:szCs w:val="20"/>
          <w:lang w:val="en-GB"/>
        </w:rPr>
      </w:pPr>
    </w:p>
    <w:p w14:paraId="58E92996"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6. </w:t>
      </w:r>
      <w:proofErr w:type="spellStart"/>
      <w:r>
        <w:rPr>
          <w:rFonts w:ascii="Times New Roman" w:hAnsi="Times New Roman" w:cs="Times New Roman"/>
          <w:sz w:val="20"/>
          <w:szCs w:val="20"/>
          <w:lang w:val="en-GB"/>
        </w:rPr>
        <w:t>Biplot</w:t>
      </w:r>
      <w:proofErr w:type="spellEnd"/>
      <w:r>
        <w:rPr>
          <w:rFonts w:ascii="Times New Roman" w:hAnsi="Times New Roman" w:cs="Times New Roman"/>
          <w:sz w:val="20"/>
          <w:szCs w:val="20"/>
          <w:lang w:val="en-GB"/>
        </w:rPr>
        <w:t xml:space="preserve"> (samples and variables) of average ± standard deviation of the 1</w:t>
      </w:r>
      <w:r w:rsidRPr="00C94AB8">
        <w:rPr>
          <w:rFonts w:ascii="Times New Roman" w:hAnsi="Times New Roman" w:cs="Times New Roman"/>
          <w:sz w:val="20"/>
          <w:szCs w:val="20"/>
          <w:vertAlign w:val="superscript"/>
          <w:lang w:val="en-GB"/>
        </w:rPr>
        <w:t>st</w:t>
      </w:r>
      <w:r>
        <w:rPr>
          <w:rFonts w:ascii="Times New Roman" w:hAnsi="Times New Roman" w:cs="Times New Roman"/>
          <w:sz w:val="20"/>
          <w:szCs w:val="20"/>
          <w:lang w:val="en-GB"/>
        </w:rPr>
        <w:t xml:space="preserve"> and 2</w:t>
      </w:r>
      <w:r w:rsidRPr="00C94AB8">
        <w:rPr>
          <w:rFonts w:ascii="Times New Roman" w:hAnsi="Times New Roman" w:cs="Times New Roman"/>
          <w:sz w:val="20"/>
          <w:szCs w:val="20"/>
          <w:vertAlign w:val="superscript"/>
          <w:lang w:val="en-GB"/>
        </w:rPr>
        <w:t>nd</w:t>
      </w:r>
      <w:r>
        <w:rPr>
          <w:rFonts w:ascii="Times New Roman" w:hAnsi="Times New Roman" w:cs="Times New Roman"/>
          <w:sz w:val="20"/>
          <w:szCs w:val="20"/>
          <w:lang w:val="en-GB"/>
        </w:rPr>
        <w:t xml:space="preserve"> Components of the Principal Component Analysis of molecular markers. Colours refer to samples from: coast and inner shelf (brown), outer shelf and upper slope (black), relict outer shelf sediment (orange), upper slope – SACW (green), middle slope – IWBC (red) middle slope – DWBC (blue).</w:t>
      </w:r>
    </w:p>
    <w:p w14:paraId="03ED349D"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3E082BB3" w14:textId="77777777" w:rsidR="009178F7" w:rsidRDefault="009178F7" w:rsidP="009178F7">
      <w:pPr>
        <w:spacing w:after="0" w:line="240" w:lineRule="auto"/>
        <w:jc w:val="both"/>
        <w:rPr>
          <w:rFonts w:ascii="Times New Roman" w:hAnsi="Times New Roman" w:cs="Times New Roman"/>
          <w:sz w:val="20"/>
          <w:szCs w:val="20"/>
          <w:lang w:val="en-GB"/>
        </w:rPr>
      </w:pPr>
    </w:p>
    <w:p w14:paraId="5A814280" w14:textId="77777777" w:rsidR="009178F7" w:rsidRDefault="009178F7" w:rsidP="009178F7">
      <w:pPr>
        <w:spacing w:after="0" w:line="240" w:lineRule="auto"/>
        <w:jc w:val="center"/>
        <w:rPr>
          <w:rFonts w:ascii="Times New Roman" w:hAnsi="Times New Roman" w:cs="Times New Roman"/>
          <w:sz w:val="20"/>
          <w:szCs w:val="20"/>
          <w:lang w:val="en-GB"/>
        </w:rPr>
      </w:pPr>
    </w:p>
    <w:p w14:paraId="2BE1057D" w14:textId="77777777" w:rsidR="009178F7"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eastAsia="pt-BR"/>
        </w:rPr>
        <w:drawing>
          <wp:inline distT="0" distB="0" distL="0" distR="0" wp14:anchorId="26E69DB9" wp14:editId="783D8377">
            <wp:extent cx="5400000" cy="339228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392287"/>
                    </a:xfrm>
                    <a:prstGeom prst="rect">
                      <a:avLst/>
                    </a:prstGeom>
                  </pic:spPr>
                </pic:pic>
              </a:graphicData>
            </a:graphic>
          </wp:inline>
        </w:drawing>
      </w:r>
    </w:p>
    <w:p w14:paraId="729C4FD8" w14:textId="77777777" w:rsidR="009178F7" w:rsidRPr="00044F75" w:rsidRDefault="009178F7" w:rsidP="009178F7">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Figure 7. Conceptual model for the source and transport of inorganic and organic material in the study area. </w:t>
      </w:r>
    </w:p>
    <w:p w14:paraId="71AFFD96" w14:textId="77777777" w:rsidR="009178F7" w:rsidRDefault="009178F7" w:rsidP="009178F7"/>
    <w:p w14:paraId="59779083" w14:textId="77777777" w:rsidR="009178F7" w:rsidRPr="00044F75" w:rsidRDefault="009178F7" w:rsidP="0043772E">
      <w:pPr>
        <w:spacing w:after="0" w:line="240" w:lineRule="auto"/>
        <w:jc w:val="both"/>
        <w:rPr>
          <w:rFonts w:ascii="Times New Roman" w:hAnsi="Times New Roman" w:cs="Times New Roman"/>
          <w:sz w:val="20"/>
          <w:szCs w:val="20"/>
          <w:lang w:val="en-GB"/>
        </w:rPr>
      </w:pPr>
    </w:p>
    <w:sectPr w:rsidR="009178F7" w:rsidRPr="00044F75" w:rsidSect="00BE3304">
      <w:footerReference w:type="default" r:id="rId16"/>
      <w:pgSz w:w="11907" w:h="13608" w:code="9"/>
      <w:pgMar w:top="567" w:right="936" w:bottom="1338" w:left="936" w:header="709" w:footer="709"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72A13" w14:textId="77777777" w:rsidR="004C164A" w:rsidRDefault="004C164A" w:rsidP="00495DFB">
      <w:pPr>
        <w:spacing w:after="0" w:line="240" w:lineRule="auto"/>
      </w:pPr>
      <w:r>
        <w:separator/>
      </w:r>
    </w:p>
  </w:endnote>
  <w:endnote w:type="continuationSeparator" w:id="0">
    <w:p w14:paraId="74B4DE15" w14:textId="77777777" w:rsidR="004C164A" w:rsidRDefault="004C164A" w:rsidP="0049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283001"/>
      <w:docPartObj>
        <w:docPartGallery w:val="Page Numbers (Bottom of Page)"/>
        <w:docPartUnique/>
      </w:docPartObj>
    </w:sdtPr>
    <w:sdtContent>
      <w:p w14:paraId="2A8E6486" w14:textId="77777777" w:rsidR="0035136C" w:rsidRDefault="0035136C">
        <w:pPr>
          <w:pStyle w:val="Rodap"/>
          <w:jc w:val="center"/>
        </w:pPr>
        <w:r>
          <w:fldChar w:fldCharType="begin"/>
        </w:r>
        <w:r>
          <w:instrText xml:space="preserve"> PAGE   \* MERGEFORMAT </w:instrText>
        </w:r>
        <w:r>
          <w:fldChar w:fldCharType="separate"/>
        </w:r>
        <w:r w:rsidR="005C4B63">
          <w:rPr>
            <w:noProof/>
          </w:rPr>
          <w:t>26</w:t>
        </w:r>
        <w:r>
          <w:rPr>
            <w:noProof/>
          </w:rPr>
          <w:fldChar w:fldCharType="end"/>
        </w:r>
      </w:p>
    </w:sdtContent>
  </w:sdt>
  <w:p w14:paraId="33B3454B" w14:textId="77777777" w:rsidR="0035136C" w:rsidRDefault="0035136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8A9F5" w14:textId="77777777" w:rsidR="004C164A" w:rsidRDefault="004C164A" w:rsidP="00495DFB">
      <w:pPr>
        <w:spacing w:after="0" w:line="240" w:lineRule="auto"/>
      </w:pPr>
      <w:r>
        <w:separator/>
      </w:r>
    </w:p>
  </w:footnote>
  <w:footnote w:type="continuationSeparator" w:id="0">
    <w:p w14:paraId="73FB44CC" w14:textId="77777777" w:rsidR="004C164A" w:rsidRDefault="004C164A" w:rsidP="00495D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A4071"/>
    <w:multiLevelType w:val="multilevel"/>
    <w:tmpl w:val="FE14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7234"/>
    <w:multiLevelType w:val="hybridMultilevel"/>
    <w:tmpl w:val="3ABCB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A403EF"/>
    <w:multiLevelType w:val="hybridMultilevel"/>
    <w:tmpl w:val="E6A858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3CE4B5C"/>
    <w:multiLevelType w:val="hybridMultilevel"/>
    <w:tmpl w:val="1E749494"/>
    <w:lvl w:ilvl="0" w:tplc="C2B0817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5EE6353"/>
    <w:multiLevelType w:val="hybridMultilevel"/>
    <w:tmpl w:val="8B0AA86A"/>
    <w:lvl w:ilvl="0" w:tplc="E586D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6900CC"/>
    <w:multiLevelType w:val="multilevel"/>
    <w:tmpl w:val="7EFE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D44C4"/>
    <w:multiLevelType w:val="multilevel"/>
    <w:tmpl w:val="A582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D51A2"/>
    <w:multiLevelType w:val="multilevel"/>
    <w:tmpl w:val="EC72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456ADF"/>
    <w:multiLevelType w:val="multilevel"/>
    <w:tmpl w:val="6B02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40663"/>
    <w:multiLevelType w:val="hybridMultilevel"/>
    <w:tmpl w:val="5008BBE8"/>
    <w:lvl w:ilvl="0" w:tplc="EB2C7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3"/>
  </w:num>
  <w:num w:numId="4">
    <w:abstractNumId w:val="2"/>
  </w:num>
  <w:num w:numId="5">
    <w:abstractNumId w:val="1"/>
  </w:num>
  <w:num w:numId="6">
    <w:abstractNumId w:val="0"/>
  </w:num>
  <w:num w:numId="7">
    <w:abstractNumId w:val="7"/>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removePersonalInformation/>
  <w:removeDateAndTime/>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sjA3sDQxtbA0MzQ2sDRW0lEKTi0uzszPAykwrAUAzjTzrSwAAAA="/>
    <w:docVar w:name="EN.InstantFormat" w:val="&lt;ENInstantFormat&gt;&lt;Enabled&gt;1&lt;/Enabled&gt;&lt;ScanUnformatted&gt;1&lt;/ScanUnformatted&gt;&lt;ScanChanges&gt;1&lt;/ScanChanges&gt;&lt;Suspended&gt;0&lt;/Suspended&gt;&lt;/ENInstantFormat&gt;"/>
    <w:docVar w:name="EN.Layout" w:val="&lt;ENLayout&gt;&lt;Style&gt;Copernicu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0z9da22qez5weedrz4vfvtbz00ft55dtfpp&quot;&gt;My EndNote Library-Saved&lt;record-ids&gt;&lt;item&gt;31&lt;/item&gt;&lt;item&gt;32&lt;/item&gt;&lt;item&gt;34&lt;/item&gt;&lt;item&gt;41&lt;/item&gt;&lt;item&gt;45&lt;/item&gt;&lt;item&gt;47&lt;/item&gt;&lt;item&gt;66&lt;/item&gt;&lt;item&gt;70&lt;/item&gt;&lt;item&gt;143&lt;/item&gt;&lt;item&gt;171&lt;/item&gt;&lt;item&gt;194&lt;/item&gt;&lt;item&gt;217&lt;/item&gt;&lt;item&gt;236&lt;/item&gt;&lt;item&gt;241&lt;/item&gt;&lt;item&gt;244&lt;/item&gt;&lt;item&gt;245&lt;/item&gt;&lt;item&gt;246&lt;/item&gt;&lt;item&gt;247&lt;/item&gt;&lt;item&gt;248&lt;/item&gt;&lt;item&gt;249&lt;/item&gt;&lt;item&gt;250&lt;/item&gt;&lt;item&gt;251&lt;/item&gt;&lt;item&gt;252&lt;/item&gt;&lt;item&gt;253&lt;/item&gt;&lt;item&gt;254&lt;/item&gt;&lt;item&gt;255&lt;/item&gt;&lt;item&gt;256&lt;/item&gt;&lt;item&gt;258&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9&lt;/item&gt;&lt;item&gt;280&lt;/item&gt;&lt;item&gt;319&lt;/item&gt;&lt;item&gt;320&lt;/item&gt;&lt;item&gt;323&lt;/item&gt;&lt;item&gt;324&lt;/item&gt;&lt;item&gt;325&lt;/item&gt;&lt;item&gt;326&lt;/item&gt;&lt;item&gt;327&lt;/item&gt;&lt;item&gt;328&lt;/item&gt;&lt;item&gt;330&lt;/item&gt;&lt;item&gt;331&lt;/item&gt;&lt;item&gt;332&lt;/item&gt;&lt;item&gt;333&lt;/item&gt;&lt;item&gt;334&lt;/item&gt;&lt;item&gt;357&lt;/item&gt;&lt;item&gt;358&lt;/item&gt;&lt;item&gt;384&lt;/item&gt;&lt;item&gt;403&lt;/item&gt;&lt;item&gt;404&lt;/item&gt;&lt;item&gt;420&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2&lt;/item&gt;&lt;item&gt;523&lt;/item&gt;&lt;item&gt;529&lt;/item&gt;&lt;item&gt;613&lt;/item&gt;&lt;item&gt;614&lt;/item&gt;&lt;item&gt;615&lt;/item&gt;&lt;item&gt;616&lt;/item&gt;&lt;item&gt;617&lt;/item&gt;&lt;item&gt;618&lt;/item&gt;&lt;item&gt;619&lt;/item&gt;&lt;item&gt;620&lt;/item&gt;&lt;item&gt;621&lt;/item&gt;&lt;item&gt;622&lt;/item&gt;&lt;item&gt;623&lt;/item&gt;&lt;item&gt;625&lt;/item&gt;&lt;/record-ids&gt;&lt;/item&gt;&lt;/Libraries&gt;"/>
  </w:docVars>
  <w:rsids>
    <w:rsidRoot w:val="00DA5396"/>
    <w:rsid w:val="000017DC"/>
    <w:rsid w:val="00003706"/>
    <w:rsid w:val="0000565E"/>
    <w:rsid w:val="000104FC"/>
    <w:rsid w:val="00010BB2"/>
    <w:rsid w:val="00011EE2"/>
    <w:rsid w:val="00014471"/>
    <w:rsid w:val="00033434"/>
    <w:rsid w:val="00044358"/>
    <w:rsid w:val="000443FC"/>
    <w:rsid w:val="00044F75"/>
    <w:rsid w:val="00050B2A"/>
    <w:rsid w:val="0005424E"/>
    <w:rsid w:val="00055CFE"/>
    <w:rsid w:val="00056580"/>
    <w:rsid w:val="00057D95"/>
    <w:rsid w:val="00063D8F"/>
    <w:rsid w:val="000644AE"/>
    <w:rsid w:val="00067B62"/>
    <w:rsid w:val="0007071C"/>
    <w:rsid w:val="00074100"/>
    <w:rsid w:val="00075204"/>
    <w:rsid w:val="0007757A"/>
    <w:rsid w:val="00080432"/>
    <w:rsid w:val="0008050A"/>
    <w:rsid w:val="00081F1F"/>
    <w:rsid w:val="00081F39"/>
    <w:rsid w:val="0008787C"/>
    <w:rsid w:val="00090A18"/>
    <w:rsid w:val="00092C04"/>
    <w:rsid w:val="0009320D"/>
    <w:rsid w:val="000A0677"/>
    <w:rsid w:val="000C2399"/>
    <w:rsid w:val="000C5798"/>
    <w:rsid w:val="000C7812"/>
    <w:rsid w:val="000D4494"/>
    <w:rsid w:val="000D6998"/>
    <w:rsid w:val="000E4F3A"/>
    <w:rsid w:val="000E50F5"/>
    <w:rsid w:val="000E585E"/>
    <w:rsid w:val="000E73EB"/>
    <w:rsid w:val="000F008B"/>
    <w:rsid w:val="000F055E"/>
    <w:rsid w:val="000F2CBA"/>
    <w:rsid w:val="000F2D28"/>
    <w:rsid w:val="000F581F"/>
    <w:rsid w:val="000F5D57"/>
    <w:rsid w:val="000F7F95"/>
    <w:rsid w:val="001026C7"/>
    <w:rsid w:val="001028A4"/>
    <w:rsid w:val="00103626"/>
    <w:rsid w:val="001067FF"/>
    <w:rsid w:val="0010687B"/>
    <w:rsid w:val="001109A9"/>
    <w:rsid w:val="00115721"/>
    <w:rsid w:val="001168D5"/>
    <w:rsid w:val="00122A01"/>
    <w:rsid w:val="00124DB8"/>
    <w:rsid w:val="00130B63"/>
    <w:rsid w:val="00132822"/>
    <w:rsid w:val="001441E3"/>
    <w:rsid w:val="001528E9"/>
    <w:rsid w:val="00153C07"/>
    <w:rsid w:val="00157CCB"/>
    <w:rsid w:val="00161770"/>
    <w:rsid w:val="00170B5C"/>
    <w:rsid w:val="00171B1B"/>
    <w:rsid w:val="00173320"/>
    <w:rsid w:val="00177CC0"/>
    <w:rsid w:val="001808BE"/>
    <w:rsid w:val="001810C7"/>
    <w:rsid w:val="001858DE"/>
    <w:rsid w:val="00190C92"/>
    <w:rsid w:val="00191402"/>
    <w:rsid w:val="00192A3B"/>
    <w:rsid w:val="00192B3C"/>
    <w:rsid w:val="00195CB9"/>
    <w:rsid w:val="00196C36"/>
    <w:rsid w:val="001A70A1"/>
    <w:rsid w:val="001B273F"/>
    <w:rsid w:val="001B2BEE"/>
    <w:rsid w:val="001B36B6"/>
    <w:rsid w:val="001B5BD4"/>
    <w:rsid w:val="001C6FAD"/>
    <w:rsid w:val="001C7AD1"/>
    <w:rsid w:val="001D3144"/>
    <w:rsid w:val="001D4A22"/>
    <w:rsid w:val="001E29EF"/>
    <w:rsid w:val="001E7377"/>
    <w:rsid w:val="001E7489"/>
    <w:rsid w:val="001F159B"/>
    <w:rsid w:val="001F2338"/>
    <w:rsid w:val="001F3494"/>
    <w:rsid w:val="001F4014"/>
    <w:rsid w:val="001F632D"/>
    <w:rsid w:val="00202659"/>
    <w:rsid w:val="002034DB"/>
    <w:rsid w:val="00207284"/>
    <w:rsid w:val="00207BD8"/>
    <w:rsid w:val="00220906"/>
    <w:rsid w:val="00222A36"/>
    <w:rsid w:val="00223B4B"/>
    <w:rsid w:val="00226A0E"/>
    <w:rsid w:val="0023127F"/>
    <w:rsid w:val="002326F9"/>
    <w:rsid w:val="00233C90"/>
    <w:rsid w:val="00234515"/>
    <w:rsid w:val="00236B22"/>
    <w:rsid w:val="00237A47"/>
    <w:rsid w:val="002416B6"/>
    <w:rsid w:val="002434B9"/>
    <w:rsid w:val="00243560"/>
    <w:rsid w:val="002505AC"/>
    <w:rsid w:val="00250AC4"/>
    <w:rsid w:val="00251902"/>
    <w:rsid w:val="002528C9"/>
    <w:rsid w:val="002531F7"/>
    <w:rsid w:val="00255F52"/>
    <w:rsid w:val="00264AD5"/>
    <w:rsid w:val="002662D1"/>
    <w:rsid w:val="00271928"/>
    <w:rsid w:val="00272D10"/>
    <w:rsid w:val="0027331E"/>
    <w:rsid w:val="00275B69"/>
    <w:rsid w:val="00276A6E"/>
    <w:rsid w:val="00283F03"/>
    <w:rsid w:val="00284D1A"/>
    <w:rsid w:val="00290A36"/>
    <w:rsid w:val="00291521"/>
    <w:rsid w:val="00291F48"/>
    <w:rsid w:val="00295527"/>
    <w:rsid w:val="00296055"/>
    <w:rsid w:val="0029653C"/>
    <w:rsid w:val="00297C5D"/>
    <w:rsid w:val="002A0263"/>
    <w:rsid w:val="002A2E40"/>
    <w:rsid w:val="002A2FF5"/>
    <w:rsid w:val="002A4143"/>
    <w:rsid w:val="002B0B93"/>
    <w:rsid w:val="002B563C"/>
    <w:rsid w:val="002C04B8"/>
    <w:rsid w:val="002C1A09"/>
    <w:rsid w:val="002C1CFD"/>
    <w:rsid w:val="002C1E5F"/>
    <w:rsid w:val="002C63C1"/>
    <w:rsid w:val="002C680D"/>
    <w:rsid w:val="002C749B"/>
    <w:rsid w:val="002C7A49"/>
    <w:rsid w:val="002D6AC5"/>
    <w:rsid w:val="002D6B25"/>
    <w:rsid w:val="002D78E9"/>
    <w:rsid w:val="002D7E7A"/>
    <w:rsid w:val="002E28FF"/>
    <w:rsid w:val="002F703A"/>
    <w:rsid w:val="00302196"/>
    <w:rsid w:val="00304A73"/>
    <w:rsid w:val="00313737"/>
    <w:rsid w:val="003139B9"/>
    <w:rsid w:val="00315679"/>
    <w:rsid w:val="00315D60"/>
    <w:rsid w:val="00320E65"/>
    <w:rsid w:val="003231E4"/>
    <w:rsid w:val="00324FE7"/>
    <w:rsid w:val="003251A8"/>
    <w:rsid w:val="003262B4"/>
    <w:rsid w:val="00326F8B"/>
    <w:rsid w:val="00331DCB"/>
    <w:rsid w:val="003326B0"/>
    <w:rsid w:val="00333F43"/>
    <w:rsid w:val="00335098"/>
    <w:rsid w:val="0033697A"/>
    <w:rsid w:val="00337C07"/>
    <w:rsid w:val="00343BE1"/>
    <w:rsid w:val="0035136C"/>
    <w:rsid w:val="00355591"/>
    <w:rsid w:val="0036262E"/>
    <w:rsid w:val="00362AD8"/>
    <w:rsid w:val="00362DFB"/>
    <w:rsid w:val="00363DBA"/>
    <w:rsid w:val="00365F66"/>
    <w:rsid w:val="00371ED8"/>
    <w:rsid w:val="00373863"/>
    <w:rsid w:val="0037525C"/>
    <w:rsid w:val="00376C5C"/>
    <w:rsid w:val="00380165"/>
    <w:rsid w:val="00382553"/>
    <w:rsid w:val="00382D1F"/>
    <w:rsid w:val="00383CA2"/>
    <w:rsid w:val="00392CC6"/>
    <w:rsid w:val="00393007"/>
    <w:rsid w:val="00397D77"/>
    <w:rsid w:val="003A2067"/>
    <w:rsid w:val="003A327B"/>
    <w:rsid w:val="003A3F2A"/>
    <w:rsid w:val="003B281D"/>
    <w:rsid w:val="003B281F"/>
    <w:rsid w:val="003B597E"/>
    <w:rsid w:val="003B6615"/>
    <w:rsid w:val="003C093E"/>
    <w:rsid w:val="003C13FA"/>
    <w:rsid w:val="003C20C6"/>
    <w:rsid w:val="003C259D"/>
    <w:rsid w:val="003C51C9"/>
    <w:rsid w:val="003C585F"/>
    <w:rsid w:val="003C5F26"/>
    <w:rsid w:val="003D0DAB"/>
    <w:rsid w:val="003D3E7B"/>
    <w:rsid w:val="003D7DAC"/>
    <w:rsid w:val="003E139D"/>
    <w:rsid w:val="003E6660"/>
    <w:rsid w:val="003F28DE"/>
    <w:rsid w:val="003F4DA9"/>
    <w:rsid w:val="003F53D2"/>
    <w:rsid w:val="00412F36"/>
    <w:rsid w:val="00413589"/>
    <w:rsid w:val="004150E2"/>
    <w:rsid w:val="004229A4"/>
    <w:rsid w:val="0042404C"/>
    <w:rsid w:val="00432D0F"/>
    <w:rsid w:val="00434D7D"/>
    <w:rsid w:val="0043772E"/>
    <w:rsid w:val="00441118"/>
    <w:rsid w:val="00443E86"/>
    <w:rsid w:val="00444ED8"/>
    <w:rsid w:val="00445F22"/>
    <w:rsid w:val="00447C72"/>
    <w:rsid w:val="00452047"/>
    <w:rsid w:val="004530EA"/>
    <w:rsid w:val="004611A2"/>
    <w:rsid w:val="00461378"/>
    <w:rsid w:val="0046282F"/>
    <w:rsid w:val="00474749"/>
    <w:rsid w:val="00475787"/>
    <w:rsid w:val="0048284B"/>
    <w:rsid w:val="004837EE"/>
    <w:rsid w:val="00486303"/>
    <w:rsid w:val="00486A56"/>
    <w:rsid w:val="0049149A"/>
    <w:rsid w:val="0049149E"/>
    <w:rsid w:val="0049233D"/>
    <w:rsid w:val="00493D3E"/>
    <w:rsid w:val="00494D6E"/>
    <w:rsid w:val="00495DFB"/>
    <w:rsid w:val="0049747F"/>
    <w:rsid w:val="00497ABE"/>
    <w:rsid w:val="00497F2E"/>
    <w:rsid w:val="004A263E"/>
    <w:rsid w:val="004A6B0E"/>
    <w:rsid w:val="004B420A"/>
    <w:rsid w:val="004C0998"/>
    <w:rsid w:val="004C0A3F"/>
    <w:rsid w:val="004C164A"/>
    <w:rsid w:val="004C52D0"/>
    <w:rsid w:val="004D29D3"/>
    <w:rsid w:val="004D2FE0"/>
    <w:rsid w:val="004D5020"/>
    <w:rsid w:val="004D6E47"/>
    <w:rsid w:val="004E2D46"/>
    <w:rsid w:val="004E4883"/>
    <w:rsid w:val="004E6AA4"/>
    <w:rsid w:val="004E7D1C"/>
    <w:rsid w:val="004F148A"/>
    <w:rsid w:val="004F2A69"/>
    <w:rsid w:val="004F42BB"/>
    <w:rsid w:val="004F540B"/>
    <w:rsid w:val="00502D76"/>
    <w:rsid w:val="00507109"/>
    <w:rsid w:val="00510719"/>
    <w:rsid w:val="00511C25"/>
    <w:rsid w:val="00514F29"/>
    <w:rsid w:val="00515D79"/>
    <w:rsid w:val="0052078D"/>
    <w:rsid w:val="00526F04"/>
    <w:rsid w:val="00537A91"/>
    <w:rsid w:val="00537FFB"/>
    <w:rsid w:val="00550178"/>
    <w:rsid w:val="00550451"/>
    <w:rsid w:val="005535BB"/>
    <w:rsid w:val="00571F14"/>
    <w:rsid w:val="00577B45"/>
    <w:rsid w:val="00584AFF"/>
    <w:rsid w:val="00584EA9"/>
    <w:rsid w:val="00585043"/>
    <w:rsid w:val="0058652D"/>
    <w:rsid w:val="0059028D"/>
    <w:rsid w:val="00590775"/>
    <w:rsid w:val="005908A3"/>
    <w:rsid w:val="00596D71"/>
    <w:rsid w:val="005A1FF2"/>
    <w:rsid w:val="005A216E"/>
    <w:rsid w:val="005A3177"/>
    <w:rsid w:val="005A3EC9"/>
    <w:rsid w:val="005B3EF8"/>
    <w:rsid w:val="005B5DBD"/>
    <w:rsid w:val="005B7A78"/>
    <w:rsid w:val="005C2DFD"/>
    <w:rsid w:val="005C4B63"/>
    <w:rsid w:val="005C56B7"/>
    <w:rsid w:val="005C7908"/>
    <w:rsid w:val="005D1176"/>
    <w:rsid w:val="005D1DF5"/>
    <w:rsid w:val="005D228C"/>
    <w:rsid w:val="005D4CE6"/>
    <w:rsid w:val="005E05AB"/>
    <w:rsid w:val="005E151E"/>
    <w:rsid w:val="005E18CD"/>
    <w:rsid w:val="005E4467"/>
    <w:rsid w:val="005F229A"/>
    <w:rsid w:val="005F4D75"/>
    <w:rsid w:val="005F5789"/>
    <w:rsid w:val="00603190"/>
    <w:rsid w:val="006037B8"/>
    <w:rsid w:val="00604389"/>
    <w:rsid w:val="00607B04"/>
    <w:rsid w:val="00615D3B"/>
    <w:rsid w:val="0062293C"/>
    <w:rsid w:val="006265D2"/>
    <w:rsid w:val="00627586"/>
    <w:rsid w:val="006275B9"/>
    <w:rsid w:val="006358AB"/>
    <w:rsid w:val="00642EB5"/>
    <w:rsid w:val="0065037A"/>
    <w:rsid w:val="00651E89"/>
    <w:rsid w:val="00653C43"/>
    <w:rsid w:val="00663C7C"/>
    <w:rsid w:val="00664728"/>
    <w:rsid w:val="006676C1"/>
    <w:rsid w:val="006678A8"/>
    <w:rsid w:val="00671FBB"/>
    <w:rsid w:val="006821D9"/>
    <w:rsid w:val="00684793"/>
    <w:rsid w:val="00694799"/>
    <w:rsid w:val="006A1001"/>
    <w:rsid w:val="006A2183"/>
    <w:rsid w:val="006A231B"/>
    <w:rsid w:val="006B5E72"/>
    <w:rsid w:val="006C475E"/>
    <w:rsid w:val="006C4ED5"/>
    <w:rsid w:val="006C6D40"/>
    <w:rsid w:val="006C7315"/>
    <w:rsid w:val="006D4271"/>
    <w:rsid w:val="006D5265"/>
    <w:rsid w:val="006D7BA1"/>
    <w:rsid w:val="006E0734"/>
    <w:rsid w:val="006E332D"/>
    <w:rsid w:val="006E38D2"/>
    <w:rsid w:val="006F1B29"/>
    <w:rsid w:val="006F286F"/>
    <w:rsid w:val="006F399D"/>
    <w:rsid w:val="006F624E"/>
    <w:rsid w:val="0070135C"/>
    <w:rsid w:val="00702E5F"/>
    <w:rsid w:val="007051DE"/>
    <w:rsid w:val="00711869"/>
    <w:rsid w:val="0071452E"/>
    <w:rsid w:val="0071485D"/>
    <w:rsid w:val="00716DCE"/>
    <w:rsid w:val="00725CDB"/>
    <w:rsid w:val="00726085"/>
    <w:rsid w:val="00731103"/>
    <w:rsid w:val="0074019F"/>
    <w:rsid w:val="00745849"/>
    <w:rsid w:val="0074661D"/>
    <w:rsid w:val="00751DCE"/>
    <w:rsid w:val="00753E15"/>
    <w:rsid w:val="0075449E"/>
    <w:rsid w:val="00761300"/>
    <w:rsid w:val="00761B8A"/>
    <w:rsid w:val="00765683"/>
    <w:rsid w:val="00767305"/>
    <w:rsid w:val="007746BF"/>
    <w:rsid w:val="007760E1"/>
    <w:rsid w:val="00776B5F"/>
    <w:rsid w:val="00781150"/>
    <w:rsid w:val="00781AD0"/>
    <w:rsid w:val="0078381D"/>
    <w:rsid w:val="007907CF"/>
    <w:rsid w:val="0079585B"/>
    <w:rsid w:val="007B49D3"/>
    <w:rsid w:val="007B7238"/>
    <w:rsid w:val="007C4E69"/>
    <w:rsid w:val="007C61A8"/>
    <w:rsid w:val="007D1A1A"/>
    <w:rsid w:val="007D2546"/>
    <w:rsid w:val="007D4AF9"/>
    <w:rsid w:val="007E2304"/>
    <w:rsid w:val="007E253A"/>
    <w:rsid w:val="007E3F1A"/>
    <w:rsid w:val="007E4B9B"/>
    <w:rsid w:val="007F1BDF"/>
    <w:rsid w:val="007F4474"/>
    <w:rsid w:val="007F5B37"/>
    <w:rsid w:val="007F6F7D"/>
    <w:rsid w:val="00801229"/>
    <w:rsid w:val="00802EC2"/>
    <w:rsid w:val="008046B8"/>
    <w:rsid w:val="008050C8"/>
    <w:rsid w:val="00807612"/>
    <w:rsid w:val="008106E7"/>
    <w:rsid w:val="00811A3B"/>
    <w:rsid w:val="00812149"/>
    <w:rsid w:val="00820293"/>
    <w:rsid w:val="00823627"/>
    <w:rsid w:val="00824202"/>
    <w:rsid w:val="00824551"/>
    <w:rsid w:val="00825E86"/>
    <w:rsid w:val="00833F85"/>
    <w:rsid w:val="00834E1D"/>
    <w:rsid w:val="00840AC8"/>
    <w:rsid w:val="00841BDC"/>
    <w:rsid w:val="00842D68"/>
    <w:rsid w:val="008433E4"/>
    <w:rsid w:val="00843DF7"/>
    <w:rsid w:val="00846F9C"/>
    <w:rsid w:val="008522C3"/>
    <w:rsid w:val="008524D6"/>
    <w:rsid w:val="00854E74"/>
    <w:rsid w:val="0085622C"/>
    <w:rsid w:val="008608F4"/>
    <w:rsid w:val="00867729"/>
    <w:rsid w:val="008758FB"/>
    <w:rsid w:val="0088573B"/>
    <w:rsid w:val="008863DE"/>
    <w:rsid w:val="00886D24"/>
    <w:rsid w:val="00890B54"/>
    <w:rsid w:val="00892B68"/>
    <w:rsid w:val="00894E88"/>
    <w:rsid w:val="00897563"/>
    <w:rsid w:val="008A21E9"/>
    <w:rsid w:val="008B11B1"/>
    <w:rsid w:val="008B16DB"/>
    <w:rsid w:val="008B32C1"/>
    <w:rsid w:val="008B7082"/>
    <w:rsid w:val="008B71ED"/>
    <w:rsid w:val="008B7576"/>
    <w:rsid w:val="008C1D25"/>
    <w:rsid w:val="008C70DA"/>
    <w:rsid w:val="008C7846"/>
    <w:rsid w:val="008C7B8E"/>
    <w:rsid w:val="008D531E"/>
    <w:rsid w:val="008D61C2"/>
    <w:rsid w:val="008E5437"/>
    <w:rsid w:val="008F0D53"/>
    <w:rsid w:val="008F1220"/>
    <w:rsid w:val="008F2F7F"/>
    <w:rsid w:val="008F4B0C"/>
    <w:rsid w:val="008F5956"/>
    <w:rsid w:val="0090084C"/>
    <w:rsid w:val="0091374D"/>
    <w:rsid w:val="00913A4B"/>
    <w:rsid w:val="009178F7"/>
    <w:rsid w:val="0092384C"/>
    <w:rsid w:val="009311F9"/>
    <w:rsid w:val="009331BC"/>
    <w:rsid w:val="009406F2"/>
    <w:rsid w:val="00943509"/>
    <w:rsid w:val="00945338"/>
    <w:rsid w:val="009462C4"/>
    <w:rsid w:val="0094786C"/>
    <w:rsid w:val="00953759"/>
    <w:rsid w:val="00955AA5"/>
    <w:rsid w:val="009655F7"/>
    <w:rsid w:val="009669A7"/>
    <w:rsid w:val="00970694"/>
    <w:rsid w:val="00971FFD"/>
    <w:rsid w:val="0097258B"/>
    <w:rsid w:val="0097411D"/>
    <w:rsid w:val="00975194"/>
    <w:rsid w:val="0097753D"/>
    <w:rsid w:val="00983092"/>
    <w:rsid w:val="009976B2"/>
    <w:rsid w:val="009A3CC2"/>
    <w:rsid w:val="009A4932"/>
    <w:rsid w:val="009B0F06"/>
    <w:rsid w:val="009B7332"/>
    <w:rsid w:val="009C0326"/>
    <w:rsid w:val="009D0712"/>
    <w:rsid w:val="009D4AE8"/>
    <w:rsid w:val="009D5F90"/>
    <w:rsid w:val="009E4CE0"/>
    <w:rsid w:val="009F1360"/>
    <w:rsid w:val="009F56CE"/>
    <w:rsid w:val="009F6535"/>
    <w:rsid w:val="00A013E9"/>
    <w:rsid w:val="00A0216B"/>
    <w:rsid w:val="00A02249"/>
    <w:rsid w:val="00A114D7"/>
    <w:rsid w:val="00A258AA"/>
    <w:rsid w:val="00A31D65"/>
    <w:rsid w:val="00A31E61"/>
    <w:rsid w:val="00A3230E"/>
    <w:rsid w:val="00A3371F"/>
    <w:rsid w:val="00A364AD"/>
    <w:rsid w:val="00A431C5"/>
    <w:rsid w:val="00A46E9B"/>
    <w:rsid w:val="00A55823"/>
    <w:rsid w:val="00A60E54"/>
    <w:rsid w:val="00A65616"/>
    <w:rsid w:val="00A7194B"/>
    <w:rsid w:val="00A728D7"/>
    <w:rsid w:val="00A75DBE"/>
    <w:rsid w:val="00A77308"/>
    <w:rsid w:val="00A805B2"/>
    <w:rsid w:val="00A8119B"/>
    <w:rsid w:val="00A815DB"/>
    <w:rsid w:val="00A9488B"/>
    <w:rsid w:val="00AA20FE"/>
    <w:rsid w:val="00AA3FDC"/>
    <w:rsid w:val="00AB4349"/>
    <w:rsid w:val="00AB4C5F"/>
    <w:rsid w:val="00AB51E5"/>
    <w:rsid w:val="00AB5529"/>
    <w:rsid w:val="00AC5CCF"/>
    <w:rsid w:val="00AD2A2A"/>
    <w:rsid w:val="00AD62FD"/>
    <w:rsid w:val="00AE27A1"/>
    <w:rsid w:val="00AE4EBC"/>
    <w:rsid w:val="00AE59D3"/>
    <w:rsid w:val="00AF0ABC"/>
    <w:rsid w:val="00AF6588"/>
    <w:rsid w:val="00B02BF9"/>
    <w:rsid w:val="00B107C7"/>
    <w:rsid w:val="00B114D0"/>
    <w:rsid w:val="00B13A1E"/>
    <w:rsid w:val="00B14807"/>
    <w:rsid w:val="00B153CA"/>
    <w:rsid w:val="00B15DAC"/>
    <w:rsid w:val="00B171CF"/>
    <w:rsid w:val="00B201AB"/>
    <w:rsid w:val="00B218C7"/>
    <w:rsid w:val="00B256C1"/>
    <w:rsid w:val="00B35D68"/>
    <w:rsid w:val="00B37517"/>
    <w:rsid w:val="00B46330"/>
    <w:rsid w:val="00B52CD0"/>
    <w:rsid w:val="00B56F5D"/>
    <w:rsid w:val="00B60135"/>
    <w:rsid w:val="00B62D73"/>
    <w:rsid w:val="00B64A34"/>
    <w:rsid w:val="00B81774"/>
    <w:rsid w:val="00B8292B"/>
    <w:rsid w:val="00B86154"/>
    <w:rsid w:val="00B868B1"/>
    <w:rsid w:val="00B86C84"/>
    <w:rsid w:val="00B875FE"/>
    <w:rsid w:val="00B90D29"/>
    <w:rsid w:val="00B94517"/>
    <w:rsid w:val="00B9713D"/>
    <w:rsid w:val="00B97842"/>
    <w:rsid w:val="00BA0221"/>
    <w:rsid w:val="00BA0C9F"/>
    <w:rsid w:val="00BA6FE6"/>
    <w:rsid w:val="00BB1F77"/>
    <w:rsid w:val="00BC17C5"/>
    <w:rsid w:val="00BC5B01"/>
    <w:rsid w:val="00BD3B68"/>
    <w:rsid w:val="00BD4467"/>
    <w:rsid w:val="00BE3304"/>
    <w:rsid w:val="00BE5254"/>
    <w:rsid w:val="00BE7940"/>
    <w:rsid w:val="00BF314F"/>
    <w:rsid w:val="00C028F1"/>
    <w:rsid w:val="00C03B70"/>
    <w:rsid w:val="00C13629"/>
    <w:rsid w:val="00C23C88"/>
    <w:rsid w:val="00C435DC"/>
    <w:rsid w:val="00C44C7F"/>
    <w:rsid w:val="00C50F40"/>
    <w:rsid w:val="00C5371E"/>
    <w:rsid w:val="00C56E05"/>
    <w:rsid w:val="00C61EFB"/>
    <w:rsid w:val="00C63459"/>
    <w:rsid w:val="00C70182"/>
    <w:rsid w:val="00C75C99"/>
    <w:rsid w:val="00C77003"/>
    <w:rsid w:val="00C805E5"/>
    <w:rsid w:val="00C8317B"/>
    <w:rsid w:val="00C876A6"/>
    <w:rsid w:val="00C9086D"/>
    <w:rsid w:val="00C917C7"/>
    <w:rsid w:val="00C94AB8"/>
    <w:rsid w:val="00CA025B"/>
    <w:rsid w:val="00CC6F85"/>
    <w:rsid w:val="00CD3744"/>
    <w:rsid w:val="00CD46CF"/>
    <w:rsid w:val="00CD49A0"/>
    <w:rsid w:val="00CD63F8"/>
    <w:rsid w:val="00CE06F3"/>
    <w:rsid w:val="00CE4EAE"/>
    <w:rsid w:val="00CE733B"/>
    <w:rsid w:val="00CF2426"/>
    <w:rsid w:val="00CF4FB5"/>
    <w:rsid w:val="00CF5338"/>
    <w:rsid w:val="00CF75E2"/>
    <w:rsid w:val="00D01381"/>
    <w:rsid w:val="00D03E16"/>
    <w:rsid w:val="00D04580"/>
    <w:rsid w:val="00D04F18"/>
    <w:rsid w:val="00D11330"/>
    <w:rsid w:val="00D1364E"/>
    <w:rsid w:val="00D1700B"/>
    <w:rsid w:val="00D20E52"/>
    <w:rsid w:val="00D21654"/>
    <w:rsid w:val="00D2181D"/>
    <w:rsid w:val="00D2359D"/>
    <w:rsid w:val="00D240F0"/>
    <w:rsid w:val="00D27C32"/>
    <w:rsid w:val="00D304AA"/>
    <w:rsid w:val="00D3107D"/>
    <w:rsid w:val="00D324F0"/>
    <w:rsid w:val="00D3376A"/>
    <w:rsid w:val="00D366AF"/>
    <w:rsid w:val="00D41486"/>
    <w:rsid w:val="00D43405"/>
    <w:rsid w:val="00D453E8"/>
    <w:rsid w:val="00D476C6"/>
    <w:rsid w:val="00D53FE9"/>
    <w:rsid w:val="00D63528"/>
    <w:rsid w:val="00D63701"/>
    <w:rsid w:val="00D716DC"/>
    <w:rsid w:val="00D723AE"/>
    <w:rsid w:val="00D73B49"/>
    <w:rsid w:val="00D74BC4"/>
    <w:rsid w:val="00D80ED2"/>
    <w:rsid w:val="00D81A3A"/>
    <w:rsid w:val="00D84131"/>
    <w:rsid w:val="00D846AE"/>
    <w:rsid w:val="00D86028"/>
    <w:rsid w:val="00D91A06"/>
    <w:rsid w:val="00D93A10"/>
    <w:rsid w:val="00D95598"/>
    <w:rsid w:val="00D96B41"/>
    <w:rsid w:val="00DA3BCB"/>
    <w:rsid w:val="00DA5396"/>
    <w:rsid w:val="00DB2DD2"/>
    <w:rsid w:val="00DB4276"/>
    <w:rsid w:val="00DB45BE"/>
    <w:rsid w:val="00DC0CA9"/>
    <w:rsid w:val="00DC55EC"/>
    <w:rsid w:val="00DC5983"/>
    <w:rsid w:val="00DD3973"/>
    <w:rsid w:val="00DD5DCC"/>
    <w:rsid w:val="00DE15EB"/>
    <w:rsid w:val="00DE6857"/>
    <w:rsid w:val="00DE70EA"/>
    <w:rsid w:val="00DF180C"/>
    <w:rsid w:val="00DF185A"/>
    <w:rsid w:val="00DF1B25"/>
    <w:rsid w:val="00DF6937"/>
    <w:rsid w:val="00DF6B9D"/>
    <w:rsid w:val="00E03836"/>
    <w:rsid w:val="00E0518B"/>
    <w:rsid w:val="00E0747D"/>
    <w:rsid w:val="00E17CD8"/>
    <w:rsid w:val="00E27E60"/>
    <w:rsid w:val="00E3547B"/>
    <w:rsid w:val="00E36176"/>
    <w:rsid w:val="00E368A9"/>
    <w:rsid w:val="00E419AB"/>
    <w:rsid w:val="00E454EF"/>
    <w:rsid w:val="00E56D7D"/>
    <w:rsid w:val="00E60649"/>
    <w:rsid w:val="00E61EA4"/>
    <w:rsid w:val="00E62336"/>
    <w:rsid w:val="00E63B03"/>
    <w:rsid w:val="00E66181"/>
    <w:rsid w:val="00E70E10"/>
    <w:rsid w:val="00E74971"/>
    <w:rsid w:val="00E8183A"/>
    <w:rsid w:val="00E932B4"/>
    <w:rsid w:val="00EA1232"/>
    <w:rsid w:val="00EA1258"/>
    <w:rsid w:val="00EB06F6"/>
    <w:rsid w:val="00EB2293"/>
    <w:rsid w:val="00EB55FE"/>
    <w:rsid w:val="00EB58D5"/>
    <w:rsid w:val="00EB6155"/>
    <w:rsid w:val="00EC101F"/>
    <w:rsid w:val="00EC1A35"/>
    <w:rsid w:val="00EC3C52"/>
    <w:rsid w:val="00EC572C"/>
    <w:rsid w:val="00EC7DEA"/>
    <w:rsid w:val="00EC7EFB"/>
    <w:rsid w:val="00EE3AF6"/>
    <w:rsid w:val="00EE421F"/>
    <w:rsid w:val="00EE7113"/>
    <w:rsid w:val="00EF734F"/>
    <w:rsid w:val="00F04130"/>
    <w:rsid w:val="00F1026F"/>
    <w:rsid w:val="00F113C3"/>
    <w:rsid w:val="00F13521"/>
    <w:rsid w:val="00F155C4"/>
    <w:rsid w:val="00F21D9E"/>
    <w:rsid w:val="00F22D50"/>
    <w:rsid w:val="00F268F6"/>
    <w:rsid w:val="00F32A29"/>
    <w:rsid w:val="00F32A76"/>
    <w:rsid w:val="00F44840"/>
    <w:rsid w:val="00F45797"/>
    <w:rsid w:val="00F471DE"/>
    <w:rsid w:val="00F521A8"/>
    <w:rsid w:val="00F554EF"/>
    <w:rsid w:val="00F62DDC"/>
    <w:rsid w:val="00F6635D"/>
    <w:rsid w:val="00F71301"/>
    <w:rsid w:val="00F7415F"/>
    <w:rsid w:val="00F74620"/>
    <w:rsid w:val="00F7777C"/>
    <w:rsid w:val="00F82D18"/>
    <w:rsid w:val="00F84F91"/>
    <w:rsid w:val="00F8733D"/>
    <w:rsid w:val="00F87DF2"/>
    <w:rsid w:val="00F90D6D"/>
    <w:rsid w:val="00F92715"/>
    <w:rsid w:val="00FB7728"/>
    <w:rsid w:val="00FC7584"/>
    <w:rsid w:val="00FD225E"/>
    <w:rsid w:val="00FD46CF"/>
    <w:rsid w:val="00FD5A8D"/>
    <w:rsid w:val="00FD67ED"/>
    <w:rsid w:val="00FD7294"/>
    <w:rsid w:val="00FD7B34"/>
    <w:rsid w:val="00FE1244"/>
    <w:rsid w:val="00FE2FC0"/>
    <w:rsid w:val="00FF0B3E"/>
    <w:rsid w:val="00FF3FA0"/>
    <w:rsid w:val="00FF57B0"/>
    <w:rsid w:val="00FF713E"/>
    <w:rsid w:val="00FF7F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6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25"/>
  </w:style>
  <w:style w:type="paragraph" w:styleId="Ttulo3">
    <w:name w:val="heading 3"/>
    <w:basedOn w:val="Normal"/>
    <w:next w:val="Normal"/>
    <w:link w:val="Ttulo3Char"/>
    <w:uiPriority w:val="9"/>
    <w:semiHidden/>
    <w:unhideWhenUsed/>
    <w:qFormat/>
    <w:rsid w:val="00D045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27C32"/>
    <w:pPr>
      <w:spacing w:after="0" w:line="240" w:lineRule="auto"/>
    </w:pPr>
    <w:rPr>
      <w:rFonts w:ascii="Tahoma" w:eastAsia="Calibri" w:hAnsi="Tahoma" w:cs="Times New Roman"/>
      <w:sz w:val="16"/>
      <w:szCs w:val="16"/>
      <w:lang w:val="en-US"/>
    </w:rPr>
  </w:style>
  <w:style w:type="character" w:customStyle="1" w:styleId="TextodebaloChar">
    <w:name w:val="Texto de balão Char"/>
    <w:basedOn w:val="Fontepargpadro"/>
    <w:link w:val="Textodebalo"/>
    <w:uiPriority w:val="99"/>
    <w:semiHidden/>
    <w:rsid w:val="00D27C32"/>
    <w:rPr>
      <w:rFonts w:ascii="Tahoma" w:eastAsia="Calibri" w:hAnsi="Tahoma" w:cs="Times New Roman"/>
      <w:sz w:val="16"/>
      <w:szCs w:val="16"/>
      <w:lang w:val="en-US"/>
    </w:rPr>
  </w:style>
  <w:style w:type="character" w:styleId="Hyperlink">
    <w:name w:val="Hyperlink"/>
    <w:uiPriority w:val="99"/>
    <w:unhideWhenUsed/>
    <w:rsid w:val="00D27C32"/>
    <w:rPr>
      <w:color w:val="0563C1"/>
      <w:u w:val="single"/>
    </w:rPr>
  </w:style>
  <w:style w:type="character" w:styleId="Refdecomentrio">
    <w:name w:val="annotation reference"/>
    <w:basedOn w:val="Fontepargpadro"/>
    <w:uiPriority w:val="99"/>
    <w:semiHidden/>
    <w:unhideWhenUsed/>
    <w:rsid w:val="007E253A"/>
    <w:rPr>
      <w:sz w:val="16"/>
      <w:szCs w:val="16"/>
    </w:rPr>
  </w:style>
  <w:style w:type="paragraph" w:styleId="Textodecomentrio">
    <w:name w:val="annotation text"/>
    <w:basedOn w:val="Normal"/>
    <w:link w:val="TextodecomentrioChar"/>
    <w:uiPriority w:val="99"/>
    <w:semiHidden/>
    <w:unhideWhenUsed/>
    <w:rsid w:val="00F268F6"/>
    <w:pPr>
      <w:spacing w:line="240" w:lineRule="auto"/>
    </w:pPr>
    <w:rPr>
      <w:sz w:val="20"/>
      <w:szCs w:val="20"/>
      <w:lang w:val="en-GB"/>
    </w:rPr>
  </w:style>
  <w:style w:type="character" w:customStyle="1" w:styleId="TextodecomentrioChar">
    <w:name w:val="Texto de comentário Char"/>
    <w:basedOn w:val="Fontepargpadro"/>
    <w:link w:val="Textodecomentrio"/>
    <w:uiPriority w:val="99"/>
    <w:semiHidden/>
    <w:rsid w:val="00F268F6"/>
    <w:rPr>
      <w:sz w:val="20"/>
      <w:szCs w:val="20"/>
      <w:lang w:val="en-GB"/>
    </w:rPr>
  </w:style>
  <w:style w:type="paragraph" w:styleId="Assuntodocomentrio">
    <w:name w:val="annotation subject"/>
    <w:basedOn w:val="Textodecomentrio"/>
    <w:next w:val="Textodecomentrio"/>
    <w:link w:val="AssuntodocomentrioChar"/>
    <w:uiPriority w:val="99"/>
    <w:semiHidden/>
    <w:unhideWhenUsed/>
    <w:rsid w:val="007E253A"/>
    <w:rPr>
      <w:b/>
      <w:bCs/>
    </w:rPr>
  </w:style>
  <w:style w:type="character" w:customStyle="1" w:styleId="AssuntodocomentrioChar">
    <w:name w:val="Assunto do comentário Char"/>
    <w:basedOn w:val="TextodecomentrioChar"/>
    <w:link w:val="Assuntodocomentrio"/>
    <w:uiPriority w:val="99"/>
    <w:semiHidden/>
    <w:rsid w:val="007E253A"/>
    <w:rPr>
      <w:b/>
      <w:bCs/>
      <w:sz w:val="20"/>
      <w:szCs w:val="20"/>
      <w:lang w:val="en-GB"/>
    </w:rPr>
  </w:style>
  <w:style w:type="paragraph" w:customStyle="1" w:styleId="EndNoteBibliographyTitle">
    <w:name w:val="EndNote Bibliography Title"/>
    <w:basedOn w:val="Normal"/>
    <w:link w:val="EndNoteBibliographyTitleChar"/>
    <w:rsid w:val="009B0F06"/>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Fontepargpadro"/>
    <w:link w:val="EndNoteBibliographyTitle"/>
    <w:rsid w:val="009B0F06"/>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9B0F06"/>
    <w:pPr>
      <w:spacing w:line="360" w:lineRule="auto"/>
      <w:jc w:val="both"/>
    </w:pPr>
    <w:rPr>
      <w:rFonts w:ascii="Times New Roman" w:hAnsi="Times New Roman" w:cs="Times New Roman"/>
      <w:noProof/>
      <w:sz w:val="20"/>
      <w:lang w:val="en-US"/>
    </w:rPr>
  </w:style>
  <w:style w:type="character" w:customStyle="1" w:styleId="EndNoteBibliographyChar">
    <w:name w:val="EndNote Bibliography Char"/>
    <w:basedOn w:val="Fontepargpadro"/>
    <w:link w:val="EndNoteBibliography"/>
    <w:rsid w:val="009B0F06"/>
    <w:rPr>
      <w:rFonts w:ascii="Times New Roman" w:hAnsi="Times New Roman" w:cs="Times New Roman"/>
      <w:noProof/>
      <w:sz w:val="20"/>
      <w:lang w:val="en-US"/>
    </w:rPr>
  </w:style>
  <w:style w:type="paragraph" w:styleId="Corpodetexto">
    <w:name w:val="Body Text"/>
    <w:basedOn w:val="Normal"/>
    <w:link w:val="CorpodetextoChar"/>
    <w:uiPriority w:val="99"/>
    <w:rsid w:val="008F1220"/>
    <w:pPr>
      <w:spacing w:after="0" w:line="48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uiPriority w:val="99"/>
    <w:rsid w:val="008F1220"/>
    <w:rPr>
      <w:rFonts w:ascii="Arial" w:eastAsia="Times New Roman" w:hAnsi="Arial" w:cs="Arial"/>
      <w:sz w:val="24"/>
      <w:szCs w:val="24"/>
      <w:lang w:eastAsia="pt-BR"/>
    </w:rPr>
  </w:style>
  <w:style w:type="paragraph" w:styleId="Legenda">
    <w:name w:val="caption"/>
    <w:basedOn w:val="Normal"/>
    <w:next w:val="Normal"/>
    <w:uiPriority w:val="35"/>
    <w:unhideWhenUsed/>
    <w:qFormat/>
    <w:rsid w:val="008F1220"/>
    <w:pPr>
      <w:spacing w:after="0" w:line="360" w:lineRule="auto"/>
      <w:jc w:val="center"/>
    </w:pPr>
    <w:rPr>
      <w:rFonts w:ascii="Arial" w:hAnsi="Arial"/>
      <w:b/>
      <w:bCs/>
      <w:sz w:val="20"/>
      <w:szCs w:val="18"/>
    </w:rPr>
  </w:style>
  <w:style w:type="paragraph" w:styleId="PargrafodaLista">
    <w:name w:val="List Paragraph"/>
    <w:basedOn w:val="Normal"/>
    <w:uiPriority w:val="34"/>
    <w:qFormat/>
    <w:rsid w:val="001D4A22"/>
    <w:pPr>
      <w:ind w:left="720"/>
      <w:contextualSpacing/>
    </w:pPr>
  </w:style>
  <w:style w:type="character" w:styleId="TextodoEspaoReservado">
    <w:name w:val="Placeholder Text"/>
    <w:basedOn w:val="Fontepargpadro"/>
    <w:uiPriority w:val="99"/>
    <w:semiHidden/>
    <w:rsid w:val="001D4A22"/>
    <w:rPr>
      <w:color w:val="808080"/>
    </w:rPr>
  </w:style>
  <w:style w:type="character" w:styleId="Nmerodelinha">
    <w:name w:val="line number"/>
    <w:basedOn w:val="Fontepargpadro"/>
    <w:uiPriority w:val="99"/>
    <w:semiHidden/>
    <w:unhideWhenUsed/>
    <w:rsid w:val="00603190"/>
  </w:style>
  <w:style w:type="paragraph" w:styleId="Reviso">
    <w:name w:val="Revision"/>
    <w:hidden/>
    <w:uiPriority w:val="99"/>
    <w:semiHidden/>
    <w:rsid w:val="0033697A"/>
    <w:pPr>
      <w:spacing w:after="0" w:line="240" w:lineRule="auto"/>
    </w:pPr>
  </w:style>
  <w:style w:type="character" w:styleId="HiperlinkVisitado">
    <w:name w:val="FollowedHyperlink"/>
    <w:basedOn w:val="Fontepargpadro"/>
    <w:uiPriority w:val="99"/>
    <w:semiHidden/>
    <w:unhideWhenUsed/>
    <w:rsid w:val="005F4D75"/>
    <w:rPr>
      <w:color w:val="954F72" w:themeColor="followedHyperlink"/>
      <w:u w:val="single"/>
    </w:rPr>
  </w:style>
  <w:style w:type="character" w:customStyle="1" w:styleId="apple-converted-space">
    <w:name w:val="apple-converted-space"/>
    <w:basedOn w:val="Fontepargpadro"/>
    <w:rsid w:val="00E36176"/>
  </w:style>
  <w:style w:type="character" w:styleId="nfase">
    <w:name w:val="Emphasis"/>
    <w:basedOn w:val="Fontepargpadro"/>
    <w:uiPriority w:val="20"/>
    <w:qFormat/>
    <w:rsid w:val="00E36176"/>
    <w:rPr>
      <w:i/>
      <w:iCs/>
    </w:rPr>
  </w:style>
  <w:style w:type="paragraph" w:styleId="NormalWeb">
    <w:name w:val="Normal (Web)"/>
    <w:basedOn w:val="Normal"/>
    <w:uiPriority w:val="99"/>
    <w:unhideWhenUsed/>
    <w:rsid w:val="00E36176"/>
    <w:pPr>
      <w:spacing w:before="100" w:beforeAutospacing="1" w:after="100" w:afterAutospacing="1" w:line="240" w:lineRule="auto"/>
    </w:pPr>
    <w:rPr>
      <w:rFonts w:ascii="Times" w:hAnsi="Times" w:cs="Times New Roman"/>
      <w:sz w:val="20"/>
      <w:szCs w:val="20"/>
    </w:rPr>
  </w:style>
  <w:style w:type="paragraph" w:styleId="Pr-formataoHTML">
    <w:name w:val="HTML Preformatted"/>
    <w:basedOn w:val="Normal"/>
    <w:link w:val="Pr-formataoHTMLChar"/>
    <w:uiPriority w:val="99"/>
    <w:semiHidden/>
    <w:unhideWhenUsed/>
    <w:rsid w:val="004A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Pr-formataoHTMLChar">
    <w:name w:val="Pré-formatação HTML Char"/>
    <w:basedOn w:val="Fontepargpadro"/>
    <w:link w:val="Pr-formataoHTML"/>
    <w:uiPriority w:val="99"/>
    <w:semiHidden/>
    <w:rsid w:val="004A263E"/>
    <w:rPr>
      <w:rFonts w:ascii="Courier" w:eastAsiaTheme="minorEastAsia" w:hAnsi="Courier" w:cs="Courier"/>
      <w:sz w:val="20"/>
      <w:szCs w:val="20"/>
    </w:rPr>
  </w:style>
  <w:style w:type="character" w:customStyle="1" w:styleId="Ttulo3Char">
    <w:name w:val="Título 3 Char"/>
    <w:basedOn w:val="Fontepargpadro"/>
    <w:link w:val="Ttulo3"/>
    <w:uiPriority w:val="9"/>
    <w:semiHidden/>
    <w:rsid w:val="00D04580"/>
    <w:rPr>
      <w:rFonts w:asciiTheme="majorHAnsi" w:eastAsiaTheme="majorEastAsia" w:hAnsiTheme="majorHAnsi" w:cstheme="majorBidi"/>
      <w:b/>
      <w:bCs/>
      <w:color w:val="5B9BD5" w:themeColor="accent1"/>
    </w:rPr>
  </w:style>
  <w:style w:type="paragraph" w:styleId="Cabealho">
    <w:name w:val="header"/>
    <w:basedOn w:val="Normal"/>
    <w:link w:val="CabealhoChar"/>
    <w:uiPriority w:val="99"/>
    <w:unhideWhenUsed/>
    <w:rsid w:val="00495DF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495DFB"/>
  </w:style>
  <w:style w:type="paragraph" w:styleId="Rodap">
    <w:name w:val="footer"/>
    <w:basedOn w:val="Normal"/>
    <w:link w:val="RodapChar"/>
    <w:uiPriority w:val="99"/>
    <w:unhideWhenUsed/>
    <w:rsid w:val="00495DFB"/>
    <w:pPr>
      <w:tabs>
        <w:tab w:val="center" w:pos="4680"/>
        <w:tab w:val="right" w:pos="9360"/>
      </w:tabs>
      <w:spacing w:after="0" w:line="240" w:lineRule="auto"/>
    </w:pPr>
  </w:style>
  <w:style w:type="character" w:customStyle="1" w:styleId="RodapChar">
    <w:name w:val="Rodapé Char"/>
    <w:basedOn w:val="Fontepargpadro"/>
    <w:link w:val="Rodap"/>
    <w:uiPriority w:val="99"/>
    <w:rsid w:val="00495DFB"/>
  </w:style>
  <w:style w:type="paragraph" w:customStyle="1" w:styleId="Correspondence">
    <w:name w:val="Correspondence"/>
    <w:basedOn w:val="Normal"/>
    <w:link w:val="CorrespondenceChar"/>
    <w:qFormat/>
    <w:rsid w:val="0070135C"/>
    <w:pPr>
      <w:spacing w:before="120" w:after="360" w:line="240" w:lineRule="auto"/>
      <w:jc w:val="both"/>
    </w:pPr>
    <w:rPr>
      <w:rFonts w:ascii="Times New Roman" w:eastAsia="Times New Roman" w:hAnsi="Times New Roman" w:cs="Times New Roman"/>
      <w:sz w:val="20"/>
      <w:szCs w:val="24"/>
      <w:lang w:val="en-GB" w:eastAsia="de-DE"/>
    </w:rPr>
  </w:style>
  <w:style w:type="character" w:customStyle="1" w:styleId="CorrespondenceChar">
    <w:name w:val="Correspondence Char"/>
    <w:basedOn w:val="Fontepargpadro"/>
    <w:link w:val="Correspondence"/>
    <w:rsid w:val="0070135C"/>
    <w:rPr>
      <w:rFonts w:ascii="Times New Roman" w:eastAsia="Times New Roman" w:hAnsi="Times New Roman" w:cs="Times New Roman"/>
      <w:sz w:val="20"/>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98862">
      <w:bodyDiv w:val="1"/>
      <w:marLeft w:val="0"/>
      <w:marRight w:val="0"/>
      <w:marTop w:val="0"/>
      <w:marBottom w:val="0"/>
      <w:divBdr>
        <w:top w:val="none" w:sz="0" w:space="0" w:color="auto"/>
        <w:left w:val="none" w:sz="0" w:space="0" w:color="auto"/>
        <w:bottom w:val="none" w:sz="0" w:space="0" w:color="auto"/>
        <w:right w:val="none" w:sz="0" w:space="0" w:color="auto"/>
      </w:divBdr>
    </w:div>
    <w:div w:id="174460393">
      <w:bodyDiv w:val="1"/>
      <w:marLeft w:val="0"/>
      <w:marRight w:val="0"/>
      <w:marTop w:val="0"/>
      <w:marBottom w:val="0"/>
      <w:divBdr>
        <w:top w:val="none" w:sz="0" w:space="0" w:color="auto"/>
        <w:left w:val="none" w:sz="0" w:space="0" w:color="auto"/>
        <w:bottom w:val="none" w:sz="0" w:space="0" w:color="auto"/>
        <w:right w:val="none" w:sz="0" w:space="0" w:color="auto"/>
      </w:divBdr>
    </w:div>
    <w:div w:id="264190811">
      <w:bodyDiv w:val="1"/>
      <w:marLeft w:val="0"/>
      <w:marRight w:val="0"/>
      <w:marTop w:val="0"/>
      <w:marBottom w:val="0"/>
      <w:divBdr>
        <w:top w:val="none" w:sz="0" w:space="0" w:color="auto"/>
        <w:left w:val="none" w:sz="0" w:space="0" w:color="auto"/>
        <w:bottom w:val="none" w:sz="0" w:space="0" w:color="auto"/>
        <w:right w:val="none" w:sz="0" w:space="0" w:color="auto"/>
      </w:divBdr>
    </w:div>
    <w:div w:id="280453907">
      <w:bodyDiv w:val="1"/>
      <w:marLeft w:val="0"/>
      <w:marRight w:val="0"/>
      <w:marTop w:val="0"/>
      <w:marBottom w:val="0"/>
      <w:divBdr>
        <w:top w:val="none" w:sz="0" w:space="0" w:color="auto"/>
        <w:left w:val="none" w:sz="0" w:space="0" w:color="auto"/>
        <w:bottom w:val="none" w:sz="0" w:space="0" w:color="auto"/>
        <w:right w:val="none" w:sz="0" w:space="0" w:color="auto"/>
      </w:divBdr>
    </w:div>
    <w:div w:id="447697341">
      <w:bodyDiv w:val="1"/>
      <w:marLeft w:val="0"/>
      <w:marRight w:val="0"/>
      <w:marTop w:val="0"/>
      <w:marBottom w:val="0"/>
      <w:divBdr>
        <w:top w:val="none" w:sz="0" w:space="0" w:color="auto"/>
        <w:left w:val="none" w:sz="0" w:space="0" w:color="auto"/>
        <w:bottom w:val="none" w:sz="0" w:space="0" w:color="auto"/>
        <w:right w:val="none" w:sz="0" w:space="0" w:color="auto"/>
      </w:divBdr>
    </w:div>
    <w:div w:id="459492581">
      <w:bodyDiv w:val="1"/>
      <w:marLeft w:val="0"/>
      <w:marRight w:val="0"/>
      <w:marTop w:val="0"/>
      <w:marBottom w:val="0"/>
      <w:divBdr>
        <w:top w:val="none" w:sz="0" w:space="0" w:color="auto"/>
        <w:left w:val="none" w:sz="0" w:space="0" w:color="auto"/>
        <w:bottom w:val="none" w:sz="0" w:space="0" w:color="auto"/>
        <w:right w:val="none" w:sz="0" w:space="0" w:color="auto"/>
      </w:divBdr>
    </w:div>
    <w:div w:id="624846707">
      <w:bodyDiv w:val="1"/>
      <w:marLeft w:val="0"/>
      <w:marRight w:val="0"/>
      <w:marTop w:val="0"/>
      <w:marBottom w:val="0"/>
      <w:divBdr>
        <w:top w:val="none" w:sz="0" w:space="0" w:color="auto"/>
        <w:left w:val="none" w:sz="0" w:space="0" w:color="auto"/>
        <w:bottom w:val="none" w:sz="0" w:space="0" w:color="auto"/>
        <w:right w:val="none" w:sz="0" w:space="0" w:color="auto"/>
      </w:divBdr>
    </w:div>
    <w:div w:id="873424803">
      <w:bodyDiv w:val="1"/>
      <w:marLeft w:val="0"/>
      <w:marRight w:val="0"/>
      <w:marTop w:val="0"/>
      <w:marBottom w:val="0"/>
      <w:divBdr>
        <w:top w:val="none" w:sz="0" w:space="0" w:color="auto"/>
        <w:left w:val="none" w:sz="0" w:space="0" w:color="auto"/>
        <w:bottom w:val="none" w:sz="0" w:space="0" w:color="auto"/>
        <w:right w:val="none" w:sz="0" w:space="0" w:color="auto"/>
      </w:divBdr>
    </w:div>
    <w:div w:id="964895436">
      <w:bodyDiv w:val="1"/>
      <w:marLeft w:val="0"/>
      <w:marRight w:val="0"/>
      <w:marTop w:val="0"/>
      <w:marBottom w:val="0"/>
      <w:divBdr>
        <w:top w:val="none" w:sz="0" w:space="0" w:color="auto"/>
        <w:left w:val="none" w:sz="0" w:space="0" w:color="auto"/>
        <w:bottom w:val="none" w:sz="0" w:space="0" w:color="auto"/>
        <w:right w:val="none" w:sz="0" w:space="0" w:color="auto"/>
      </w:divBdr>
    </w:div>
    <w:div w:id="977563838">
      <w:bodyDiv w:val="1"/>
      <w:marLeft w:val="0"/>
      <w:marRight w:val="0"/>
      <w:marTop w:val="0"/>
      <w:marBottom w:val="0"/>
      <w:divBdr>
        <w:top w:val="none" w:sz="0" w:space="0" w:color="auto"/>
        <w:left w:val="none" w:sz="0" w:space="0" w:color="auto"/>
        <w:bottom w:val="none" w:sz="0" w:space="0" w:color="auto"/>
        <w:right w:val="none" w:sz="0" w:space="0" w:color="auto"/>
      </w:divBdr>
    </w:div>
    <w:div w:id="1207527575">
      <w:bodyDiv w:val="1"/>
      <w:marLeft w:val="0"/>
      <w:marRight w:val="0"/>
      <w:marTop w:val="0"/>
      <w:marBottom w:val="0"/>
      <w:divBdr>
        <w:top w:val="none" w:sz="0" w:space="0" w:color="auto"/>
        <w:left w:val="none" w:sz="0" w:space="0" w:color="auto"/>
        <w:bottom w:val="none" w:sz="0" w:space="0" w:color="auto"/>
        <w:right w:val="none" w:sz="0" w:space="0" w:color="auto"/>
      </w:divBdr>
      <w:divsChild>
        <w:div w:id="99381513">
          <w:marLeft w:val="0"/>
          <w:marRight w:val="0"/>
          <w:marTop w:val="0"/>
          <w:marBottom w:val="0"/>
          <w:divBdr>
            <w:top w:val="none" w:sz="0" w:space="0" w:color="auto"/>
            <w:left w:val="none" w:sz="0" w:space="0" w:color="auto"/>
            <w:bottom w:val="none" w:sz="0" w:space="0" w:color="auto"/>
            <w:right w:val="none" w:sz="0" w:space="0" w:color="auto"/>
          </w:divBdr>
        </w:div>
        <w:div w:id="138229216">
          <w:marLeft w:val="0"/>
          <w:marRight w:val="0"/>
          <w:marTop w:val="0"/>
          <w:marBottom w:val="0"/>
          <w:divBdr>
            <w:top w:val="none" w:sz="0" w:space="0" w:color="auto"/>
            <w:left w:val="none" w:sz="0" w:space="0" w:color="auto"/>
            <w:bottom w:val="none" w:sz="0" w:space="0" w:color="auto"/>
            <w:right w:val="none" w:sz="0" w:space="0" w:color="auto"/>
          </w:divBdr>
        </w:div>
        <w:div w:id="269901380">
          <w:marLeft w:val="0"/>
          <w:marRight w:val="0"/>
          <w:marTop w:val="0"/>
          <w:marBottom w:val="0"/>
          <w:divBdr>
            <w:top w:val="none" w:sz="0" w:space="0" w:color="auto"/>
            <w:left w:val="none" w:sz="0" w:space="0" w:color="auto"/>
            <w:bottom w:val="none" w:sz="0" w:space="0" w:color="auto"/>
            <w:right w:val="none" w:sz="0" w:space="0" w:color="auto"/>
          </w:divBdr>
        </w:div>
        <w:div w:id="431049900">
          <w:marLeft w:val="0"/>
          <w:marRight w:val="0"/>
          <w:marTop w:val="0"/>
          <w:marBottom w:val="0"/>
          <w:divBdr>
            <w:top w:val="none" w:sz="0" w:space="0" w:color="auto"/>
            <w:left w:val="none" w:sz="0" w:space="0" w:color="auto"/>
            <w:bottom w:val="none" w:sz="0" w:space="0" w:color="auto"/>
            <w:right w:val="none" w:sz="0" w:space="0" w:color="auto"/>
          </w:divBdr>
        </w:div>
        <w:div w:id="717435642">
          <w:marLeft w:val="0"/>
          <w:marRight w:val="0"/>
          <w:marTop w:val="0"/>
          <w:marBottom w:val="0"/>
          <w:divBdr>
            <w:top w:val="none" w:sz="0" w:space="0" w:color="auto"/>
            <w:left w:val="none" w:sz="0" w:space="0" w:color="auto"/>
            <w:bottom w:val="none" w:sz="0" w:space="0" w:color="auto"/>
            <w:right w:val="none" w:sz="0" w:space="0" w:color="auto"/>
          </w:divBdr>
        </w:div>
        <w:div w:id="934247505">
          <w:marLeft w:val="0"/>
          <w:marRight w:val="0"/>
          <w:marTop w:val="0"/>
          <w:marBottom w:val="0"/>
          <w:divBdr>
            <w:top w:val="none" w:sz="0" w:space="0" w:color="auto"/>
            <w:left w:val="none" w:sz="0" w:space="0" w:color="auto"/>
            <w:bottom w:val="none" w:sz="0" w:space="0" w:color="auto"/>
            <w:right w:val="none" w:sz="0" w:space="0" w:color="auto"/>
          </w:divBdr>
        </w:div>
        <w:div w:id="1455172943">
          <w:marLeft w:val="0"/>
          <w:marRight w:val="0"/>
          <w:marTop w:val="0"/>
          <w:marBottom w:val="0"/>
          <w:divBdr>
            <w:top w:val="none" w:sz="0" w:space="0" w:color="auto"/>
            <w:left w:val="none" w:sz="0" w:space="0" w:color="auto"/>
            <w:bottom w:val="none" w:sz="0" w:space="0" w:color="auto"/>
            <w:right w:val="none" w:sz="0" w:space="0" w:color="auto"/>
          </w:divBdr>
          <w:divsChild>
            <w:div w:id="144977762">
              <w:marLeft w:val="0"/>
              <w:marRight w:val="0"/>
              <w:marTop w:val="0"/>
              <w:marBottom w:val="0"/>
              <w:divBdr>
                <w:top w:val="none" w:sz="0" w:space="0" w:color="auto"/>
                <w:left w:val="none" w:sz="0" w:space="0" w:color="auto"/>
                <w:bottom w:val="none" w:sz="0" w:space="0" w:color="auto"/>
                <w:right w:val="none" w:sz="0" w:space="0" w:color="auto"/>
              </w:divBdr>
              <w:divsChild>
                <w:div w:id="1527790379">
                  <w:marLeft w:val="0"/>
                  <w:marRight w:val="0"/>
                  <w:marTop w:val="0"/>
                  <w:marBottom w:val="0"/>
                  <w:divBdr>
                    <w:top w:val="none" w:sz="0" w:space="0" w:color="auto"/>
                    <w:left w:val="none" w:sz="0" w:space="0" w:color="auto"/>
                    <w:bottom w:val="none" w:sz="0" w:space="0" w:color="auto"/>
                    <w:right w:val="none" w:sz="0" w:space="0" w:color="auto"/>
                  </w:divBdr>
                </w:div>
                <w:div w:id="1743985648">
                  <w:marLeft w:val="0"/>
                  <w:marRight w:val="0"/>
                  <w:marTop w:val="0"/>
                  <w:marBottom w:val="0"/>
                  <w:divBdr>
                    <w:top w:val="none" w:sz="0" w:space="0" w:color="auto"/>
                    <w:left w:val="none" w:sz="0" w:space="0" w:color="auto"/>
                    <w:bottom w:val="none" w:sz="0" w:space="0" w:color="auto"/>
                    <w:right w:val="none" w:sz="0" w:space="0" w:color="auto"/>
                  </w:divBdr>
                </w:div>
              </w:divsChild>
            </w:div>
            <w:div w:id="235937643">
              <w:marLeft w:val="0"/>
              <w:marRight w:val="0"/>
              <w:marTop w:val="0"/>
              <w:marBottom w:val="0"/>
              <w:divBdr>
                <w:top w:val="none" w:sz="0" w:space="0" w:color="auto"/>
                <w:left w:val="none" w:sz="0" w:space="0" w:color="auto"/>
                <w:bottom w:val="none" w:sz="0" w:space="0" w:color="auto"/>
                <w:right w:val="none" w:sz="0" w:space="0" w:color="auto"/>
              </w:divBdr>
            </w:div>
            <w:div w:id="944845096">
              <w:marLeft w:val="0"/>
              <w:marRight w:val="0"/>
              <w:marTop w:val="0"/>
              <w:marBottom w:val="0"/>
              <w:divBdr>
                <w:top w:val="none" w:sz="0" w:space="0" w:color="auto"/>
                <w:left w:val="none" w:sz="0" w:space="0" w:color="auto"/>
                <w:bottom w:val="none" w:sz="0" w:space="0" w:color="auto"/>
                <w:right w:val="none" w:sz="0" w:space="0" w:color="auto"/>
              </w:divBdr>
              <w:divsChild>
                <w:div w:id="998583000">
                  <w:marLeft w:val="0"/>
                  <w:marRight w:val="0"/>
                  <w:marTop w:val="0"/>
                  <w:marBottom w:val="0"/>
                  <w:divBdr>
                    <w:top w:val="none" w:sz="0" w:space="0" w:color="auto"/>
                    <w:left w:val="none" w:sz="0" w:space="0" w:color="auto"/>
                    <w:bottom w:val="none" w:sz="0" w:space="0" w:color="auto"/>
                    <w:right w:val="none" w:sz="0" w:space="0" w:color="auto"/>
                  </w:divBdr>
                </w:div>
                <w:div w:id="1326129389">
                  <w:marLeft w:val="0"/>
                  <w:marRight w:val="0"/>
                  <w:marTop w:val="0"/>
                  <w:marBottom w:val="0"/>
                  <w:divBdr>
                    <w:top w:val="none" w:sz="0" w:space="0" w:color="auto"/>
                    <w:left w:val="none" w:sz="0" w:space="0" w:color="auto"/>
                    <w:bottom w:val="none" w:sz="0" w:space="0" w:color="auto"/>
                    <w:right w:val="none" w:sz="0" w:space="0" w:color="auto"/>
                  </w:divBdr>
                </w:div>
              </w:divsChild>
            </w:div>
            <w:div w:id="1465998339">
              <w:marLeft w:val="0"/>
              <w:marRight w:val="0"/>
              <w:marTop w:val="0"/>
              <w:marBottom w:val="0"/>
              <w:divBdr>
                <w:top w:val="none" w:sz="0" w:space="0" w:color="auto"/>
                <w:left w:val="none" w:sz="0" w:space="0" w:color="auto"/>
                <w:bottom w:val="none" w:sz="0" w:space="0" w:color="auto"/>
                <w:right w:val="none" w:sz="0" w:space="0" w:color="auto"/>
              </w:divBdr>
            </w:div>
          </w:divsChild>
        </w:div>
        <w:div w:id="1996101638">
          <w:marLeft w:val="0"/>
          <w:marRight w:val="0"/>
          <w:marTop w:val="0"/>
          <w:marBottom w:val="0"/>
          <w:divBdr>
            <w:top w:val="none" w:sz="0" w:space="0" w:color="auto"/>
            <w:left w:val="none" w:sz="0" w:space="0" w:color="auto"/>
            <w:bottom w:val="none" w:sz="0" w:space="0" w:color="auto"/>
            <w:right w:val="none" w:sz="0" w:space="0" w:color="auto"/>
          </w:divBdr>
        </w:div>
      </w:divsChild>
    </w:div>
    <w:div w:id="1263075472">
      <w:bodyDiv w:val="1"/>
      <w:marLeft w:val="0"/>
      <w:marRight w:val="0"/>
      <w:marTop w:val="0"/>
      <w:marBottom w:val="0"/>
      <w:divBdr>
        <w:top w:val="none" w:sz="0" w:space="0" w:color="auto"/>
        <w:left w:val="none" w:sz="0" w:space="0" w:color="auto"/>
        <w:bottom w:val="none" w:sz="0" w:space="0" w:color="auto"/>
        <w:right w:val="none" w:sz="0" w:space="0" w:color="auto"/>
      </w:divBdr>
    </w:div>
    <w:div w:id="1290016032">
      <w:bodyDiv w:val="1"/>
      <w:marLeft w:val="0"/>
      <w:marRight w:val="0"/>
      <w:marTop w:val="0"/>
      <w:marBottom w:val="0"/>
      <w:divBdr>
        <w:top w:val="none" w:sz="0" w:space="0" w:color="auto"/>
        <w:left w:val="none" w:sz="0" w:space="0" w:color="auto"/>
        <w:bottom w:val="none" w:sz="0" w:space="0" w:color="auto"/>
        <w:right w:val="none" w:sz="0" w:space="0" w:color="auto"/>
      </w:divBdr>
    </w:div>
    <w:div w:id="1406144960">
      <w:bodyDiv w:val="1"/>
      <w:marLeft w:val="0"/>
      <w:marRight w:val="0"/>
      <w:marTop w:val="0"/>
      <w:marBottom w:val="0"/>
      <w:divBdr>
        <w:top w:val="none" w:sz="0" w:space="0" w:color="auto"/>
        <w:left w:val="none" w:sz="0" w:space="0" w:color="auto"/>
        <w:bottom w:val="none" w:sz="0" w:space="0" w:color="auto"/>
        <w:right w:val="none" w:sz="0" w:space="0" w:color="auto"/>
      </w:divBdr>
    </w:div>
    <w:div w:id="1518042158">
      <w:bodyDiv w:val="1"/>
      <w:marLeft w:val="0"/>
      <w:marRight w:val="0"/>
      <w:marTop w:val="0"/>
      <w:marBottom w:val="0"/>
      <w:divBdr>
        <w:top w:val="none" w:sz="0" w:space="0" w:color="auto"/>
        <w:left w:val="none" w:sz="0" w:space="0" w:color="auto"/>
        <w:bottom w:val="none" w:sz="0" w:space="0" w:color="auto"/>
        <w:right w:val="none" w:sz="0" w:space="0" w:color="auto"/>
      </w:divBdr>
    </w:div>
    <w:div w:id="1552502575">
      <w:bodyDiv w:val="1"/>
      <w:marLeft w:val="0"/>
      <w:marRight w:val="0"/>
      <w:marTop w:val="0"/>
      <w:marBottom w:val="0"/>
      <w:divBdr>
        <w:top w:val="none" w:sz="0" w:space="0" w:color="auto"/>
        <w:left w:val="none" w:sz="0" w:space="0" w:color="auto"/>
        <w:bottom w:val="none" w:sz="0" w:space="0" w:color="auto"/>
        <w:right w:val="none" w:sz="0" w:space="0" w:color="auto"/>
      </w:divBdr>
    </w:div>
    <w:div w:id="206598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05C43-F1C8-4CC2-9764-650452AC5DBC}">
  <ds:schemaRefs>
    <ds:schemaRef ds:uri="http://schemas.openxmlformats.org/officeDocument/2006/bibliography"/>
  </ds:schemaRefs>
</ds:datastoreItem>
</file>

<file path=customXml/itemProps2.xml><?xml version="1.0" encoding="utf-8"?>
<ds:datastoreItem xmlns:ds="http://schemas.openxmlformats.org/officeDocument/2006/customXml" ds:itemID="{0F4DF579-5AC9-42E8-A674-D6ABA530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26709</Words>
  <Characters>144233</Characters>
  <Application>Microsoft Office Word</Application>
  <DocSecurity>0</DocSecurity>
  <Lines>1201</Lines>
  <Paragraphs>341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170601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2017-01-09T12:48:00Z</dcterms:created>
  <dcterms:modified xsi:type="dcterms:W3CDTF">2017-03-01T13:39:00Z</dcterms:modified>
</cp:coreProperties>
</file>