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0825" w:rsidRPr="00537972" w:rsidRDefault="007B45D2">
      <w:pPr>
        <w:rPr>
          <w:rStyle w:val="edtbold"/>
          <w:rFonts w:ascii="Times New Roman" w:hAnsi="Times New Roman" w:cs="Times New Roman"/>
          <w:b/>
          <w:sz w:val="28"/>
          <w:szCs w:val="28"/>
          <w:lang w:val="en-US"/>
        </w:rPr>
      </w:pPr>
      <w:r w:rsidRPr="00537972">
        <w:rPr>
          <w:rStyle w:val="edtbold"/>
          <w:rFonts w:ascii="Times New Roman" w:hAnsi="Times New Roman" w:cs="Times New Roman"/>
          <w:b/>
          <w:sz w:val="28"/>
          <w:szCs w:val="28"/>
          <w:lang w:val="en-US"/>
        </w:rPr>
        <w:t>Supplement to</w:t>
      </w:r>
    </w:p>
    <w:p w:rsidR="007B45D2" w:rsidRPr="00436AFB" w:rsidRDefault="007B45D2" w:rsidP="007B45D2">
      <w:pPr>
        <w:jc w:val="both"/>
        <w:rPr>
          <w:rStyle w:val="edtbold"/>
          <w:rFonts w:ascii="Times New Roman" w:hAnsi="Times New Roman" w:cs="Times New Roman"/>
          <w:b/>
          <w:sz w:val="28"/>
          <w:szCs w:val="28"/>
          <w:lang w:val="en-US"/>
        </w:rPr>
      </w:pPr>
      <w:r w:rsidRPr="00436AFB">
        <w:rPr>
          <w:rStyle w:val="edtbold"/>
          <w:rFonts w:ascii="Times New Roman" w:hAnsi="Times New Roman" w:cs="Times New Roman"/>
          <w:b/>
          <w:sz w:val="28"/>
          <w:szCs w:val="28"/>
          <w:lang w:val="en-US"/>
        </w:rPr>
        <w:t xml:space="preserve">Changes in the composition of marine and sea-ice diatoms derived from sedimentary ancient DNA of the eastern </w:t>
      </w:r>
      <w:proofErr w:type="spellStart"/>
      <w:r w:rsidRPr="00436AFB">
        <w:rPr>
          <w:rStyle w:val="edtbold"/>
          <w:rFonts w:ascii="Times New Roman" w:hAnsi="Times New Roman" w:cs="Times New Roman"/>
          <w:b/>
          <w:sz w:val="28"/>
          <w:szCs w:val="28"/>
          <w:lang w:val="en-US"/>
        </w:rPr>
        <w:t>Fram</w:t>
      </w:r>
      <w:proofErr w:type="spellEnd"/>
      <w:r w:rsidRPr="00436AFB">
        <w:rPr>
          <w:rStyle w:val="edtbold"/>
          <w:rFonts w:ascii="Times New Roman" w:hAnsi="Times New Roman" w:cs="Times New Roman"/>
          <w:b/>
          <w:sz w:val="28"/>
          <w:szCs w:val="28"/>
          <w:lang w:val="en-US"/>
        </w:rPr>
        <w:t xml:space="preserve"> Strait over the past 30,000 years</w:t>
      </w:r>
    </w:p>
    <w:p w:rsidR="007B45D2" w:rsidRPr="00537972" w:rsidRDefault="007B45D2" w:rsidP="007B45D2">
      <w:pPr>
        <w:jc w:val="both"/>
        <w:rPr>
          <w:rFonts w:ascii="Times New Roman" w:hAnsi="Times New Roman" w:cs="Times New Roman"/>
        </w:rPr>
      </w:pPr>
      <w:proofErr w:type="spellStart"/>
      <w:r w:rsidRPr="00537972">
        <w:rPr>
          <w:rStyle w:val="edtbold"/>
          <w:rFonts w:ascii="Times New Roman" w:hAnsi="Times New Roman" w:cs="Times New Roman"/>
        </w:rPr>
        <w:t>By</w:t>
      </w:r>
      <w:proofErr w:type="spellEnd"/>
      <w:r w:rsidRPr="00537972">
        <w:rPr>
          <w:rStyle w:val="edtbold"/>
          <w:rFonts w:ascii="Times New Roman" w:hAnsi="Times New Roman" w:cs="Times New Roman"/>
        </w:rPr>
        <w:t xml:space="preserve"> </w:t>
      </w:r>
      <w:r w:rsidRPr="00537972">
        <w:rPr>
          <w:rStyle w:val="edtsmalltext"/>
          <w:rFonts w:ascii="Times New Roman" w:hAnsi="Times New Roman" w:cs="Times New Roman"/>
        </w:rPr>
        <w:t xml:space="preserve">Heike H. Zimmermann, Kathleen R. Stoof-Leichsenring, </w:t>
      </w:r>
      <w:r w:rsidR="00EE1750">
        <w:rPr>
          <w:rStyle w:val="edtsmalltext"/>
          <w:rFonts w:ascii="Times New Roman" w:hAnsi="Times New Roman" w:cs="Times New Roman"/>
        </w:rPr>
        <w:t>Stefan Kruse, Juliane Müller, Rue</w:t>
      </w:r>
      <w:r w:rsidRPr="00537972">
        <w:rPr>
          <w:rStyle w:val="edtsmalltext"/>
          <w:rFonts w:ascii="Times New Roman" w:hAnsi="Times New Roman" w:cs="Times New Roman"/>
        </w:rPr>
        <w:t>diger Stein, Ralf Tiedemann, and Ulrike Herzschuh</w:t>
      </w:r>
    </w:p>
    <w:p w:rsidR="00493D49" w:rsidRDefault="00493D49">
      <w:pPr>
        <w:rPr>
          <w:rFonts w:ascii="Times New Roman" w:hAnsi="Times New Roman" w:cs="Times New Roman"/>
        </w:rPr>
      </w:pPr>
    </w:p>
    <w:p w:rsidR="00DB6BE1" w:rsidRDefault="00DB6BE1">
      <w:pPr>
        <w:rPr>
          <w:rStyle w:val="edtsmalltext"/>
          <w:rFonts w:ascii="Times New Roman" w:hAnsi="Times New Roman" w:cs="Times New Roman"/>
          <w:lang w:val="en-US"/>
        </w:rPr>
      </w:pPr>
      <w:r w:rsidRPr="00DB6BE1">
        <w:rPr>
          <w:rFonts w:ascii="Times New Roman" w:hAnsi="Times New Roman" w:cs="Times New Roman"/>
          <w:lang w:val="en-US"/>
        </w:rPr>
        <w:t xml:space="preserve">Correspondence to: </w:t>
      </w:r>
      <w:r w:rsidRPr="00DB6BE1">
        <w:rPr>
          <w:rStyle w:val="edtsmalltext"/>
          <w:rFonts w:ascii="Times New Roman" w:hAnsi="Times New Roman" w:cs="Times New Roman"/>
          <w:lang w:val="en-US"/>
        </w:rPr>
        <w:t>Heike H. Zimmermann</w:t>
      </w:r>
      <w:r>
        <w:rPr>
          <w:rStyle w:val="edtsmalltext"/>
          <w:rFonts w:ascii="Times New Roman" w:hAnsi="Times New Roman" w:cs="Times New Roman"/>
          <w:lang w:val="en-US"/>
        </w:rPr>
        <w:t xml:space="preserve"> (heike.zimmermann@awi.de) and </w:t>
      </w:r>
      <w:r w:rsidRPr="00DB6BE1">
        <w:rPr>
          <w:rStyle w:val="edtsmalltext"/>
          <w:rFonts w:ascii="Times New Roman" w:hAnsi="Times New Roman" w:cs="Times New Roman"/>
          <w:lang w:val="en-US"/>
        </w:rPr>
        <w:t>Ulrike Herzschuh</w:t>
      </w:r>
      <w:r>
        <w:rPr>
          <w:rStyle w:val="edtsmalltext"/>
          <w:rFonts w:ascii="Times New Roman" w:hAnsi="Times New Roman" w:cs="Times New Roman"/>
          <w:lang w:val="en-US"/>
        </w:rPr>
        <w:t xml:space="preserve"> (ulrike.herzschuh@awi.de)</w:t>
      </w:r>
    </w:p>
    <w:p w:rsidR="00DB6BE1" w:rsidRPr="00DB6BE1" w:rsidRDefault="00DB6BE1">
      <w:pPr>
        <w:rPr>
          <w:rFonts w:ascii="Times New Roman" w:hAnsi="Times New Roman" w:cs="Times New Roman"/>
          <w:lang w:val="en-US"/>
        </w:rPr>
      </w:pPr>
    </w:p>
    <w:p w:rsidR="007B45D2" w:rsidRPr="00DB6BE1" w:rsidRDefault="00BA3E62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DB6BE1">
        <w:rPr>
          <w:rFonts w:ascii="Times New Roman" w:hAnsi="Times New Roman" w:cs="Times New Roman"/>
          <w:b/>
          <w:sz w:val="24"/>
          <w:szCs w:val="24"/>
          <w:lang w:val="en-US"/>
        </w:rPr>
        <w:t>Supplementary figures</w:t>
      </w:r>
    </w:p>
    <w:p w:rsidR="00493D49" w:rsidRPr="00436AFB" w:rsidRDefault="00493D49">
      <w:pPr>
        <w:rPr>
          <w:rFonts w:ascii="Times New Roman" w:hAnsi="Times New Roman" w:cs="Times New Roman"/>
          <w:lang w:val="en-US"/>
        </w:rPr>
      </w:pPr>
    </w:p>
    <w:p w:rsidR="00493D49" w:rsidRPr="00436AFB" w:rsidRDefault="00493D49">
      <w:pPr>
        <w:rPr>
          <w:rFonts w:ascii="Times New Roman" w:hAnsi="Times New Roman" w:cs="Times New Roman"/>
          <w:noProof/>
          <w:lang w:val="en-US" w:eastAsia="de-DE"/>
        </w:rPr>
      </w:pPr>
    </w:p>
    <w:p w:rsidR="002A2977" w:rsidRPr="00551898" w:rsidRDefault="002C7EDF" w:rsidP="00551898">
      <w:pPr>
        <w:pStyle w:val="Beschriftung"/>
        <w:rPr>
          <w:rFonts w:ascii="Times New Roman" w:hAnsi="Times New Roman" w:cs="Times New Roman"/>
          <w:b/>
          <w:i w:val="0"/>
          <w:color w:val="auto"/>
          <w:lang w:val="en-US"/>
        </w:rPr>
      </w:pPr>
      <w:r>
        <w:rPr>
          <w:noProof/>
          <w:lang w:eastAsia="de-DE"/>
        </w:rPr>
        <w:drawing>
          <wp:inline distT="0" distB="0" distL="0" distR="0" wp14:anchorId="11308420" wp14:editId="57A507D8">
            <wp:extent cx="5760720" cy="3348990"/>
            <wp:effectExtent l="0" t="0" r="0" b="381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A3E62" w:rsidRPr="00BA3E62">
        <w:rPr>
          <w:rFonts w:ascii="Times New Roman" w:hAnsi="Times New Roman" w:cs="Times New Roman"/>
          <w:b/>
          <w:i w:val="0"/>
          <w:color w:val="auto"/>
          <w:lang w:val="en-US"/>
        </w:rPr>
        <w:t xml:space="preserve"> </w:t>
      </w:r>
      <w:r w:rsidR="00BA3E62"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Figure </w:t>
      </w:r>
      <w:r w:rsidR="00BA3E62">
        <w:rPr>
          <w:rFonts w:ascii="Times New Roman" w:hAnsi="Times New Roman" w:cs="Times New Roman"/>
          <w:b/>
          <w:i w:val="0"/>
          <w:color w:val="auto"/>
          <w:lang w:val="en-US"/>
        </w:rPr>
        <w:t>S</w:t>
      </w:r>
      <w:r w:rsidR="0066273C" w:rsidRPr="0066273C">
        <w:rPr>
          <w:rFonts w:ascii="Times New Roman" w:hAnsi="Times New Roman" w:cs="Times New Roman"/>
          <w:b/>
          <w:i w:val="0"/>
          <w:color w:val="auto"/>
          <w:lang w:val="en-US"/>
        </w:rPr>
        <w:t>1</w:t>
      </w:r>
      <w:r w:rsidR="00BA3E62"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: </w:t>
      </w:r>
      <w:r w:rsidR="00BA3E62">
        <w:rPr>
          <w:rFonts w:ascii="Times New Roman" w:hAnsi="Times New Roman" w:cs="Times New Roman"/>
          <w:b/>
          <w:i w:val="0"/>
          <w:color w:val="auto"/>
          <w:lang w:val="en-US"/>
        </w:rPr>
        <w:t>Stratigraphic diagram</w:t>
      </w:r>
      <w:r w:rsidR="00BA3E62" w:rsidRPr="002C7EDF">
        <w:rPr>
          <w:rFonts w:ascii="Times New Roman" w:hAnsi="Times New Roman" w:cs="Times New Roman"/>
          <w:b/>
          <w:i w:val="0"/>
          <w:color w:val="auto"/>
          <w:lang w:val="en-US"/>
        </w:rPr>
        <w:t>, showing proportions (%) for each amplicon sequence variant (ASV)</w:t>
      </w:r>
      <w:r w:rsidR="00BA3E62">
        <w:rPr>
          <w:rFonts w:ascii="Times New Roman" w:hAnsi="Times New Roman" w:cs="Times New Roman"/>
          <w:b/>
          <w:i w:val="0"/>
          <w:color w:val="auto"/>
          <w:lang w:val="en-US"/>
        </w:rPr>
        <w:t xml:space="preserve"> per depth (m).</w:t>
      </w:r>
    </w:p>
    <w:p w:rsidR="002C7EDF" w:rsidRPr="00ED667C" w:rsidRDefault="002C7EDF" w:rsidP="00ED667C">
      <w:pPr>
        <w:pStyle w:val="Beschriftung"/>
        <w:rPr>
          <w:rFonts w:ascii="Times New Roman" w:hAnsi="Times New Roman" w:cs="Times New Roman"/>
          <w:b/>
          <w:i w:val="0"/>
          <w:color w:val="auto"/>
          <w:lang w:val="en-US"/>
        </w:rPr>
      </w:pPr>
      <w:r>
        <w:rPr>
          <w:noProof/>
          <w:lang w:eastAsia="de-DE"/>
        </w:rPr>
        <w:lastRenderedPageBreak/>
        <w:drawing>
          <wp:inline distT="0" distB="0" distL="0" distR="0" wp14:anchorId="50CC19EE" wp14:editId="604C55F4">
            <wp:extent cx="5760720" cy="3348990"/>
            <wp:effectExtent l="0" t="0" r="0" b="381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A3E62" w:rsidRPr="00BA3E62">
        <w:rPr>
          <w:rFonts w:ascii="Times New Roman" w:hAnsi="Times New Roman" w:cs="Times New Roman"/>
          <w:b/>
          <w:i w:val="0"/>
          <w:color w:val="auto"/>
          <w:lang w:val="en-US"/>
        </w:rPr>
        <w:t xml:space="preserve"> </w:t>
      </w:r>
      <w:r w:rsidR="00BA3E62"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Figure </w:t>
      </w:r>
      <w:r w:rsidR="00BA3E62">
        <w:rPr>
          <w:rFonts w:ascii="Times New Roman" w:hAnsi="Times New Roman" w:cs="Times New Roman"/>
          <w:b/>
          <w:i w:val="0"/>
          <w:color w:val="auto"/>
          <w:lang w:val="en-US"/>
        </w:rPr>
        <w:t>S</w:t>
      </w:r>
      <w:r w:rsidR="0066273C" w:rsidRPr="0066273C">
        <w:rPr>
          <w:rFonts w:ascii="Times New Roman" w:hAnsi="Times New Roman" w:cs="Times New Roman"/>
          <w:b/>
          <w:i w:val="0"/>
          <w:color w:val="auto"/>
          <w:lang w:val="en-US"/>
        </w:rPr>
        <w:t>1</w:t>
      </w:r>
      <w:r w:rsidR="00BA3E62"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: </w:t>
      </w:r>
      <w:r w:rsidR="00BA3E62">
        <w:rPr>
          <w:rFonts w:ascii="Times New Roman" w:hAnsi="Times New Roman" w:cs="Times New Roman"/>
          <w:b/>
          <w:i w:val="0"/>
          <w:color w:val="auto"/>
          <w:lang w:val="en-US"/>
        </w:rPr>
        <w:t>Continuation of stratigraphic diagram</w:t>
      </w:r>
      <w:r w:rsidR="00BA3E62" w:rsidRPr="002C7EDF">
        <w:rPr>
          <w:rFonts w:ascii="Times New Roman" w:hAnsi="Times New Roman" w:cs="Times New Roman"/>
          <w:b/>
          <w:i w:val="0"/>
          <w:color w:val="auto"/>
          <w:lang w:val="en-US"/>
        </w:rPr>
        <w:t>, showing proportions (%) for each amplicon sequence variant (ASV)</w:t>
      </w:r>
      <w:r w:rsidR="00BA3E62">
        <w:rPr>
          <w:rFonts w:ascii="Times New Roman" w:hAnsi="Times New Roman" w:cs="Times New Roman"/>
          <w:b/>
          <w:i w:val="0"/>
          <w:color w:val="auto"/>
          <w:lang w:val="en-US"/>
        </w:rPr>
        <w:t xml:space="preserve"> per depth (m).</w:t>
      </w:r>
    </w:p>
    <w:p w:rsidR="0066273C" w:rsidRPr="00ED667C" w:rsidRDefault="002C7EDF" w:rsidP="0066273C">
      <w:pPr>
        <w:pStyle w:val="Beschriftung"/>
        <w:rPr>
          <w:rFonts w:ascii="Times New Roman" w:hAnsi="Times New Roman" w:cs="Times New Roman"/>
          <w:b/>
          <w:i w:val="0"/>
          <w:color w:val="auto"/>
          <w:lang w:val="en-US"/>
        </w:rPr>
      </w:pPr>
      <w:r>
        <w:rPr>
          <w:noProof/>
          <w:lang w:eastAsia="de-DE"/>
        </w:rPr>
        <w:drawing>
          <wp:inline distT="0" distB="0" distL="0" distR="0" wp14:anchorId="51DF3922" wp14:editId="7B5BAE27">
            <wp:extent cx="5760720" cy="3348990"/>
            <wp:effectExtent l="0" t="0" r="0" b="381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A3E62" w:rsidRPr="00BA3E62">
        <w:rPr>
          <w:rFonts w:ascii="Times New Roman" w:hAnsi="Times New Roman" w:cs="Times New Roman"/>
          <w:b/>
          <w:i w:val="0"/>
          <w:color w:val="auto"/>
          <w:lang w:val="en-US"/>
        </w:rPr>
        <w:t xml:space="preserve"> </w:t>
      </w:r>
      <w:r w:rsidR="0066273C"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Figure </w:t>
      </w:r>
      <w:r w:rsidR="0066273C">
        <w:rPr>
          <w:rFonts w:ascii="Times New Roman" w:hAnsi="Times New Roman" w:cs="Times New Roman"/>
          <w:b/>
          <w:i w:val="0"/>
          <w:color w:val="auto"/>
          <w:lang w:val="en-US"/>
        </w:rPr>
        <w:t>S</w:t>
      </w:r>
      <w:r w:rsidR="0066273C" w:rsidRPr="0066273C">
        <w:rPr>
          <w:rFonts w:ascii="Times New Roman" w:hAnsi="Times New Roman" w:cs="Times New Roman"/>
          <w:b/>
          <w:i w:val="0"/>
          <w:color w:val="auto"/>
          <w:lang w:val="en-US"/>
        </w:rPr>
        <w:t>1</w:t>
      </w:r>
      <w:r w:rsidR="0066273C"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: </w:t>
      </w:r>
      <w:r w:rsidR="0066273C">
        <w:rPr>
          <w:rFonts w:ascii="Times New Roman" w:hAnsi="Times New Roman" w:cs="Times New Roman"/>
          <w:b/>
          <w:i w:val="0"/>
          <w:color w:val="auto"/>
          <w:lang w:val="en-US"/>
        </w:rPr>
        <w:t>Continuation of stratigraphic diagram</w:t>
      </w:r>
      <w:r w:rsidR="0066273C" w:rsidRPr="002C7EDF">
        <w:rPr>
          <w:rFonts w:ascii="Times New Roman" w:hAnsi="Times New Roman" w:cs="Times New Roman"/>
          <w:b/>
          <w:i w:val="0"/>
          <w:color w:val="auto"/>
          <w:lang w:val="en-US"/>
        </w:rPr>
        <w:t>, showing proportions (%) for each amplicon sequence variant (ASV)</w:t>
      </w:r>
      <w:r w:rsidR="0066273C">
        <w:rPr>
          <w:rFonts w:ascii="Times New Roman" w:hAnsi="Times New Roman" w:cs="Times New Roman"/>
          <w:b/>
          <w:i w:val="0"/>
          <w:color w:val="auto"/>
          <w:lang w:val="en-US"/>
        </w:rPr>
        <w:t xml:space="preserve"> per depth (m).</w:t>
      </w:r>
    </w:p>
    <w:p w:rsidR="0066273C" w:rsidRPr="00ED667C" w:rsidRDefault="002C7EDF" w:rsidP="0066273C">
      <w:pPr>
        <w:pStyle w:val="Beschriftung"/>
        <w:rPr>
          <w:rFonts w:ascii="Times New Roman" w:hAnsi="Times New Roman" w:cs="Times New Roman"/>
          <w:b/>
          <w:i w:val="0"/>
          <w:color w:val="auto"/>
          <w:lang w:val="en-US"/>
        </w:rPr>
      </w:pPr>
      <w:r>
        <w:rPr>
          <w:noProof/>
          <w:lang w:eastAsia="de-DE"/>
        </w:rPr>
        <w:lastRenderedPageBreak/>
        <w:drawing>
          <wp:inline distT="0" distB="0" distL="0" distR="0" wp14:anchorId="579C30AA" wp14:editId="4A0F8632">
            <wp:extent cx="5760720" cy="3348990"/>
            <wp:effectExtent l="0" t="0" r="0" b="381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A3E62" w:rsidRPr="00BA3E62">
        <w:rPr>
          <w:rFonts w:ascii="Times New Roman" w:hAnsi="Times New Roman" w:cs="Times New Roman"/>
          <w:b/>
          <w:i w:val="0"/>
          <w:color w:val="auto"/>
          <w:lang w:val="en-US"/>
        </w:rPr>
        <w:t xml:space="preserve"> </w:t>
      </w:r>
      <w:r w:rsidR="0066273C"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Figure </w:t>
      </w:r>
      <w:r w:rsidR="0066273C">
        <w:rPr>
          <w:rFonts w:ascii="Times New Roman" w:hAnsi="Times New Roman" w:cs="Times New Roman"/>
          <w:b/>
          <w:i w:val="0"/>
          <w:color w:val="auto"/>
          <w:lang w:val="en-US"/>
        </w:rPr>
        <w:t>S</w:t>
      </w:r>
      <w:r w:rsidR="0066273C" w:rsidRPr="0066273C">
        <w:rPr>
          <w:rFonts w:ascii="Times New Roman" w:hAnsi="Times New Roman" w:cs="Times New Roman"/>
          <w:b/>
          <w:i w:val="0"/>
          <w:color w:val="auto"/>
          <w:lang w:val="en-US"/>
        </w:rPr>
        <w:t>1</w:t>
      </w:r>
      <w:r w:rsidR="0066273C"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: </w:t>
      </w:r>
      <w:r w:rsidR="0066273C">
        <w:rPr>
          <w:rFonts w:ascii="Times New Roman" w:hAnsi="Times New Roman" w:cs="Times New Roman"/>
          <w:b/>
          <w:i w:val="0"/>
          <w:color w:val="auto"/>
          <w:lang w:val="en-US"/>
        </w:rPr>
        <w:t>Continuation of stratigraphic diagram</w:t>
      </w:r>
      <w:r w:rsidR="0066273C" w:rsidRPr="002C7EDF">
        <w:rPr>
          <w:rFonts w:ascii="Times New Roman" w:hAnsi="Times New Roman" w:cs="Times New Roman"/>
          <w:b/>
          <w:i w:val="0"/>
          <w:color w:val="auto"/>
          <w:lang w:val="en-US"/>
        </w:rPr>
        <w:t>, showing proportions (%) for each amplicon sequence variant (ASV)</w:t>
      </w:r>
      <w:r w:rsidR="0066273C">
        <w:rPr>
          <w:rFonts w:ascii="Times New Roman" w:hAnsi="Times New Roman" w:cs="Times New Roman"/>
          <w:b/>
          <w:i w:val="0"/>
          <w:color w:val="auto"/>
          <w:lang w:val="en-US"/>
        </w:rPr>
        <w:t xml:space="preserve"> per depth (m).</w:t>
      </w:r>
    </w:p>
    <w:p w:rsidR="002C7EDF" w:rsidRPr="00BA3E62" w:rsidRDefault="002C7EDF" w:rsidP="00BA3E62">
      <w:pPr>
        <w:pStyle w:val="Beschriftung"/>
        <w:rPr>
          <w:rFonts w:ascii="Times New Roman" w:hAnsi="Times New Roman" w:cs="Times New Roman"/>
          <w:lang w:val="en-US"/>
        </w:rPr>
      </w:pPr>
    </w:p>
    <w:p w:rsidR="0066273C" w:rsidRPr="00ED667C" w:rsidRDefault="002C7EDF" w:rsidP="0066273C">
      <w:pPr>
        <w:pStyle w:val="Beschriftung"/>
        <w:rPr>
          <w:rFonts w:ascii="Times New Roman" w:hAnsi="Times New Roman" w:cs="Times New Roman"/>
          <w:b/>
          <w:i w:val="0"/>
          <w:color w:val="auto"/>
          <w:lang w:val="en-US"/>
        </w:rPr>
      </w:pPr>
      <w:r>
        <w:rPr>
          <w:noProof/>
          <w:lang w:eastAsia="de-DE"/>
        </w:rPr>
        <w:drawing>
          <wp:inline distT="0" distB="0" distL="0" distR="0" wp14:anchorId="284A76BA" wp14:editId="6E4B976A">
            <wp:extent cx="5760720" cy="3348990"/>
            <wp:effectExtent l="0" t="0" r="0" b="381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A3E62" w:rsidRPr="00BA3E62">
        <w:rPr>
          <w:rFonts w:ascii="Times New Roman" w:hAnsi="Times New Roman" w:cs="Times New Roman"/>
          <w:b/>
          <w:i w:val="0"/>
          <w:color w:val="auto"/>
          <w:lang w:val="en-US"/>
        </w:rPr>
        <w:t xml:space="preserve"> </w:t>
      </w:r>
      <w:r w:rsidR="0066273C"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Figure </w:t>
      </w:r>
      <w:r w:rsidR="0066273C">
        <w:rPr>
          <w:rFonts w:ascii="Times New Roman" w:hAnsi="Times New Roman" w:cs="Times New Roman"/>
          <w:b/>
          <w:i w:val="0"/>
          <w:color w:val="auto"/>
          <w:lang w:val="en-US"/>
        </w:rPr>
        <w:t>S</w:t>
      </w:r>
      <w:r w:rsidR="0066273C" w:rsidRPr="0066273C">
        <w:rPr>
          <w:rFonts w:ascii="Times New Roman" w:hAnsi="Times New Roman" w:cs="Times New Roman"/>
          <w:b/>
          <w:i w:val="0"/>
          <w:color w:val="auto"/>
          <w:lang w:val="en-US"/>
        </w:rPr>
        <w:t>1</w:t>
      </w:r>
      <w:r w:rsidR="0066273C"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: </w:t>
      </w:r>
      <w:r w:rsidR="0066273C">
        <w:rPr>
          <w:rFonts w:ascii="Times New Roman" w:hAnsi="Times New Roman" w:cs="Times New Roman"/>
          <w:b/>
          <w:i w:val="0"/>
          <w:color w:val="auto"/>
          <w:lang w:val="en-US"/>
        </w:rPr>
        <w:t>Continuation of stratigraphic diagram</w:t>
      </w:r>
      <w:r w:rsidR="0066273C" w:rsidRPr="002C7EDF">
        <w:rPr>
          <w:rFonts w:ascii="Times New Roman" w:hAnsi="Times New Roman" w:cs="Times New Roman"/>
          <w:b/>
          <w:i w:val="0"/>
          <w:color w:val="auto"/>
          <w:lang w:val="en-US"/>
        </w:rPr>
        <w:t>, showing proportions (%) for each amplicon sequence variant (ASV)</w:t>
      </w:r>
      <w:r w:rsidR="0066273C">
        <w:rPr>
          <w:rFonts w:ascii="Times New Roman" w:hAnsi="Times New Roman" w:cs="Times New Roman"/>
          <w:b/>
          <w:i w:val="0"/>
          <w:color w:val="auto"/>
          <w:lang w:val="en-US"/>
        </w:rPr>
        <w:t xml:space="preserve"> per depth (m).</w:t>
      </w:r>
    </w:p>
    <w:p w:rsidR="002C7EDF" w:rsidRPr="00BA3E62" w:rsidRDefault="002C7EDF" w:rsidP="00BA3E62">
      <w:pPr>
        <w:pStyle w:val="Beschriftung"/>
        <w:rPr>
          <w:rFonts w:ascii="Times New Roman" w:hAnsi="Times New Roman" w:cs="Times New Roman"/>
          <w:lang w:val="en-US"/>
        </w:rPr>
      </w:pPr>
    </w:p>
    <w:p w:rsidR="0066273C" w:rsidRPr="00ED667C" w:rsidRDefault="002C7EDF" w:rsidP="0066273C">
      <w:pPr>
        <w:pStyle w:val="Beschriftung"/>
        <w:rPr>
          <w:rFonts w:ascii="Times New Roman" w:hAnsi="Times New Roman" w:cs="Times New Roman"/>
          <w:b/>
          <w:i w:val="0"/>
          <w:color w:val="auto"/>
          <w:lang w:val="en-US"/>
        </w:rPr>
      </w:pPr>
      <w:r>
        <w:rPr>
          <w:noProof/>
          <w:lang w:eastAsia="de-DE"/>
        </w:rPr>
        <w:lastRenderedPageBreak/>
        <w:drawing>
          <wp:inline distT="0" distB="0" distL="0" distR="0" wp14:anchorId="4BBB6956" wp14:editId="5BB110D0">
            <wp:extent cx="5760720" cy="3348990"/>
            <wp:effectExtent l="0" t="0" r="0" b="381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A3E62" w:rsidRPr="00BA3E62">
        <w:rPr>
          <w:rFonts w:ascii="Times New Roman" w:hAnsi="Times New Roman" w:cs="Times New Roman"/>
          <w:b/>
          <w:i w:val="0"/>
          <w:color w:val="auto"/>
          <w:lang w:val="en-US"/>
        </w:rPr>
        <w:t xml:space="preserve"> </w:t>
      </w:r>
      <w:r w:rsidR="0066273C"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Figure </w:t>
      </w:r>
      <w:r w:rsidR="0066273C">
        <w:rPr>
          <w:rFonts w:ascii="Times New Roman" w:hAnsi="Times New Roman" w:cs="Times New Roman"/>
          <w:b/>
          <w:i w:val="0"/>
          <w:color w:val="auto"/>
          <w:lang w:val="en-US"/>
        </w:rPr>
        <w:t>S</w:t>
      </w:r>
      <w:r w:rsidR="0066273C" w:rsidRPr="0066273C">
        <w:rPr>
          <w:rFonts w:ascii="Times New Roman" w:hAnsi="Times New Roman" w:cs="Times New Roman"/>
          <w:b/>
          <w:i w:val="0"/>
          <w:color w:val="auto"/>
          <w:lang w:val="en-US"/>
        </w:rPr>
        <w:t>1</w:t>
      </w:r>
      <w:r w:rsidR="0066273C"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: </w:t>
      </w:r>
      <w:r w:rsidR="0066273C">
        <w:rPr>
          <w:rFonts w:ascii="Times New Roman" w:hAnsi="Times New Roman" w:cs="Times New Roman"/>
          <w:b/>
          <w:i w:val="0"/>
          <w:color w:val="auto"/>
          <w:lang w:val="en-US"/>
        </w:rPr>
        <w:t>Continuation of stratigraphic diagram</w:t>
      </w:r>
      <w:r w:rsidR="0066273C" w:rsidRPr="002C7EDF">
        <w:rPr>
          <w:rFonts w:ascii="Times New Roman" w:hAnsi="Times New Roman" w:cs="Times New Roman"/>
          <w:b/>
          <w:i w:val="0"/>
          <w:color w:val="auto"/>
          <w:lang w:val="en-US"/>
        </w:rPr>
        <w:t>, showing proportions (%) for each amplicon sequence variant (ASV)</w:t>
      </w:r>
      <w:r w:rsidR="0066273C">
        <w:rPr>
          <w:rFonts w:ascii="Times New Roman" w:hAnsi="Times New Roman" w:cs="Times New Roman"/>
          <w:b/>
          <w:i w:val="0"/>
          <w:color w:val="auto"/>
          <w:lang w:val="en-US"/>
        </w:rPr>
        <w:t xml:space="preserve"> per depth (m).</w:t>
      </w:r>
    </w:p>
    <w:p w:rsidR="002C7EDF" w:rsidRPr="00BA3E62" w:rsidRDefault="002C7EDF" w:rsidP="00BA3E62">
      <w:pPr>
        <w:pStyle w:val="Beschriftung"/>
        <w:rPr>
          <w:rFonts w:ascii="Times New Roman" w:hAnsi="Times New Roman" w:cs="Times New Roman"/>
          <w:lang w:val="en-US"/>
        </w:rPr>
      </w:pPr>
    </w:p>
    <w:p w:rsidR="00BA3E62" w:rsidRDefault="002C7EDF" w:rsidP="002A2977">
      <w:pPr>
        <w:keepNext/>
        <w:rPr>
          <w:noProof/>
          <w:lang w:eastAsia="de-DE"/>
        </w:rPr>
      </w:pPr>
      <w:r>
        <w:rPr>
          <w:noProof/>
          <w:lang w:eastAsia="de-DE"/>
        </w:rPr>
        <w:drawing>
          <wp:inline distT="0" distB="0" distL="0" distR="0" wp14:anchorId="42142041" wp14:editId="02328C5F">
            <wp:extent cx="5760720" cy="3348990"/>
            <wp:effectExtent l="0" t="0" r="0" b="381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C7EDF">
        <w:rPr>
          <w:noProof/>
          <w:lang w:eastAsia="de-DE"/>
        </w:rPr>
        <w:t xml:space="preserve"> </w:t>
      </w:r>
    </w:p>
    <w:p w:rsidR="0066273C" w:rsidRPr="00ED667C" w:rsidRDefault="0066273C" w:rsidP="0066273C">
      <w:pPr>
        <w:pStyle w:val="Beschriftung"/>
        <w:rPr>
          <w:rFonts w:ascii="Times New Roman" w:hAnsi="Times New Roman" w:cs="Times New Roman"/>
          <w:b/>
          <w:i w:val="0"/>
          <w:color w:val="auto"/>
          <w:lang w:val="en-US"/>
        </w:rPr>
      </w:pPr>
      <w:r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Figure </w:t>
      </w:r>
      <w:r>
        <w:rPr>
          <w:rFonts w:ascii="Times New Roman" w:hAnsi="Times New Roman" w:cs="Times New Roman"/>
          <w:b/>
          <w:i w:val="0"/>
          <w:color w:val="auto"/>
          <w:lang w:val="en-US"/>
        </w:rPr>
        <w:t>S</w:t>
      </w:r>
      <w:r w:rsidRPr="0066273C">
        <w:rPr>
          <w:rFonts w:ascii="Times New Roman" w:hAnsi="Times New Roman" w:cs="Times New Roman"/>
          <w:b/>
          <w:i w:val="0"/>
          <w:color w:val="auto"/>
          <w:lang w:val="en-US"/>
        </w:rPr>
        <w:t>1</w:t>
      </w:r>
      <w:r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: </w:t>
      </w:r>
      <w:r>
        <w:rPr>
          <w:rFonts w:ascii="Times New Roman" w:hAnsi="Times New Roman" w:cs="Times New Roman"/>
          <w:b/>
          <w:i w:val="0"/>
          <w:color w:val="auto"/>
          <w:lang w:val="en-US"/>
        </w:rPr>
        <w:t>Continuation of stratigraphic diagram</w:t>
      </w:r>
      <w:r w:rsidRPr="002C7EDF">
        <w:rPr>
          <w:rFonts w:ascii="Times New Roman" w:hAnsi="Times New Roman" w:cs="Times New Roman"/>
          <w:b/>
          <w:i w:val="0"/>
          <w:color w:val="auto"/>
          <w:lang w:val="en-US"/>
        </w:rPr>
        <w:t>, showing proportions (%) for each amplicon sequence variant (ASV)</w:t>
      </w:r>
      <w:r>
        <w:rPr>
          <w:rFonts w:ascii="Times New Roman" w:hAnsi="Times New Roman" w:cs="Times New Roman"/>
          <w:b/>
          <w:i w:val="0"/>
          <w:color w:val="auto"/>
          <w:lang w:val="en-US"/>
        </w:rPr>
        <w:t xml:space="preserve"> per depth (m).</w:t>
      </w:r>
    </w:p>
    <w:p w:rsidR="002C7EDF" w:rsidRDefault="002C7EDF" w:rsidP="002A2977">
      <w:pPr>
        <w:keepNext/>
        <w:rPr>
          <w:noProof/>
          <w:lang w:eastAsia="de-DE"/>
        </w:rPr>
      </w:pPr>
      <w:r>
        <w:rPr>
          <w:noProof/>
          <w:lang w:eastAsia="de-DE"/>
        </w:rPr>
        <w:lastRenderedPageBreak/>
        <w:drawing>
          <wp:inline distT="0" distB="0" distL="0" distR="0" wp14:anchorId="3F9C680F" wp14:editId="622A2227">
            <wp:extent cx="5760720" cy="3348990"/>
            <wp:effectExtent l="0" t="0" r="0" b="381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273C" w:rsidRPr="00ED667C" w:rsidRDefault="0066273C" w:rsidP="0066273C">
      <w:pPr>
        <w:pStyle w:val="Beschriftung"/>
        <w:rPr>
          <w:rFonts w:ascii="Times New Roman" w:hAnsi="Times New Roman" w:cs="Times New Roman"/>
          <w:b/>
          <w:i w:val="0"/>
          <w:color w:val="auto"/>
          <w:lang w:val="en-US"/>
        </w:rPr>
      </w:pPr>
      <w:r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Figure </w:t>
      </w:r>
      <w:r>
        <w:rPr>
          <w:rFonts w:ascii="Times New Roman" w:hAnsi="Times New Roman" w:cs="Times New Roman"/>
          <w:b/>
          <w:i w:val="0"/>
          <w:color w:val="auto"/>
          <w:lang w:val="en-US"/>
        </w:rPr>
        <w:t>S</w:t>
      </w:r>
      <w:r w:rsidRPr="0066273C">
        <w:rPr>
          <w:rFonts w:ascii="Times New Roman" w:hAnsi="Times New Roman" w:cs="Times New Roman"/>
          <w:b/>
          <w:i w:val="0"/>
          <w:color w:val="auto"/>
          <w:lang w:val="en-US"/>
        </w:rPr>
        <w:t>1</w:t>
      </w:r>
      <w:r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: </w:t>
      </w:r>
      <w:r>
        <w:rPr>
          <w:rFonts w:ascii="Times New Roman" w:hAnsi="Times New Roman" w:cs="Times New Roman"/>
          <w:b/>
          <w:i w:val="0"/>
          <w:color w:val="auto"/>
          <w:lang w:val="en-US"/>
        </w:rPr>
        <w:t>Continuation of stratigraphic diagram</w:t>
      </w:r>
      <w:r w:rsidRPr="002C7EDF">
        <w:rPr>
          <w:rFonts w:ascii="Times New Roman" w:hAnsi="Times New Roman" w:cs="Times New Roman"/>
          <w:b/>
          <w:i w:val="0"/>
          <w:color w:val="auto"/>
          <w:lang w:val="en-US"/>
        </w:rPr>
        <w:t>, showing proportions (%) for each amplicon sequence variant (ASV)</w:t>
      </w:r>
      <w:r>
        <w:rPr>
          <w:rFonts w:ascii="Times New Roman" w:hAnsi="Times New Roman" w:cs="Times New Roman"/>
          <w:b/>
          <w:i w:val="0"/>
          <w:color w:val="auto"/>
          <w:lang w:val="en-US"/>
        </w:rPr>
        <w:t xml:space="preserve"> per depth (m).</w:t>
      </w:r>
    </w:p>
    <w:p w:rsidR="002C7EDF" w:rsidRPr="00537972" w:rsidRDefault="002C7EDF" w:rsidP="002A2977">
      <w:pPr>
        <w:keepNext/>
        <w:rPr>
          <w:rFonts w:ascii="Times New Roman" w:hAnsi="Times New Roman" w:cs="Times New Roman"/>
        </w:rPr>
      </w:pPr>
      <w:r>
        <w:rPr>
          <w:noProof/>
          <w:lang w:eastAsia="de-DE"/>
        </w:rPr>
        <w:drawing>
          <wp:inline distT="0" distB="0" distL="0" distR="0" wp14:anchorId="423B2828" wp14:editId="56C20EB5">
            <wp:extent cx="5760720" cy="3348990"/>
            <wp:effectExtent l="0" t="0" r="0" b="381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273C" w:rsidRPr="0066273C" w:rsidRDefault="0066273C" w:rsidP="0066273C">
      <w:pPr>
        <w:pStyle w:val="Beschriftung"/>
        <w:rPr>
          <w:rFonts w:ascii="Times New Roman" w:hAnsi="Times New Roman" w:cs="Times New Roman"/>
          <w:b/>
          <w:i w:val="0"/>
          <w:color w:val="auto"/>
          <w:lang w:val="en-US"/>
        </w:rPr>
      </w:pPr>
      <w:r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Figure </w:t>
      </w:r>
      <w:r>
        <w:rPr>
          <w:rFonts w:ascii="Times New Roman" w:hAnsi="Times New Roman" w:cs="Times New Roman"/>
          <w:b/>
          <w:i w:val="0"/>
          <w:color w:val="auto"/>
          <w:lang w:val="en-US"/>
        </w:rPr>
        <w:t>S</w:t>
      </w:r>
      <w:r w:rsidRPr="0066273C">
        <w:rPr>
          <w:rFonts w:ascii="Times New Roman" w:hAnsi="Times New Roman" w:cs="Times New Roman"/>
          <w:b/>
          <w:i w:val="0"/>
          <w:color w:val="auto"/>
          <w:lang w:val="en-US"/>
        </w:rPr>
        <w:t>1</w:t>
      </w:r>
      <w:r w:rsidRPr="002C7EDF">
        <w:rPr>
          <w:rFonts w:ascii="Times New Roman" w:hAnsi="Times New Roman" w:cs="Times New Roman"/>
          <w:b/>
          <w:i w:val="0"/>
          <w:color w:val="auto"/>
          <w:lang w:val="en-US"/>
        </w:rPr>
        <w:t xml:space="preserve">: </w:t>
      </w:r>
      <w:r>
        <w:rPr>
          <w:rFonts w:ascii="Times New Roman" w:hAnsi="Times New Roman" w:cs="Times New Roman"/>
          <w:b/>
          <w:i w:val="0"/>
          <w:color w:val="auto"/>
          <w:lang w:val="en-US"/>
        </w:rPr>
        <w:t>Continuation of stratigraphic diagram</w:t>
      </w:r>
      <w:r w:rsidRPr="002C7EDF">
        <w:rPr>
          <w:rFonts w:ascii="Times New Roman" w:hAnsi="Times New Roman" w:cs="Times New Roman"/>
          <w:b/>
          <w:i w:val="0"/>
          <w:color w:val="auto"/>
          <w:lang w:val="en-US"/>
        </w:rPr>
        <w:t>, showing proportions (%) for each amplicon sequence variant (ASV)</w:t>
      </w:r>
      <w:r>
        <w:rPr>
          <w:rFonts w:ascii="Times New Roman" w:hAnsi="Times New Roman" w:cs="Times New Roman"/>
          <w:b/>
          <w:i w:val="0"/>
          <w:color w:val="auto"/>
          <w:lang w:val="en-US"/>
        </w:rPr>
        <w:t xml:space="preserve"> per depth (m).</w:t>
      </w:r>
    </w:p>
    <w:p w:rsidR="0066273C" w:rsidRPr="00DB6BE1" w:rsidRDefault="0066273C" w:rsidP="0066273C">
      <w:pPr>
        <w:rPr>
          <w:rFonts w:ascii="Times New Roman" w:hAnsi="Times New Roman" w:cs="Times New Roman"/>
          <w:lang w:val="en-US"/>
        </w:rPr>
      </w:pPr>
    </w:p>
    <w:p w:rsidR="0066273C" w:rsidRPr="00DB6BE1" w:rsidRDefault="0066273C" w:rsidP="0066273C">
      <w:pPr>
        <w:keepNext/>
        <w:rPr>
          <w:rFonts w:ascii="Times New Roman" w:hAnsi="Times New Roman" w:cs="Times New Roman"/>
          <w:lang w:val="en-US"/>
        </w:rPr>
      </w:pPr>
      <w:r w:rsidRPr="00537972">
        <w:rPr>
          <w:rFonts w:ascii="Times New Roman" w:hAnsi="Times New Roman" w:cs="Times New Roman"/>
          <w:noProof/>
          <w:lang w:eastAsia="de-DE"/>
        </w:rPr>
        <w:lastRenderedPageBreak/>
        <w:drawing>
          <wp:inline distT="0" distB="0" distL="0" distR="0" wp14:anchorId="5AB24C30" wp14:editId="0521C4E1">
            <wp:extent cx="4943475" cy="4317911"/>
            <wp:effectExtent l="0" t="0" r="0" b="698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47084" cy="4321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273C" w:rsidRPr="00BA3E62" w:rsidRDefault="0066273C" w:rsidP="0066273C">
      <w:pPr>
        <w:pStyle w:val="Beschriftung"/>
        <w:rPr>
          <w:rFonts w:ascii="Times New Roman" w:hAnsi="Times New Roman" w:cs="Times New Roman"/>
          <w:b/>
          <w:i w:val="0"/>
          <w:color w:val="auto"/>
          <w:lang w:val="en-US"/>
        </w:rPr>
      </w:pPr>
      <w:r w:rsidRPr="00BA3E62">
        <w:rPr>
          <w:rFonts w:ascii="Times New Roman" w:hAnsi="Times New Roman" w:cs="Times New Roman"/>
          <w:b/>
          <w:i w:val="0"/>
          <w:color w:val="auto"/>
          <w:lang w:val="en-US"/>
        </w:rPr>
        <w:t>Figure S</w:t>
      </w:r>
      <w:r w:rsidRPr="0066273C">
        <w:rPr>
          <w:rFonts w:ascii="Times New Roman" w:hAnsi="Times New Roman" w:cs="Times New Roman"/>
          <w:b/>
          <w:i w:val="0"/>
          <w:color w:val="auto"/>
          <w:lang w:val="en-US"/>
        </w:rPr>
        <w:t>2</w:t>
      </w:r>
      <w:r w:rsidRPr="00BA3E62">
        <w:rPr>
          <w:rFonts w:ascii="Times New Roman" w:hAnsi="Times New Roman" w:cs="Times New Roman"/>
          <w:b/>
          <w:i w:val="0"/>
          <w:color w:val="auto"/>
          <w:lang w:val="en-US"/>
        </w:rPr>
        <w:t>: Rank-abundance plot for each sample (depth in m) based on amplicon sequence variants (</w:t>
      </w:r>
      <w:r>
        <w:rPr>
          <w:rFonts w:ascii="Times New Roman" w:hAnsi="Times New Roman" w:cs="Times New Roman"/>
          <w:b/>
          <w:i w:val="0"/>
          <w:color w:val="auto"/>
          <w:lang w:val="en-US"/>
        </w:rPr>
        <w:t>blue dots</w:t>
      </w:r>
      <w:r w:rsidRPr="00BA3E62">
        <w:rPr>
          <w:rFonts w:ascii="Times New Roman" w:hAnsi="Times New Roman" w:cs="Times New Roman"/>
          <w:b/>
          <w:i w:val="0"/>
          <w:color w:val="auto"/>
          <w:lang w:val="en-US"/>
        </w:rPr>
        <w:t>).</w:t>
      </w:r>
      <w:r>
        <w:rPr>
          <w:rFonts w:ascii="Times New Roman" w:hAnsi="Times New Roman" w:cs="Times New Roman"/>
          <w:b/>
          <w:i w:val="0"/>
          <w:color w:val="auto"/>
          <w:lang w:val="en-US"/>
        </w:rPr>
        <w:t xml:space="preserve"> The R-function </w:t>
      </w:r>
      <w:proofErr w:type="spellStart"/>
      <w:r w:rsidRPr="0066273C">
        <w:rPr>
          <w:rFonts w:ascii="Times New Roman" w:hAnsi="Times New Roman" w:cs="Times New Roman"/>
          <w:b/>
          <w:color w:val="auto"/>
          <w:lang w:val="en-US"/>
        </w:rPr>
        <w:t>radfit</w:t>
      </w:r>
      <w:proofErr w:type="spellEnd"/>
      <w:r>
        <w:rPr>
          <w:rFonts w:ascii="Times New Roman" w:hAnsi="Times New Roman" w:cs="Times New Roman"/>
          <w:b/>
          <w:i w:val="0"/>
          <w:color w:val="auto"/>
          <w:lang w:val="en-US"/>
        </w:rPr>
        <w:t xml:space="preserve"> was applied on proportion data and the Null model (blue line) is based on randomly distributed counts among taxa, without fitted parameters.</w:t>
      </w:r>
    </w:p>
    <w:p w:rsidR="0066273C" w:rsidRPr="0066273C" w:rsidRDefault="0066273C" w:rsidP="0066273C">
      <w:pPr>
        <w:rPr>
          <w:lang w:val="en-US"/>
        </w:rPr>
      </w:pPr>
      <w:bookmarkStart w:id="0" w:name="_GoBack"/>
      <w:bookmarkEnd w:id="0"/>
    </w:p>
    <w:p w:rsidR="00493D49" w:rsidRPr="002C7EDF" w:rsidRDefault="00BE0D57">
      <w:pPr>
        <w:rPr>
          <w:rFonts w:ascii="Times New Roman" w:hAnsi="Times New Roman" w:cs="Times New Roman"/>
          <w:lang w:val="en-US"/>
        </w:rPr>
      </w:pPr>
      <w:r>
        <w:rPr>
          <w:noProof/>
          <w:lang w:eastAsia="de-DE"/>
        </w:rPr>
        <w:lastRenderedPageBreak/>
        <w:drawing>
          <wp:inline distT="0" distB="0" distL="0" distR="0" wp14:anchorId="4AB3A426" wp14:editId="7FAF0585">
            <wp:extent cx="5760720" cy="7017385"/>
            <wp:effectExtent l="0" t="0" r="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01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3D49" w:rsidRPr="00BE0D57" w:rsidRDefault="00493D49" w:rsidP="00493D49">
      <w:pPr>
        <w:pStyle w:val="Beschriftung"/>
        <w:rPr>
          <w:rFonts w:ascii="Times New Roman" w:hAnsi="Times New Roman" w:cs="Times New Roman"/>
          <w:b/>
          <w:i w:val="0"/>
          <w:color w:val="auto"/>
          <w:lang w:val="en-US"/>
        </w:rPr>
      </w:pPr>
      <w:r w:rsidRPr="00085491">
        <w:rPr>
          <w:rFonts w:ascii="Times New Roman" w:hAnsi="Times New Roman" w:cs="Times New Roman"/>
          <w:b/>
          <w:i w:val="0"/>
          <w:color w:val="auto"/>
          <w:lang w:val="en-US"/>
        </w:rPr>
        <w:t xml:space="preserve">Figure </w:t>
      </w:r>
      <w:r w:rsidR="00BA3E62" w:rsidRPr="00085491">
        <w:rPr>
          <w:rFonts w:ascii="Times New Roman" w:hAnsi="Times New Roman" w:cs="Times New Roman"/>
          <w:b/>
          <w:i w:val="0"/>
          <w:color w:val="auto"/>
          <w:lang w:val="en-US"/>
        </w:rPr>
        <w:t>S</w:t>
      </w:r>
      <w:r w:rsidRPr="00BA3E62">
        <w:rPr>
          <w:rFonts w:ascii="Times New Roman" w:hAnsi="Times New Roman" w:cs="Times New Roman"/>
          <w:b/>
          <w:i w:val="0"/>
          <w:color w:val="auto"/>
        </w:rPr>
        <w:fldChar w:fldCharType="begin"/>
      </w:r>
      <w:r w:rsidRPr="00085491">
        <w:rPr>
          <w:rFonts w:ascii="Times New Roman" w:hAnsi="Times New Roman" w:cs="Times New Roman"/>
          <w:b/>
          <w:i w:val="0"/>
          <w:color w:val="auto"/>
          <w:lang w:val="en-US"/>
        </w:rPr>
        <w:instrText xml:space="preserve"> SEQ Figure \* ARABIC </w:instrText>
      </w:r>
      <w:r w:rsidRPr="00BA3E62">
        <w:rPr>
          <w:rFonts w:ascii="Times New Roman" w:hAnsi="Times New Roman" w:cs="Times New Roman"/>
          <w:b/>
          <w:i w:val="0"/>
          <w:color w:val="auto"/>
        </w:rPr>
        <w:fldChar w:fldCharType="separate"/>
      </w:r>
      <w:r w:rsidR="002A2977" w:rsidRPr="00085491">
        <w:rPr>
          <w:rFonts w:ascii="Times New Roman" w:hAnsi="Times New Roman" w:cs="Times New Roman"/>
          <w:b/>
          <w:i w:val="0"/>
          <w:noProof/>
          <w:color w:val="auto"/>
          <w:lang w:val="en-US"/>
        </w:rPr>
        <w:t>3</w:t>
      </w:r>
      <w:r w:rsidRPr="00BA3E62">
        <w:rPr>
          <w:rFonts w:ascii="Times New Roman" w:hAnsi="Times New Roman" w:cs="Times New Roman"/>
          <w:b/>
          <w:i w:val="0"/>
          <w:color w:val="auto"/>
        </w:rPr>
        <w:fldChar w:fldCharType="end"/>
      </w:r>
      <w:r w:rsidR="00BA3E62" w:rsidRPr="00085491">
        <w:rPr>
          <w:rFonts w:ascii="Times New Roman" w:hAnsi="Times New Roman" w:cs="Times New Roman"/>
          <w:b/>
          <w:i w:val="0"/>
          <w:color w:val="auto"/>
          <w:lang w:val="en-US"/>
        </w:rPr>
        <w:t xml:space="preserve">: </w:t>
      </w:r>
      <w:r w:rsidR="00085491" w:rsidRPr="00085491">
        <w:rPr>
          <w:rFonts w:ascii="Times New Roman" w:hAnsi="Times New Roman" w:cs="Times New Roman"/>
          <w:b/>
          <w:i w:val="0"/>
          <w:color w:val="auto"/>
          <w:lang w:val="en-US"/>
        </w:rPr>
        <w:t xml:space="preserve">Amplicon sequence variants </w:t>
      </w:r>
      <w:r w:rsidR="00085491">
        <w:rPr>
          <w:rFonts w:ascii="Times New Roman" w:hAnsi="Times New Roman" w:cs="Times New Roman"/>
          <w:b/>
          <w:i w:val="0"/>
          <w:color w:val="auto"/>
          <w:lang w:val="en-US"/>
        </w:rPr>
        <w:t xml:space="preserve">with significant correlation to </w:t>
      </w:r>
      <w:r w:rsidR="00BE0D57">
        <w:rPr>
          <w:rFonts w:ascii="Times New Roman" w:hAnsi="Times New Roman" w:cs="Times New Roman"/>
          <w:b/>
          <w:i w:val="0"/>
          <w:color w:val="auto"/>
          <w:lang w:val="en-US"/>
        </w:rPr>
        <w:t xml:space="preserve">interpolated values of the sea ice biomarker </w:t>
      </w:r>
      <w:r w:rsidR="00085491" w:rsidRPr="00BE0D57">
        <w:rPr>
          <w:rFonts w:ascii="Times New Roman" w:eastAsia="Times New Roman" w:hAnsi="Times New Roman" w:cs="Times New Roman"/>
          <w:b/>
          <w:i w:val="0"/>
          <w:color w:val="auto"/>
          <w:lang w:val="en-US" w:eastAsia="de-DE"/>
        </w:rPr>
        <w:t>IP</w:t>
      </w:r>
      <w:r w:rsidR="00085491" w:rsidRPr="00BE0D57">
        <w:rPr>
          <w:rFonts w:ascii="Times New Roman" w:eastAsia="Times New Roman" w:hAnsi="Times New Roman" w:cs="Times New Roman"/>
          <w:b/>
          <w:i w:val="0"/>
          <w:color w:val="auto"/>
          <w:vertAlign w:val="subscript"/>
          <w:lang w:val="en-US" w:eastAsia="de-DE"/>
        </w:rPr>
        <w:t>25</w:t>
      </w:r>
      <w:r w:rsidR="00085491" w:rsidRPr="00BE0D57">
        <w:rPr>
          <w:rFonts w:ascii="Times New Roman" w:eastAsia="Times New Roman" w:hAnsi="Times New Roman" w:cs="Times New Roman"/>
          <w:b/>
          <w:i w:val="0"/>
          <w:color w:val="auto"/>
          <w:lang w:val="en-US" w:eastAsia="de-DE"/>
        </w:rPr>
        <w:t xml:space="preserve"> </w:t>
      </w:r>
      <w:r w:rsidR="00720AA9">
        <w:rPr>
          <w:rFonts w:ascii="Times New Roman" w:eastAsia="Times New Roman" w:hAnsi="Times New Roman" w:cs="Times New Roman"/>
          <w:b/>
          <w:i w:val="0"/>
          <w:color w:val="auto"/>
          <w:lang w:val="en-US" w:eastAsia="de-DE"/>
        </w:rPr>
        <w:t>w</w:t>
      </w:r>
      <w:r w:rsidR="00BE0D57">
        <w:rPr>
          <w:rFonts w:ascii="Times New Roman" w:eastAsia="Times New Roman" w:hAnsi="Times New Roman" w:cs="Times New Roman"/>
          <w:b/>
          <w:i w:val="0"/>
          <w:color w:val="auto"/>
          <w:lang w:val="en-US" w:eastAsia="de-DE"/>
        </w:rPr>
        <w:t>ith loess smooth</w:t>
      </w:r>
      <w:r w:rsidR="00720AA9">
        <w:rPr>
          <w:rFonts w:ascii="Times New Roman" w:eastAsia="Times New Roman" w:hAnsi="Times New Roman" w:cs="Times New Roman"/>
          <w:b/>
          <w:i w:val="0"/>
          <w:color w:val="auto"/>
          <w:lang w:val="en-US" w:eastAsia="de-DE"/>
        </w:rPr>
        <w:t>ing</w:t>
      </w:r>
      <w:r w:rsidR="00BE0D57">
        <w:rPr>
          <w:rFonts w:ascii="Times New Roman" w:eastAsia="Times New Roman" w:hAnsi="Times New Roman" w:cs="Times New Roman"/>
          <w:b/>
          <w:i w:val="0"/>
          <w:color w:val="auto"/>
          <w:lang w:val="en-US" w:eastAsia="de-DE"/>
        </w:rPr>
        <w:t xml:space="preserve"> (blue line) and standard error (</w:t>
      </w:r>
      <w:r w:rsidR="00720AA9">
        <w:rPr>
          <w:rFonts w:ascii="Times New Roman" w:eastAsia="Times New Roman" w:hAnsi="Times New Roman" w:cs="Times New Roman"/>
          <w:b/>
          <w:i w:val="0"/>
          <w:color w:val="auto"/>
          <w:lang w:val="en-US" w:eastAsia="de-DE"/>
        </w:rPr>
        <w:t xml:space="preserve">dark </w:t>
      </w:r>
      <w:r w:rsidR="00BE0D57">
        <w:rPr>
          <w:rFonts w:ascii="Times New Roman" w:eastAsia="Times New Roman" w:hAnsi="Times New Roman" w:cs="Times New Roman"/>
          <w:b/>
          <w:i w:val="0"/>
          <w:color w:val="auto"/>
          <w:lang w:val="en-US" w:eastAsia="de-DE"/>
        </w:rPr>
        <w:t xml:space="preserve">grey </w:t>
      </w:r>
      <w:r w:rsidR="00720AA9">
        <w:rPr>
          <w:rFonts w:ascii="Times New Roman" w:eastAsia="Times New Roman" w:hAnsi="Times New Roman" w:cs="Times New Roman"/>
          <w:b/>
          <w:i w:val="0"/>
          <w:color w:val="auto"/>
          <w:lang w:val="en-US" w:eastAsia="de-DE"/>
        </w:rPr>
        <w:t>area</w:t>
      </w:r>
      <w:r w:rsidR="00BE0D57">
        <w:rPr>
          <w:rFonts w:ascii="Times New Roman" w:eastAsia="Times New Roman" w:hAnsi="Times New Roman" w:cs="Times New Roman"/>
          <w:b/>
          <w:i w:val="0"/>
          <w:color w:val="auto"/>
          <w:lang w:val="en-US" w:eastAsia="de-DE"/>
        </w:rPr>
        <w:t>)</w:t>
      </w:r>
      <w:r w:rsidR="00720AA9">
        <w:rPr>
          <w:rFonts w:ascii="Times New Roman" w:eastAsia="Times New Roman" w:hAnsi="Times New Roman" w:cs="Times New Roman"/>
          <w:b/>
          <w:i w:val="0"/>
          <w:color w:val="auto"/>
          <w:lang w:val="en-US" w:eastAsia="de-DE"/>
        </w:rPr>
        <w:t xml:space="preserve">. </w:t>
      </w:r>
    </w:p>
    <w:sectPr w:rsidR="00493D49" w:rsidRPr="00BE0D5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3D49"/>
    <w:rsid w:val="00085491"/>
    <w:rsid w:val="002A2977"/>
    <w:rsid w:val="002C7EDF"/>
    <w:rsid w:val="00436AFB"/>
    <w:rsid w:val="00483B7C"/>
    <w:rsid w:val="00493D49"/>
    <w:rsid w:val="00537972"/>
    <w:rsid w:val="00551898"/>
    <w:rsid w:val="005F15E7"/>
    <w:rsid w:val="0066273C"/>
    <w:rsid w:val="0071672F"/>
    <w:rsid w:val="00720AA9"/>
    <w:rsid w:val="007B45D2"/>
    <w:rsid w:val="00A664E9"/>
    <w:rsid w:val="00B64602"/>
    <w:rsid w:val="00BA3E62"/>
    <w:rsid w:val="00BE0D57"/>
    <w:rsid w:val="00BE4796"/>
    <w:rsid w:val="00C7172C"/>
    <w:rsid w:val="00DB6BE1"/>
    <w:rsid w:val="00EC0825"/>
    <w:rsid w:val="00ED667C"/>
    <w:rsid w:val="00EE17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C21F98B-9E92-40B3-945B-B4FB8B67E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Beschriftung">
    <w:name w:val="caption"/>
    <w:basedOn w:val="Standard"/>
    <w:next w:val="Standard"/>
    <w:uiPriority w:val="35"/>
    <w:unhideWhenUsed/>
    <w:qFormat/>
    <w:rsid w:val="00493D4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edtbold">
    <w:name w:val="edt_bold"/>
    <w:basedOn w:val="Absatz-Standardschriftart"/>
    <w:rsid w:val="007B45D2"/>
  </w:style>
  <w:style w:type="character" w:customStyle="1" w:styleId="edtsmalltext">
    <w:name w:val="edt_small_text"/>
    <w:basedOn w:val="Absatz-Standardschriftart"/>
    <w:rsid w:val="007B45D2"/>
  </w:style>
  <w:style w:type="character" w:styleId="Hyperlink">
    <w:name w:val="Hyperlink"/>
    <w:basedOn w:val="Absatz-Standardschriftart"/>
    <w:uiPriority w:val="99"/>
    <w:unhideWhenUsed/>
    <w:rsid w:val="00DB6BE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288</Words>
  <Characters>1821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Heike Zimmermann</dc:creator>
  <cp:keywords/>
  <dc:description/>
  <cp:lastModifiedBy>Heike Zimmermann</cp:lastModifiedBy>
  <cp:revision>15</cp:revision>
  <dcterms:created xsi:type="dcterms:W3CDTF">2020-05-28T07:25:00Z</dcterms:created>
  <dcterms:modified xsi:type="dcterms:W3CDTF">2020-06-16T13:06:00Z</dcterms:modified>
</cp:coreProperties>
</file>